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15" w:rsidRDefault="00480815" w:rsidP="7DAA1868">
      <w:pPr>
        <w:pStyle w:val="Nzevpracovnholistu"/>
        <w:sectPr w:rsidR="00480815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t>Metodický list: Zdravý životní styl a pohyb</w:t>
      </w:r>
    </w:p>
    <w:p w:rsidR="00480815" w:rsidRDefault="00480815" w:rsidP="00113078">
      <w:pPr>
        <w:pStyle w:val="Video"/>
        <w:numPr>
          <w:ilvl w:val="0"/>
          <w:numId w:val="0"/>
        </w:numPr>
        <w:ind w:left="284"/>
        <w:rPr>
          <w:b w:val="0"/>
          <w:bCs w:val="0"/>
          <w:color w:val="auto"/>
          <w:sz w:val="28"/>
          <w:szCs w:val="28"/>
          <w:u w:val="none"/>
        </w:rPr>
      </w:pPr>
      <w:r w:rsidRPr="009B12C8">
        <w:rPr>
          <w:b w:val="0"/>
          <w:bCs w:val="0"/>
          <w:color w:val="auto"/>
          <w:sz w:val="28"/>
          <w:szCs w:val="28"/>
          <w:u w:val="none"/>
        </w:rPr>
        <w:t xml:space="preserve">Aktivita ošetřuje primárně kompetence ke zvyšování podpory vlastního zdraví, zvyšování duševní pohody a tělesného zdraví, </w:t>
      </w:r>
      <w:r>
        <w:rPr>
          <w:b w:val="0"/>
          <w:bCs w:val="0"/>
          <w:color w:val="auto"/>
          <w:sz w:val="28"/>
          <w:szCs w:val="28"/>
          <w:u w:val="none"/>
        </w:rPr>
        <w:t xml:space="preserve">a to </w:t>
      </w:r>
      <w:r w:rsidRPr="009B12C8">
        <w:rPr>
          <w:b w:val="0"/>
          <w:bCs w:val="0"/>
          <w:color w:val="auto"/>
          <w:sz w:val="28"/>
          <w:szCs w:val="28"/>
          <w:u w:val="none"/>
        </w:rPr>
        <w:t>díky zlepšení pohybových aktivit.</w:t>
      </w:r>
    </w:p>
    <w:p w:rsidR="00480815" w:rsidRPr="009B12C8" w:rsidRDefault="00480815" w:rsidP="009B12C8">
      <w:pPr>
        <w:pStyle w:val="Popispracovnholistu"/>
      </w:pPr>
      <w:r w:rsidRPr="009B12C8">
        <w:t>Aktivita nabízí několik postupů – první zaměřené na analýzu vlastních pohybových aktivit, další k</w:t>
      </w:r>
      <w:r>
        <w:t> </w:t>
      </w:r>
      <w:r w:rsidRPr="009B12C8">
        <w:t>plánování změn v</w:t>
      </w:r>
      <w:r>
        <w:t> </w:t>
      </w:r>
      <w:r w:rsidRPr="009B12C8">
        <w:t>oblasti pohybu. Možné je rovněž se žáky nacvičovat způsoby relaxace (vhodné např</w:t>
      </w:r>
      <w:r>
        <w:t>íklad</w:t>
      </w:r>
      <w:r w:rsidRPr="009B12C8">
        <w:t xml:space="preserve"> v</w:t>
      </w:r>
      <w:r>
        <w:t> </w:t>
      </w:r>
      <w:r w:rsidRPr="009B12C8">
        <w:t>hodinách TV).</w:t>
      </w:r>
    </w:p>
    <w:p w:rsidR="00480815" w:rsidRPr="009B12C8" w:rsidRDefault="00480815" w:rsidP="009B12C8">
      <w:pPr>
        <w:pStyle w:val="Popispracovnholistu"/>
      </w:pPr>
      <w:r w:rsidRPr="009B12C8">
        <w:t>Poskytuje prostor pro reflexi a sebereflexi.</w:t>
      </w:r>
    </w:p>
    <w:p w:rsidR="00480815" w:rsidRDefault="00480815" w:rsidP="009B12C8">
      <w:pPr>
        <w:pStyle w:val="Popispracovnholistu"/>
        <w:rPr>
          <w:b/>
          <w:bCs/>
        </w:rPr>
      </w:pPr>
      <w:r w:rsidRPr="009B12C8">
        <w:t>Aktivita neklade vysoké nároky na učitele.</w:t>
      </w:r>
    </w:p>
    <w:p w:rsidR="00480815" w:rsidRPr="00113078" w:rsidRDefault="00480815" w:rsidP="00113078">
      <w:pPr>
        <w:pStyle w:val="Video"/>
        <w:numPr>
          <w:ilvl w:val="0"/>
          <w:numId w:val="0"/>
        </w:numPr>
        <w:ind w:left="284"/>
        <w:rPr>
          <w:color w:val="404040"/>
        </w:rPr>
      </w:pPr>
    </w:p>
    <w:p w:rsidR="00480815" w:rsidRPr="009B12C8" w:rsidRDefault="00480815" w:rsidP="009B12C8">
      <w:pPr>
        <w:pStyle w:val="Video"/>
        <w:rPr>
          <w:rStyle w:val="Hypertextovodkaz"/>
          <w:color w:val="F22EA2"/>
        </w:rPr>
      </w:pPr>
      <w:r>
        <w:fldChar w:fldCharType="begin"/>
      </w:r>
      <w:r>
        <w:instrText xml:space="preserve"> HYPERLINK "https://edu.ceskatelevize.cz/video/2093-jaromir-jagr-legenda-ledniho-hokeje?vsrc=vyhledavani&amp;vsrcid=sport" </w:instrText>
      </w:r>
      <w:r>
        <w:fldChar w:fldCharType="separate"/>
      </w:r>
      <w:r w:rsidRPr="009B12C8">
        <w:rPr>
          <w:rStyle w:val="Hypertextovodkaz"/>
          <w:color w:val="F22EA2"/>
        </w:rPr>
        <w:t>Jaromír Jágr: Legenda ledního hokeje</w:t>
      </w:r>
    </w:p>
    <w:p w:rsidR="00480815" w:rsidRPr="009B12C8" w:rsidRDefault="00480815" w:rsidP="009B12C8">
      <w:pPr>
        <w:pStyle w:val="Video"/>
      </w:pPr>
      <w:r>
        <w:fldChar w:fldCharType="end"/>
      </w:r>
      <w:hyperlink r:id="rId9" w:history="1">
        <w:r w:rsidRPr="009B12C8">
          <w:rPr>
            <w:rStyle w:val="Hypertextovodkaz"/>
            <w:color w:val="F22EA2"/>
          </w:rPr>
          <w:t xml:space="preserve">Rychlobruslařka Martina </w:t>
        </w:r>
        <w:proofErr w:type="spellStart"/>
        <w:r w:rsidRPr="009B12C8">
          <w:rPr>
            <w:rStyle w:val="Hypertextovodkaz"/>
            <w:color w:val="F22EA2"/>
          </w:rPr>
          <w:t>Sáblíková</w:t>
        </w:r>
        <w:proofErr w:type="spellEnd"/>
      </w:hyperlink>
    </w:p>
    <w:p w:rsidR="00480815" w:rsidRDefault="00480815" w:rsidP="009B12C8">
      <w:pPr>
        <w:pStyle w:val="Video"/>
      </w:pPr>
      <w:hyperlink r:id="rId10" w:history="1">
        <w:r w:rsidRPr="009B12C8">
          <w:rPr>
            <w:rStyle w:val="Hypertextovodkaz"/>
            <w:color w:val="F22EA2"/>
          </w:rPr>
          <w:t>Emoce a sport</w:t>
        </w:r>
      </w:hyperlink>
    </w:p>
    <w:p w:rsidR="00480815" w:rsidRPr="009B12C8" w:rsidRDefault="00480815" w:rsidP="009B12C8">
      <w:pPr>
        <w:pStyle w:val="Video"/>
        <w:numPr>
          <w:ilvl w:val="0"/>
          <w:numId w:val="0"/>
        </w:numPr>
        <w:ind w:left="284"/>
      </w:pPr>
    </w:p>
    <w:p w:rsidR="00480815" w:rsidRPr="00A50B20" w:rsidRDefault="00480815" w:rsidP="007B7F36">
      <w:pPr>
        <w:pStyle w:val="Nadpisseznamu"/>
      </w:pPr>
      <w:r w:rsidRPr="00A50B20">
        <w:t>Cíle:</w:t>
      </w:r>
    </w:p>
    <w:p w:rsidR="00480815" w:rsidRDefault="00480815" w:rsidP="009B12C8">
      <w:pPr>
        <w:pStyle w:val="Odrkakostka"/>
      </w:pPr>
      <w:r>
        <w:t>Žáci si osvojí kompetence k uvědomění si vlastních pohybových aktivit ve svém životě.</w:t>
      </w:r>
    </w:p>
    <w:p w:rsidR="00480815" w:rsidRDefault="00480815" w:rsidP="009B12C8">
      <w:pPr>
        <w:pStyle w:val="Odrkakostka"/>
      </w:pPr>
      <w:r>
        <w:t>Žáci aktivně plánují změny v oblasti pohybových aktivit.</w:t>
      </w:r>
    </w:p>
    <w:p w:rsidR="00480815" w:rsidRDefault="00480815" w:rsidP="009B12C8">
      <w:pPr>
        <w:pStyle w:val="Odrkakostka"/>
      </w:pPr>
      <w:r>
        <w:t>Žáci si uvědomují význam vzorů z řad sportovců.</w:t>
      </w:r>
    </w:p>
    <w:p w:rsidR="00480815" w:rsidRDefault="00480815" w:rsidP="009B12C8">
      <w:pPr>
        <w:pStyle w:val="Odrkakostka"/>
      </w:pPr>
      <w:r>
        <w:t>Žáci rozumí vlivu pohybu na duševní a tělesné zdraví.</w:t>
      </w:r>
    </w:p>
    <w:p w:rsidR="00480815" w:rsidRDefault="00480815" w:rsidP="009B12C8">
      <w:pPr>
        <w:pStyle w:val="Odrkakostka"/>
      </w:pPr>
      <w:r>
        <w:t>Žáci si osvojují dovednost relaxovat.</w:t>
      </w:r>
    </w:p>
    <w:p w:rsidR="00480815" w:rsidRDefault="00480815" w:rsidP="009B12C8">
      <w:pPr>
        <w:pStyle w:val="Odrkakostka"/>
        <w:numPr>
          <w:ilvl w:val="0"/>
          <w:numId w:val="0"/>
        </w:numPr>
        <w:ind w:left="426" w:hanging="360"/>
      </w:pPr>
      <w:r w:rsidRPr="001129E6">
        <w:rPr>
          <w:rStyle w:val="NadpisseznamuChar"/>
        </w:rPr>
        <w:t>Délka</w:t>
      </w:r>
      <w:r>
        <w:rPr>
          <w:rStyle w:val="NadpisseznamuChar"/>
        </w:rPr>
        <w:t xml:space="preserve">: </w:t>
      </w:r>
      <w:r w:rsidRPr="00113078">
        <w:t>90 min</w:t>
      </w:r>
    </w:p>
    <w:p w:rsidR="00480815" w:rsidRDefault="00480815" w:rsidP="009B12C8">
      <w:pPr>
        <w:pStyle w:val="Odrkakostka"/>
        <w:numPr>
          <w:ilvl w:val="0"/>
          <w:numId w:val="0"/>
        </w:numPr>
        <w:ind w:left="426" w:hanging="360"/>
        <w:rPr>
          <w:b/>
          <w:bCs/>
          <w:u w:val="single"/>
        </w:rPr>
      </w:pPr>
      <w:r>
        <w:rPr>
          <w:rStyle w:val="NadpisseznamuChar"/>
        </w:rPr>
        <w:t>Pomůcky:</w:t>
      </w:r>
    </w:p>
    <w:p w:rsidR="00480815" w:rsidRPr="009B12C8" w:rsidRDefault="00480815" w:rsidP="009B12C8">
      <w:pPr>
        <w:pStyle w:val="Odrkakostka"/>
        <w:rPr>
          <w:b/>
          <w:bCs/>
        </w:rPr>
      </w:pPr>
      <w:r w:rsidRPr="00AF006F">
        <w:t xml:space="preserve">Videa, pracovní list, volný papír, dataprojektor k promítnutí prezentace, papírová kartička (pro vizualizaci obrázku cíle), tabule </w:t>
      </w:r>
      <w:r>
        <w:t xml:space="preserve">nebo </w:t>
      </w:r>
      <w:proofErr w:type="spellStart"/>
      <w:r w:rsidRPr="00AF006F">
        <w:t>flipchart</w:t>
      </w:r>
      <w:proofErr w:type="spellEnd"/>
      <w:r w:rsidRPr="00AF006F">
        <w:t>, několik časopisů se sportovní t</w:t>
      </w:r>
      <w:r>
        <w:t>e</w:t>
      </w:r>
      <w:r w:rsidRPr="00AF006F">
        <w:t>matikou (určených k rozstříhání), nůžky, lepidlo</w:t>
      </w:r>
    </w:p>
    <w:p w:rsidR="00480815" w:rsidRPr="00114E29" w:rsidRDefault="00480815" w:rsidP="001129E6">
      <w:pPr>
        <w:pStyle w:val="Video"/>
        <w:numPr>
          <w:ilvl w:val="0"/>
          <w:numId w:val="0"/>
        </w:numPr>
        <w:rPr>
          <w:color w:val="404040"/>
        </w:rPr>
        <w:sectPr w:rsidR="00480815" w:rsidRPr="00114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114E29">
        <w:rPr>
          <w:color w:val="F030A1"/>
        </w:rPr>
        <w:t>______________</w:t>
      </w:r>
      <w:r w:rsidRPr="00114E29">
        <w:rPr>
          <w:color w:val="33BEF2"/>
        </w:rPr>
        <w:t>______________</w:t>
      </w:r>
      <w:r w:rsidRPr="00114E29">
        <w:rPr>
          <w:color w:val="404040"/>
        </w:rPr>
        <w:t>______________</w:t>
      </w:r>
    </w:p>
    <w:p w:rsidR="00480815" w:rsidRDefault="00480815" w:rsidP="00832ED8">
      <w:pPr>
        <w:pStyle w:val="Nadpisseznamu"/>
      </w:pPr>
    </w:p>
    <w:p w:rsidR="00480815" w:rsidRDefault="00480815" w:rsidP="00832ED8">
      <w:pPr>
        <w:pStyle w:val="Nadpisseznamu"/>
      </w:pPr>
      <w:r>
        <w:t>Postup:</w:t>
      </w:r>
    </w:p>
    <w:p w:rsidR="00480815" w:rsidRDefault="00480815" w:rsidP="001129E6">
      <w:pPr>
        <w:pStyle w:val="Odrkakostka"/>
      </w:pPr>
      <w:r w:rsidRPr="001129E6">
        <w:t xml:space="preserve">Úvod do základní struktury hodiny (běžný didaktický úvod do hodiny, význam </w:t>
      </w:r>
      <w:r>
        <w:t>pohybu</w:t>
      </w:r>
      <w:r w:rsidRPr="001129E6">
        <w:t>, krátk</w:t>
      </w:r>
      <w:r>
        <w:t>á</w:t>
      </w:r>
      <w:r w:rsidRPr="001129E6">
        <w:t xml:space="preserve"> diskus</w:t>
      </w:r>
      <w:r>
        <w:t>e</w:t>
      </w:r>
      <w:r w:rsidRPr="001129E6">
        <w:t xml:space="preserve"> na téma </w:t>
      </w:r>
      <w:r>
        <w:t>sportu</w:t>
      </w:r>
      <w:r w:rsidRPr="001129E6">
        <w:t>).</w:t>
      </w:r>
    </w:p>
    <w:p w:rsidR="00480815" w:rsidRDefault="00480815" w:rsidP="00AF2427">
      <w:pPr>
        <w:pStyle w:val="Odrkakostka"/>
      </w:pPr>
      <w:r>
        <w:t>Základní teze významu pohybu pro úvod do hodiny:</w:t>
      </w:r>
    </w:p>
    <w:p w:rsidR="00480815" w:rsidRDefault="00480815" w:rsidP="00AF2427">
      <w:pPr>
        <w:pStyle w:val="Odrkakostka"/>
        <w:numPr>
          <w:ilvl w:val="1"/>
          <w:numId w:val="8"/>
        </w:numPr>
      </w:pPr>
      <w:r>
        <w:t>Vliv pohybu na psychiku lze obecně popsat jako anxiolytický (snižující úzkost), antidepresivní (snižující smutnou náladu) a abreaktivní (odreagování od stresu).</w:t>
      </w:r>
    </w:p>
    <w:p w:rsidR="00480815" w:rsidRDefault="00480815" w:rsidP="00AF2427">
      <w:pPr>
        <w:pStyle w:val="Odrkakostka"/>
        <w:numPr>
          <w:ilvl w:val="1"/>
          <w:numId w:val="8"/>
        </w:numPr>
      </w:pPr>
      <w:r>
        <w:lastRenderedPageBreak/>
        <w:t>Míra a délka účinku pohybu na naši náladu souvisí s vnitřními a vnějšími faktory. Mezi vnitřní faktory patří například typ osobnosti, výchozí emoční stav, zkušenost s danou aktivitou a vztah jedince k této aktivitě. Mezi vnější faktory patří zejména typ aktivity, její intenzita a délka trvání, její charakter – skupinový nebo individuální.</w:t>
      </w:r>
    </w:p>
    <w:p w:rsidR="00480815" w:rsidRPr="00AF2427" w:rsidRDefault="00480815" w:rsidP="00AF2427">
      <w:pPr>
        <w:pStyle w:val="Odrkakostka"/>
        <w:rPr>
          <w:rStyle w:val="Zdraznn"/>
          <w:i w:val="0"/>
          <w:iCs w:val="0"/>
        </w:rPr>
      </w:pPr>
      <w:r w:rsidRPr="00AF2427">
        <w:rPr>
          <w:rStyle w:val="Zdraznn"/>
          <w:i w:val="0"/>
          <w:iCs w:val="0"/>
        </w:rPr>
        <w:t>Rozdělte třídu do skupin. Před zhlédnutím videí je vhodné žákům rovnou zadat úkoly: dva ve skupině budou mít za úkol zaznamenat cizí slova, která jsou v</w:t>
      </w:r>
      <w:r>
        <w:rPr>
          <w:rStyle w:val="Zdraznn"/>
          <w:i w:val="0"/>
          <w:iCs w:val="0"/>
        </w:rPr>
        <w:t> </w:t>
      </w:r>
      <w:r w:rsidRPr="00AF2427">
        <w:rPr>
          <w:rStyle w:val="Zdraznn"/>
          <w:i w:val="0"/>
          <w:iCs w:val="0"/>
        </w:rPr>
        <w:t>úryvcích použita. Dva budou poznamenávat důležitá sdělení, která je zaujmou. V</w:t>
      </w:r>
      <w:r>
        <w:rPr>
          <w:rStyle w:val="Zdraznn"/>
          <w:i w:val="0"/>
          <w:iCs w:val="0"/>
        </w:rPr>
        <w:t> </w:t>
      </w:r>
      <w:r w:rsidRPr="00AF2427">
        <w:rPr>
          <w:rStyle w:val="Zdraznn"/>
          <w:i w:val="0"/>
          <w:iCs w:val="0"/>
        </w:rPr>
        <w:t>případě potřeby lze úryvky pustit opakovaně. Mezi jednotlivými úryvky je vhodná krátká pauza, aby žáci stihli dopsat poznámky k</w:t>
      </w:r>
      <w:r>
        <w:rPr>
          <w:rStyle w:val="Zdraznn"/>
          <w:i w:val="0"/>
          <w:iCs w:val="0"/>
        </w:rPr>
        <w:t> </w:t>
      </w:r>
      <w:r w:rsidRPr="00AF2427">
        <w:rPr>
          <w:rStyle w:val="Zdraznn"/>
          <w:i w:val="0"/>
          <w:iCs w:val="0"/>
        </w:rPr>
        <w:t>danému úseku. V</w:t>
      </w:r>
      <w:r>
        <w:rPr>
          <w:rStyle w:val="Zdraznn"/>
          <w:i w:val="0"/>
          <w:iCs w:val="0"/>
        </w:rPr>
        <w:t> </w:t>
      </w:r>
      <w:r w:rsidRPr="00AF2427">
        <w:rPr>
          <w:rStyle w:val="Zdraznn"/>
          <w:i w:val="0"/>
          <w:iCs w:val="0"/>
        </w:rPr>
        <w:t xml:space="preserve">případě, že učitel nechce pouštět tyto krátké úseky, je možné shlédnout celý film, délka práce se ale prodlouží o </w:t>
      </w:r>
      <w:r>
        <w:rPr>
          <w:rStyle w:val="Zdraznn"/>
          <w:i w:val="0"/>
          <w:iCs w:val="0"/>
        </w:rPr>
        <w:t>asi</w:t>
      </w:r>
      <w:r w:rsidRPr="00AF2427">
        <w:rPr>
          <w:rStyle w:val="Zdraznn"/>
          <w:i w:val="0"/>
          <w:iCs w:val="0"/>
        </w:rPr>
        <w:t xml:space="preserve"> 15 min</w:t>
      </w:r>
      <w:r>
        <w:rPr>
          <w:rStyle w:val="Zdraznn"/>
          <w:i w:val="0"/>
          <w:iCs w:val="0"/>
        </w:rPr>
        <w:t>ut</w:t>
      </w:r>
      <w:r w:rsidRPr="00AF2427">
        <w:rPr>
          <w:rStyle w:val="Zdraznn"/>
          <w:i w:val="0"/>
          <w:iCs w:val="0"/>
        </w:rPr>
        <w:t>.</w:t>
      </w:r>
    </w:p>
    <w:p w:rsidR="00480815" w:rsidRPr="00AF2427" w:rsidRDefault="00480815" w:rsidP="00AF2427">
      <w:pPr>
        <w:pStyle w:val="Odrkakostka"/>
        <w:rPr>
          <w:rStyle w:val="Zdraznn"/>
          <w:i w:val="0"/>
          <w:iCs w:val="0"/>
        </w:rPr>
      </w:pPr>
      <w:r w:rsidRPr="00AF2427">
        <w:rPr>
          <w:rStyle w:val="Zdraznn"/>
          <w:i w:val="0"/>
          <w:iCs w:val="0"/>
        </w:rPr>
        <w:t>Po zadání instrukcí pouštějte vybrané pasáže z</w:t>
      </w:r>
      <w:r>
        <w:rPr>
          <w:rStyle w:val="Zdraznn"/>
          <w:i w:val="0"/>
          <w:iCs w:val="0"/>
        </w:rPr>
        <w:t> videa</w:t>
      </w:r>
      <w:r w:rsidRPr="00AF2427">
        <w:rPr>
          <w:rStyle w:val="Zdraznn"/>
          <w:i w:val="0"/>
          <w:iCs w:val="0"/>
        </w:rPr>
        <w:t xml:space="preserve"> Emoce a sport (doporučené vybrané stopáže 0:56</w:t>
      </w:r>
      <w:r>
        <w:rPr>
          <w:rStyle w:val="Zdraznn"/>
          <w:i w:val="0"/>
          <w:iCs w:val="0"/>
        </w:rPr>
        <w:t>–</w:t>
      </w:r>
      <w:r w:rsidRPr="00AF2427">
        <w:rPr>
          <w:rStyle w:val="Zdraznn"/>
          <w:i w:val="0"/>
          <w:iCs w:val="0"/>
        </w:rPr>
        <w:t>2:49; 8:12</w:t>
      </w:r>
      <w:r>
        <w:rPr>
          <w:rStyle w:val="Zdraznn"/>
          <w:i w:val="0"/>
          <w:iCs w:val="0"/>
        </w:rPr>
        <w:t>–</w:t>
      </w:r>
      <w:r w:rsidRPr="00AF2427">
        <w:rPr>
          <w:rStyle w:val="Zdraznn"/>
          <w:i w:val="0"/>
          <w:iCs w:val="0"/>
        </w:rPr>
        <w:t>8:39; 10:49–11:11; 18:10–19:05).</w:t>
      </w:r>
    </w:p>
    <w:p w:rsidR="00480815" w:rsidRPr="00AF2427" w:rsidRDefault="00480815" w:rsidP="00AF2427">
      <w:pPr>
        <w:pStyle w:val="Odrkakostka"/>
        <w:rPr>
          <w:rStyle w:val="Zdraznn"/>
          <w:i w:val="0"/>
          <w:iCs w:val="0"/>
        </w:rPr>
      </w:pPr>
      <w:r w:rsidRPr="00AF2427">
        <w:rPr>
          <w:rStyle w:val="Zdraznn"/>
          <w:i w:val="0"/>
          <w:iCs w:val="0"/>
        </w:rPr>
        <w:t>Následně skupiny zpracovávají úkoly. Po zhlédnutí pasáží (celého videa) je vhodná diskuse, sdílení zachycených informací. Učitel vysvětlí odborné termíny. Podstatné informace, které žáci z</w:t>
      </w:r>
      <w:r>
        <w:rPr>
          <w:rStyle w:val="Zdraznn"/>
          <w:i w:val="0"/>
          <w:iCs w:val="0"/>
        </w:rPr>
        <w:t> </w:t>
      </w:r>
      <w:r w:rsidRPr="00AF2427">
        <w:rPr>
          <w:rStyle w:val="Zdraznn"/>
          <w:i w:val="0"/>
          <w:iCs w:val="0"/>
        </w:rPr>
        <w:t>videa zaznamenali, přepíše na tabuli</w:t>
      </w:r>
      <w:r>
        <w:rPr>
          <w:rStyle w:val="Zdraznn"/>
          <w:i w:val="0"/>
          <w:iCs w:val="0"/>
        </w:rPr>
        <w:t xml:space="preserve"> nebo </w:t>
      </w:r>
      <w:proofErr w:type="spellStart"/>
      <w:r w:rsidRPr="00AF2427">
        <w:rPr>
          <w:rStyle w:val="Zdraznn"/>
          <w:i w:val="0"/>
          <w:iCs w:val="0"/>
        </w:rPr>
        <w:t>flipchart</w:t>
      </w:r>
      <w:proofErr w:type="spellEnd"/>
      <w:r w:rsidRPr="00AF2427">
        <w:rPr>
          <w:rStyle w:val="Zdraznn"/>
          <w:i w:val="0"/>
          <w:iCs w:val="0"/>
        </w:rPr>
        <w:t>. Celá skupina následně o výsledku práce diskutuje.</w:t>
      </w:r>
    </w:p>
    <w:p w:rsidR="00480815" w:rsidRDefault="00480815" w:rsidP="00AF2427">
      <w:pPr>
        <w:pStyle w:val="Odrkakostka"/>
        <w:rPr>
          <w:rStyle w:val="Zdraznn"/>
          <w:i w:val="0"/>
          <w:iCs w:val="0"/>
        </w:rPr>
      </w:pPr>
      <w:r w:rsidRPr="00AF2427">
        <w:rPr>
          <w:rStyle w:val="Zdraznn"/>
          <w:i w:val="0"/>
          <w:iCs w:val="0"/>
        </w:rPr>
        <w:t>V</w:t>
      </w:r>
      <w:r>
        <w:rPr>
          <w:rStyle w:val="Zdraznn"/>
          <w:i w:val="0"/>
          <w:iCs w:val="0"/>
        </w:rPr>
        <w:t> </w:t>
      </w:r>
      <w:r w:rsidRPr="00AF2427">
        <w:rPr>
          <w:rStyle w:val="Zdraznn"/>
          <w:i w:val="0"/>
          <w:iCs w:val="0"/>
        </w:rPr>
        <w:t>diskusi může učitel návrhy žáků doplnit o další funkce sportu. Např</w:t>
      </w:r>
      <w:r>
        <w:rPr>
          <w:rStyle w:val="Zdraznn"/>
          <w:i w:val="0"/>
          <w:iCs w:val="0"/>
        </w:rPr>
        <w:t>íklad</w:t>
      </w:r>
      <w:r w:rsidRPr="00AF2427">
        <w:rPr>
          <w:rStyle w:val="Zdraznn"/>
          <w:i w:val="0"/>
          <w:iCs w:val="0"/>
        </w:rPr>
        <w:t>: Sport má i</w:t>
      </w:r>
      <w:r>
        <w:rPr>
          <w:rStyle w:val="Zdraznn"/>
          <w:i w:val="0"/>
          <w:iCs w:val="0"/>
        </w:rPr>
        <w:t> </w:t>
      </w:r>
      <w:r w:rsidRPr="00AF2427">
        <w:rPr>
          <w:rStyle w:val="Zdraznn"/>
          <w:i w:val="0"/>
          <w:iCs w:val="0"/>
        </w:rPr>
        <w:t>další důležité funkce. Je to zvyšování odolnosti, pěstování houževnatosti, schopnost překonávat překážky, možnost zažít zdravé vzrušení. V</w:t>
      </w:r>
      <w:r>
        <w:rPr>
          <w:rStyle w:val="Zdraznn"/>
          <w:i w:val="0"/>
          <w:iCs w:val="0"/>
        </w:rPr>
        <w:t> </w:t>
      </w:r>
      <w:r w:rsidRPr="00AF2427">
        <w:rPr>
          <w:rStyle w:val="Zdraznn"/>
          <w:i w:val="0"/>
          <w:iCs w:val="0"/>
        </w:rPr>
        <w:t xml:space="preserve">kolektivních sportech podporuje rovněž týmovou spolupráci. Do diskuse může položit další otázky: O kterých funkcích sportu </w:t>
      </w:r>
      <w:r>
        <w:rPr>
          <w:rStyle w:val="Zdraznn"/>
          <w:i w:val="0"/>
          <w:iCs w:val="0"/>
        </w:rPr>
        <w:t xml:space="preserve">jste </w:t>
      </w:r>
      <w:r w:rsidRPr="00AF2427">
        <w:rPr>
          <w:rStyle w:val="Zdraznn"/>
          <w:i w:val="0"/>
          <w:iCs w:val="0"/>
        </w:rPr>
        <w:t>v</w:t>
      </w:r>
      <w:r>
        <w:rPr>
          <w:rStyle w:val="Zdraznn"/>
          <w:i w:val="0"/>
          <w:iCs w:val="0"/>
        </w:rPr>
        <w:t> </w:t>
      </w:r>
      <w:r w:rsidRPr="00AF2427">
        <w:rPr>
          <w:rStyle w:val="Zdraznn"/>
          <w:i w:val="0"/>
          <w:iCs w:val="0"/>
        </w:rPr>
        <w:t>ukázkách slyšeli? Do jaké souvislosti byly tyto funkce dávány?</w:t>
      </w:r>
    </w:p>
    <w:p w:rsidR="00480815" w:rsidRDefault="00480815" w:rsidP="00504794">
      <w:pPr>
        <w:pStyle w:val="Odrkakostka"/>
        <w:numPr>
          <w:ilvl w:val="0"/>
          <w:numId w:val="0"/>
        </w:numPr>
        <w:ind w:left="720" w:hanging="360"/>
        <w:rPr>
          <w:rStyle w:val="Zdraznn"/>
          <w:i w:val="0"/>
          <w:iCs w:val="0"/>
        </w:rPr>
      </w:pPr>
    </w:p>
    <w:p w:rsidR="00480815" w:rsidRPr="00504794" w:rsidRDefault="00480815" w:rsidP="00504794">
      <w:pPr>
        <w:pStyle w:val="Odrkakostka"/>
        <w:rPr>
          <w:rStyle w:val="Zdraznn"/>
          <w:i w:val="0"/>
          <w:iCs w:val="0"/>
        </w:rPr>
      </w:pPr>
      <w:r w:rsidRPr="00504794">
        <w:rPr>
          <w:rStyle w:val="Zdraznn"/>
          <w:i w:val="0"/>
          <w:iCs w:val="0"/>
        </w:rPr>
        <w:t>Po diskusi je vhodné využít pracovní list. Ukázka pracovního listu:</w:t>
      </w:r>
    </w:p>
    <w:p w:rsidR="00480815" w:rsidRPr="00504794" w:rsidRDefault="00480815" w:rsidP="00504794">
      <w:pPr>
        <w:pStyle w:val="Odrkakostka"/>
        <w:numPr>
          <w:ilvl w:val="1"/>
          <w:numId w:val="8"/>
        </w:numPr>
        <w:rPr>
          <w:rStyle w:val="Zdraznn"/>
          <w:i w:val="0"/>
          <w:iCs w:val="0"/>
        </w:rPr>
      </w:pPr>
      <w:r w:rsidRPr="00504794">
        <w:rPr>
          <w:rStyle w:val="Zdraznn"/>
          <w:i w:val="0"/>
          <w:iCs w:val="0"/>
        </w:rPr>
        <w:t>a) Výběr sportu je u menších dětí velmi často ovlivněn rodiči. V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období dospívání v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něm mnozí pokračují. Stává se ale, že v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tomto věku řada dospívajících se sportem končí. Máte stejnou zkušenost? Co k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tomu vedlo? Žáci si mohou promyslet odpovědi, zapsat</w:t>
      </w:r>
      <w:r>
        <w:rPr>
          <w:rStyle w:val="Zdraznn"/>
          <w:i w:val="0"/>
          <w:iCs w:val="0"/>
        </w:rPr>
        <w:t xml:space="preserve"> je</w:t>
      </w:r>
      <w:r w:rsidRPr="00504794">
        <w:rPr>
          <w:rStyle w:val="Zdraznn"/>
          <w:i w:val="0"/>
          <w:iCs w:val="0"/>
        </w:rPr>
        <w:t xml:space="preserve">, následně </w:t>
      </w:r>
      <w:r>
        <w:rPr>
          <w:rStyle w:val="Zdraznn"/>
          <w:i w:val="0"/>
          <w:iCs w:val="0"/>
        </w:rPr>
        <w:t xml:space="preserve">je </w:t>
      </w:r>
      <w:r w:rsidRPr="00504794">
        <w:rPr>
          <w:rStyle w:val="Zdraznn"/>
          <w:i w:val="0"/>
          <w:iCs w:val="0"/>
        </w:rPr>
        <w:t>sdílejí ve třídě.</w:t>
      </w:r>
    </w:p>
    <w:p w:rsidR="00480815" w:rsidRPr="00504794" w:rsidRDefault="00480815" w:rsidP="00504794">
      <w:pPr>
        <w:pStyle w:val="Odrkakostka"/>
        <w:numPr>
          <w:ilvl w:val="1"/>
          <w:numId w:val="8"/>
        </w:numPr>
        <w:rPr>
          <w:rStyle w:val="Zdraznn"/>
          <w:i w:val="0"/>
          <w:iCs w:val="0"/>
        </w:rPr>
      </w:pPr>
      <w:r w:rsidRPr="00504794">
        <w:rPr>
          <w:rStyle w:val="Zdraznn"/>
          <w:i w:val="0"/>
          <w:iCs w:val="0"/>
        </w:rPr>
        <w:t xml:space="preserve">Co se dá naopak změnit, abychom </w:t>
      </w:r>
      <w:r>
        <w:rPr>
          <w:rStyle w:val="Zdraznn"/>
          <w:i w:val="0"/>
          <w:iCs w:val="0"/>
        </w:rPr>
        <w:t>se hýbali</w:t>
      </w:r>
      <w:r w:rsidRPr="00504794">
        <w:rPr>
          <w:rStyle w:val="Zdraznn"/>
          <w:i w:val="0"/>
          <w:iCs w:val="0"/>
        </w:rPr>
        <w:t xml:space="preserve"> pravidelně? Žáci si opět poznamenají odpovědi a rovněž </w:t>
      </w:r>
      <w:r>
        <w:rPr>
          <w:rStyle w:val="Zdraznn"/>
          <w:i w:val="0"/>
          <w:iCs w:val="0"/>
        </w:rPr>
        <w:t>následuje</w:t>
      </w:r>
      <w:r w:rsidRPr="00504794">
        <w:rPr>
          <w:rStyle w:val="Zdraznn"/>
          <w:i w:val="0"/>
          <w:iCs w:val="0"/>
        </w:rPr>
        <w:t xml:space="preserve"> disku</w:t>
      </w:r>
      <w:r>
        <w:rPr>
          <w:rStyle w:val="Zdraznn"/>
          <w:i w:val="0"/>
          <w:iCs w:val="0"/>
        </w:rPr>
        <w:t>s</w:t>
      </w:r>
      <w:r w:rsidRPr="00504794">
        <w:rPr>
          <w:rStyle w:val="Zdraznn"/>
          <w:i w:val="0"/>
          <w:iCs w:val="0"/>
        </w:rPr>
        <w:t>e se žáky nahlas.</w:t>
      </w:r>
    </w:p>
    <w:p w:rsidR="00480815" w:rsidRPr="00504794" w:rsidRDefault="00480815" w:rsidP="00504794">
      <w:pPr>
        <w:pStyle w:val="Odrkakostka"/>
        <w:numPr>
          <w:ilvl w:val="1"/>
          <w:numId w:val="8"/>
        </w:numPr>
        <w:rPr>
          <w:rStyle w:val="Zdraznn"/>
          <w:i w:val="0"/>
          <w:iCs w:val="0"/>
        </w:rPr>
      </w:pPr>
      <w:r w:rsidRPr="00504794">
        <w:rPr>
          <w:rStyle w:val="Zdraznn"/>
          <w:i w:val="0"/>
          <w:iCs w:val="0"/>
        </w:rPr>
        <w:t>b)</w:t>
      </w:r>
      <w:r>
        <w:rPr>
          <w:rStyle w:val="Zdraznn"/>
          <w:i w:val="0"/>
          <w:iCs w:val="0"/>
        </w:rPr>
        <w:t xml:space="preserve"> </w:t>
      </w:r>
      <w:r w:rsidRPr="00504794">
        <w:rPr>
          <w:rStyle w:val="Zdraznn"/>
          <w:i w:val="0"/>
          <w:iCs w:val="0"/>
        </w:rPr>
        <w:t>Velmi důležité při výběru sportu je, zda máme v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oblibě kolektivní aktivity</w:t>
      </w:r>
      <w:r>
        <w:rPr>
          <w:rStyle w:val="Zdraznn"/>
          <w:i w:val="0"/>
          <w:iCs w:val="0"/>
        </w:rPr>
        <w:t>,</w:t>
      </w:r>
      <w:r w:rsidRPr="00504794">
        <w:rPr>
          <w:rStyle w:val="Zdraznn"/>
          <w:i w:val="0"/>
          <w:iCs w:val="0"/>
        </w:rPr>
        <w:t xml:space="preserve"> nebo individuální (hodně to souvisí s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naším typem temperamentu i odolnosti vůči zátěži</w:t>
      </w:r>
      <w:r>
        <w:rPr>
          <w:rStyle w:val="Zdraznn"/>
          <w:i w:val="0"/>
          <w:iCs w:val="0"/>
        </w:rPr>
        <w:t>)</w:t>
      </w:r>
      <w:r w:rsidRPr="00504794">
        <w:rPr>
          <w:rStyle w:val="Zdraznn"/>
          <w:i w:val="0"/>
          <w:iCs w:val="0"/>
        </w:rPr>
        <w:t>. Někdo lépe snáší individuální prohru než prohru kolektivní, v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týmu má mnohem vyšší pocit odpovědnosti. Rovněž jsou velmi důležité vzory. Máte nějaké sportovní vzory vy?</w:t>
      </w:r>
    </w:p>
    <w:p w:rsidR="00480815" w:rsidRPr="00504794" w:rsidRDefault="00480815" w:rsidP="00504794">
      <w:pPr>
        <w:pStyle w:val="Odrkakostka"/>
        <w:numPr>
          <w:ilvl w:val="1"/>
          <w:numId w:val="8"/>
        </w:numPr>
        <w:rPr>
          <w:rStyle w:val="Zdraznn"/>
          <w:i w:val="0"/>
          <w:iCs w:val="0"/>
        </w:rPr>
      </w:pPr>
      <w:r w:rsidRPr="00504794">
        <w:rPr>
          <w:rStyle w:val="Zdraznn"/>
          <w:i w:val="0"/>
          <w:iCs w:val="0"/>
        </w:rPr>
        <w:t>Pusťte žákům ukázky videí (</w:t>
      </w:r>
      <w:proofErr w:type="spellStart"/>
      <w:r w:rsidRPr="00504794">
        <w:rPr>
          <w:rStyle w:val="Zdraznn"/>
          <w:i w:val="0"/>
          <w:iCs w:val="0"/>
        </w:rPr>
        <w:t>Sáblíková</w:t>
      </w:r>
      <w:proofErr w:type="spellEnd"/>
      <w:r w:rsidRPr="00504794">
        <w:rPr>
          <w:rStyle w:val="Zdraznn"/>
          <w:i w:val="0"/>
          <w:iCs w:val="0"/>
        </w:rPr>
        <w:t>, Jágr, Ježek – z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filmu Emoce a sport, hned úvodní pasáž). Který z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nich žáky oslovil? A proč? Diskuse v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celé třídě.</w:t>
      </w:r>
    </w:p>
    <w:p w:rsidR="00480815" w:rsidRDefault="00480815" w:rsidP="00504794">
      <w:pPr>
        <w:pStyle w:val="Odrkakostka"/>
        <w:numPr>
          <w:ilvl w:val="1"/>
          <w:numId w:val="8"/>
        </w:numPr>
        <w:rPr>
          <w:rStyle w:val="Zdraznn"/>
          <w:i w:val="0"/>
          <w:iCs w:val="0"/>
        </w:rPr>
      </w:pPr>
      <w:r w:rsidRPr="00504794">
        <w:rPr>
          <w:rStyle w:val="Zdraznn"/>
          <w:i w:val="0"/>
          <w:iCs w:val="0"/>
        </w:rPr>
        <w:t>c)</w:t>
      </w:r>
      <w:r>
        <w:rPr>
          <w:rStyle w:val="Zdraznn"/>
          <w:i w:val="0"/>
          <w:iCs w:val="0"/>
        </w:rPr>
        <w:t xml:space="preserve"> </w:t>
      </w:r>
      <w:r w:rsidRPr="00504794">
        <w:rPr>
          <w:rStyle w:val="Zdraznn"/>
          <w:i w:val="0"/>
          <w:iCs w:val="0"/>
        </w:rPr>
        <w:t xml:space="preserve">Jak jsme si ukázali, pohybová aktivita je velmi důležitá a je nezbytnou součástí zdravého životního stylu. Proto je důležité, abychom </w:t>
      </w:r>
      <w:r>
        <w:rPr>
          <w:rStyle w:val="Zdraznn"/>
          <w:i w:val="0"/>
          <w:iCs w:val="0"/>
        </w:rPr>
        <w:t>se</w:t>
      </w:r>
      <w:r w:rsidRPr="00504794">
        <w:rPr>
          <w:rStyle w:val="Zdraznn"/>
          <w:i w:val="0"/>
          <w:iCs w:val="0"/>
        </w:rPr>
        <w:t xml:space="preserve"> pravideln</w:t>
      </w:r>
      <w:r>
        <w:rPr>
          <w:rStyle w:val="Zdraznn"/>
          <w:i w:val="0"/>
          <w:iCs w:val="0"/>
        </w:rPr>
        <w:t>ě</w:t>
      </w:r>
      <w:r w:rsidRPr="00504794">
        <w:rPr>
          <w:rStyle w:val="Zdraznn"/>
          <w:i w:val="0"/>
          <w:iCs w:val="0"/>
        </w:rPr>
        <w:t xml:space="preserve"> </w:t>
      </w:r>
      <w:r>
        <w:rPr>
          <w:rStyle w:val="Zdraznn"/>
          <w:i w:val="0"/>
          <w:iCs w:val="0"/>
        </w:rPr>
        <w:t>hýbali</w:t>
      </w:r>
      <w:r w:rsidRPr="00504794">
        <w:rPr>
          <w:rStyle w:val="Zdraznn"/>
          <w:i w:val="0"/>
          <w:iCs w:val="0"/>
        </w:rPr>
        <w:t xml:space="preserve">. </w:t>
      </w:r>
      <w:r>
        <w:rPr>
          <w:rStyle w:val="Zdraznn"/>
          <w:i w:val="0"/>
          <w:iCs w:val="0"/>
        </w:rPr>
        <w:t>Pro toho, k</w:t>
      </w:r>
      <w:r w:rsidRPr="00504794">
        <w:rPr>
          <w:rStyle w:val="Zdraznn"/>
          <w:i w:val="0"/>
          <w:iCs w:val="0"/>
        </w:rPr>
        <w:t>do se pohybu pravidelně nevěnuje, to může být těžké. Proto si společně vyzkoušíme cvičení, každý sám za sebe. Zde žáci pracují samostatně s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pracovním listem.</w:t>
      </w:r>
    </w:p>
    <w:p w:rsidR="00480815" w:rsidRDefault="00480815" w:rsidP="00B366D6">
      <w:pPr>
        <w:pStyle w:val="Odrkakostka"/>
        <w:numPr>
          <w:ilvl w:val="0"/>
          <w:numId w:val="0"/>
        </w:numPr>
        <w:ind w:left="720" w:hanging="360"/>
        <w:rPr>
          <w:rStyle w:val="Zdraznn"/>
          <w:i w:val="0"/>
          <w:iCs w:val="0"/>
        </w:rPr>
      </w:pPr>
    </w:p>
    <w:p w:rsidR="00480815" w:rsidRDefault="00480815" w:rsidP="00504794">
      <w:pPr>
        <w:pStyle w:val="Odrkakostka"/>
        <w:rPr>
          <w:rStyle w:val="Zdraznn"/>
          <w:i w:val="0"/>
          <w:iCs w:val="0"/>
        </w:rPr>
      </w:pPr>
      <w:r w:rsidRPr="00504794">
        <w:rPr>
          <w:rStyle w:val="Zdraznn"/>
          <w:i w:val="0"/>
          <w:iCs w:val="0"/>
        </w:rPr>
        <w:lastRenderedPageBreak/>
        <w:t xml:space="preserve">Nejdříve si </w:t>
      </w:r>
      <w:r>
        <w:rPr>
          <w:rStyle w:val="Zdraznn"/>
          <w:i w:val="0"/>
          <w:iCs w:val="0"/>
        </w:rPr>
        <w:t xml:space="preserve">žáci </w:t>
      </w:r>
      <w:r w:rsidRPr="00504794">
        <w:rPr>
          <w:rStyle w:val="Zdraznn"/>
          <w:i w:val="0"/>
          <w:iCs w:val="0"/>
        </w:rPr>
        <w:t>promyslí, co z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hlediska pohybu dělají pro své zdraví. Rozdělí aktivity na pravidelné a jednorázové.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80815" w:rsidRPr="00272FBF"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72F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pravidelné</w:t>
            </w:r>
          </w:p>
        </w:tc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72F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jednorázové</w:t>
            </w:r>
          </w:p>
        </w:tc>
      </w:tr>
      <w:tr w:rsidR="00480815" w:rsidRPr="00272FBF"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80815" w:rsidRPr="00272FBF"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480815" w:rsidRDefault="00480815" w:rsidP="00113078">
      <w:pPr>
        <w:pStyle w:val="Odrkakostka"/>
        <w:numPr>
          <w:ilvl w:val="0"/>
          <w:numId w:val="0"/>
        </w:numPr>
        <w:ind w:left="720"/>
        <w:rPr>
          <w:rStyle w:val="Zdraznn"/>
          <w:i w:val="0"/>
          <w:iCs w:val="0"/>
        </w:rPr>
      </w:pPr>
    </w:p>
    <w:p w:rsidR="00480815" w:rsidRPr="00504794" w:rsidRDefault="00480815" w:rsidP="00504794">
      <w:pPr>
        <w:pStyle w:val="Odrkakostka"/>
        <w:rPr>
          <w:rStyle w:val="Zdraznn"/>
          <w:i w:val="0"/>
          <w:iCs w:val="0"/>
        </w:rPr>
      </w:pPr>
      <w:r w:rsidRPr="00504794">
        <w:rPr>
          <w:rStyle w:val="Zdraznn"/>
          <w:i w:val="0"/>
          <w:iCs w:val="0"/>
        </w:rPr>
        <w:t xml:space="preserve">Dále si </w:t>
      </w:r>
      <w:r>
        <w:rPr>
          <w:rStyle w:val="Zdraznn"/>
          <w:i w:val="0"/>
          <w:iCs w:val="0"/>
        </w:rPr>
        <w:t xml:space="preserve">žáci </w:t>
      </w:r>
      <w:r w:rsidRPr="00504794">
        <w:rPr>
          <w:rStyle w:val="Zdraznn"/>
          <w:i w:val="0"/>
          <w:iCs w:val="0"/>
        </w:rPr>
        <w:t>promyslí, jakým způsobem odpočívají</w:t>
      </w:r>
      <w:r>
        <w:rPr>
          <w:rStyle w:val="Zdraznn"/>
          <w:i w:val="0"/>
          <w:iCs w:val="0"/>
        </w:rPr>
        <w:t>,</w:t>
      </w:r>
      <w:r w:rsidRPr="00504794">
        <w:rPr>
          <w:rStyle w:val="Zdraznn"/>
          <w:i w:val="0"/>
          <w:iCs w:val="0"/>
        </w:rPr>
        <w:t xml:space="preserve"> a rozdělí tyto způsoby na aktivní a</w:t>
      </w:r>
      <w:r>
        <w:rPr>
          <w:rStyle w:val="Zdraznn"/>
          <w:i w:val="0"/>
          <w:iCs w:val="0"/>
        </w:rPr>
        <w:t> </w:t>
      </w:r>
      <w:r w:rsidRPr="00504794">
        <w:rPr>
          <w:rStyle w:val="Zdraznn"/>
          <w:i w:val="0"/>
          <w:iCs w:val="0"/>
        </w:rPr>
        <w:t>pasivní.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80815" w:rsidRPr="00272FBF"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72F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aktivní</w:t>
            </w:r>
          </w:p>
        </w:tc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72F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pasivní</w:t>
            </w:r>
          </w:p>
        </w:tc>
      </w:tr>
      <w:tr w:rsidR="00480815" w:rsidRPr="00272FBF"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80815" w:rsidRPr="00272FBF"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80815" w:rsidRPr="00272FBF" w:rsidRDefault="00480815" w:rsidP="0027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480815" w:rsidRDefault="00480815" w:rsidP="00504794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80815" w:rsidRPr="00AF006F" w:rsidRDefault="00480815" w:rsidP="00504794">
      <w:pPr>
        <w:pStyle w:val="Odrkakostka"/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Následuje diskuse. Jsou s výsledkem</w:t>
      </w:r>
      <w:r w:rsidRPr="006F6A95">
        <w:rPr>
          <w:bdr w:val="none" w:sz="0" w:space="0" w:color="auto" w:frame="1"/>
          <w:shd w:val="clear" w:color="auto" w:fill="FFFFFF"/>
        </w:rPr>
        <w:t xml:space="preserve"> </w:t>
      </w:r>
      <w:r w:rsidRPr="00AF006F">
        <w:rPr>
          <w:bdr w:val="none" w:sz="0" w:space="0" w:color="auto" w:frame="1"/>
          <w:shd w:val="clear" w:color="auto" w:fill="FFFFFF"/>
        </w:rPr>
        <w:t>spokojen</w:t>
      </w:r>
      <w:r>
        <w:rPr>
          <w:bdr w:val="none" w:sz="0" w:space="0" w:color="auto" w:frame="1"/>
          <w:shd w:val="clear" w:color="auto" w:fill="FFFFFF"/>
        </w:rPr>
        <w:t>i</w:t>
      </w:r>
      <w:r w:rsidRPr="00AF006F">
        <w:rPr>
          <w:bdr w:val="none" w:sz="0" w:space="0" w:color="auto" w:frame="1"/>
          <w:shd w:val="clear" w:color="auto" w:fill="FFFFFF"/>
        </w:rPr>
        <w:t xml:space="preserve">? </w:t>
      </w:r>
      <w:r>
        <w:rPr>
          <w:bdr w:val="none" w:sz="0" w:space="0" w:color="auto" w:frame="1"/>
          <w:shd w:val="clear" w:color="auto" w:fill="FFFFFF"/>
        </w:rPr>
        <w:t>Mají</w:t>
      </w:r>
      <w:r w:rsidRPr="00AF006F">
        <w:rPr>
          <w:bdr w:val="none" w:sz="0" w:space="0" w:color="auto" w:frame="1"/>
          <w:shd w:val="clear" w:color="auto" w:fill="FFFFFF"/>
        </w:rPr>
        <w:t xml:space="preserve"> více aktivit ve sloupci pravidelných a aktivních</w:t>
      </w:r>
      <w:r>
        <w:rPr>
          <w:bdr w:val="none" w:sz="0" w:space="0" w:color="auto" w:frame="1"/>
          <w:shd w:val="clear" w:color="auto" w:fill="FFFFFF"/>
        </w:rPr>
        <w:t>,</w:t>
      </w:r>
      <w:r w:rsidRPr="00AF006F">
        <w:rPr>
          <w:bdr w:val="none" w:sz="0" w:space="0" w:color="auto" w:frame="1"/>
          <w:shd w:val="clear" w:color="auto" w:fill="FFFFFF"/>
        </w:rPr>
        <w:t xml:space="preserve"> nebo v</w:t>
      </w:r>
      <w:r>
        <w:rPr>
          <w:bdr w:val="none" w:sz="0" w:space="0" w:color="auto" w:frame="1"/>
          <w:shd w:val="clear" w:color="auto" w:fill="FFFFFF"/>
        </w:rPr>
        <w:t xml:space="preserve">e </w:t>
      </w:r>
      <w:r w:rsidRPr="00AF006F">
        <w:rPr>
          <w:bdr w:val="none" w:sz="0" w:space="0" w:color="auto" w:frame="1"/>
          <w:shd w:val="clear" w:color="auto" w:fill="FFFFFF"/>
        </w:rPr>
        <w:t>druh</w:t>
      </w:r>
      <w:r>
        <w:rPr>
          <w:bdr w:val="none" w:sz="0" w:space="0" w:color="auto" w:frame="1"/>
          <w:shd w:val="clear" w:color="auto" w:fill="FFFFFF"/>
        </w:rPr>
        <w:t>ých</w:t>
      </w:r>
      <w:r w:rsidRPr="00AF006F">
        <w:rPr>
          <w:bdr w:val="none" w:sz="0" w:space="0" w:color="auto" w:frame="1"/>
          <w:shd w:val="clear" w:color="auto" w:fill="FFFFFF"/>
        </w:rPr>
        <w:t xml:space="preserve"> sloupc</w:t>
      </w:r>
      <w:r>
        <w:rPr>
          <w:bdr w:val="none" w:sz="0" w:space="0" w:color="auto" w:frame="1"/>
          <w:shd w:val="clear" w:color="auto" w:fill="FFFFFF"/>
        </w:rPr>
        <w:t>ích</w:t>
      </w:r>
      <w:r w:rsidRPr="00AF006F">
        <w:rPr>
          <w:bdr w:val="none" w:sz="0" w:space="0" w:color="auto" w:frame="1"/>
          <w:shd w:val="clear" w:color="auto" w:fill="FFFFFF"/>
        </w:rPr>
        <w:t>?</w:t>
      </w:r>
    </w:p>
    <w:p w:rsidR="00480815" w:rsidRPr="00AF006F" w:rsidRDefault="00480815" w:rsidP="00504794">
      <w:pPr>
        <w:pStyle w:val="Odrkakostka"/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 xml:space="preserve">Následně dáme prostor pro naplánování malé změny, pro jeden nebo dva kroky </w:t>
      </w:r>
      <w:r>
        <w:rPr>
          <w:bdr w:val="none" w:sz="0" w:space="0" w:color="auto" w:frame="1"/>
          <w:shd w:val="clear" w:color="auto" w:fill="FFFFFF"/>
        </w:rPr>
        <w:t>ke</w:t>
      </w:r>
      <w:r w:rsidRPr="00AF006F">
        <w:rPr>
          <w:bdr w:val="none" w:sz="0" w:space="0" w:color="auto" w:frame="1"/>
          <w:shd w:val="clear" w:color="auto" w:fill="FFFFFF"/>
        </w:rPr>
        <w:t xml:space="preserve"> zlepšení zdraví.</w:t>
      </w:r>
    </w:p>
    <w:p w:rsidR="00480815" w:rsidRPr="00AF006F" w:rsidRDefault="00480815" w:rsidP="00504794">
      <w:pPr>
        <w:pStyle w:val="Odrkakostka"/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Moje předsevzetí ke zlepšení zdraví v oblasti pohybu:</w:t>
      </w:r>
    </w:p>
    <w:p w:rsidR="00480815" w:rsidRPr="00AF006F" w:rsidRDefault="00480815" w:rsidP="00504794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 xml:space="preserve">Žáci doplní do pracovního listu, pak </w:t>
      </w:r>
      <w:r>
        <w:rPr>
          <w:bdr w:val="none" w:sz="0" w:space="0" w:color="auto" w:frame="1"/>
          <w:shd w:val="clear" w:color="auto" w:fill="FFFFFF"/>
        </w:rPr>
        <w:t xml:space="preserve">je </w:t>
      </w:r>
      <w:r w:rsidRPr="00AF006F">
        <w:rPr>
          <w:bdr w:val="none" w:sz="0" w:space="0" w:color="auto" w:frame="1"/>
          <w:shd w:val="clear" w:color="auto" w:fill="FFFFFF"/>
        </w:rPr>
        <w:t>možné diskutovat.</w:t>
      </w:r>
    </w:p>
    <w:p w:rsidR="00480815" w:rsidRPr="00AF006F" w:rsidRDefault="00480815" w:rsidP="00504794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Co mohu přidat do pravidelných pohybových aktivit?</w:t>
      </w:r>
    </w:p>
    <w:p w:rsidR="00480815" w:rsidRPr="00AF006F" w:rsidRDefault="00480815" w:rsidP="00504794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Žáci doplní do pracovního listu, pak</w:t>
      </w:r>
      <w:r>
        <w:rPr>
          <w:bdr w:val="none" w:sz="0" w:space="0" w:color="auto" w:frame="1"/>
          <w:shd w:val="clear" w:color="auto" w:fill="FFFFFF"/>
        </w:rPr>
        <w:t xml:space="preserve"> je</w:t>
      </w:r>
      <w:r w:rsidRPr="00AF006F">
        <w:rPr>
          <w:bdr w:val="none" w:sz="0" w:space="0" w:color="auto" w:frame="1"/>
          <w:shd w:val="clear" w:color="auto" w:fill="FFFFFF"/>
        </w:rPr>
        <w:t xml:space="preserve"> možné diskutovat.</w:t>
      </w:r>
    </w:p>
    <w:p w:rsidR="00480815" w:rsidRDefault="00480815" w:rsidP="00504794">
      <w:pPr>
        <w:pStyle w:val="Odrkakostka"/>
        <w:numPr>
          <w:ilvl w:val="1"/>
          <w:numId w:val="8"/>
        </w:numPr>
      </w:pPr>
      <w:r w:rsidRPr="00504794">
        <w:t>Poznámka: Pokud nemají žáci vlastní nápad, může učitel nabídnout následující návrhy: chodit více pěšky (cestuji-li městskou dopravou, vystoupím např</w:t>
      </w:r>
      <w:r>
        <w:t>íklad</w:t>
      </w:r>
      <w:r w:rsidRPr="00504794">
        <w:t xml:space="preserve"> o</w:t>
      </w:r>
      <w:r>
        <w:t> </w:t>
      </w:r>
      <w:r w:rsidRPr="00504794">
        <w:t>zastávku dříve), místo výtahu použít schody, zařadit ranní rozcvičku, zařadit krátké pravidelné cvičení v</w:t>
      </w:r>
      <w:r>
        <w:t> </w:t>
      </w:r>
      <w:r w:rsidRPr="00504794">
        <w:t>průběhu dne, cíleně jít na krátkou procházku po okolí, jít si pravidelně zaběhat, přihlásit se k</w:t>
      </w:r>
      <w:r>
        <w:t> </w:t>
      </w:r>
      <w:r w:rsidRPr="00504794">
        <w:t>nějakému cvičení – aktivitě s</w:t>
      </w:r>
      <w:r>
        <w:t> </w:t>
      </w:r>
      <w:r w:rsidRPr="00504794">
        <w:t>přáteli, vytvořit se spolužáky „kroužek“</w:t>
      </w:r>
      <w:r>
        <w:t xml:space="preserve"> </w:t>
      </w:r>
      <w:r w:rsidRPr="00504794">
        <w:t>a společně realizovat nějakou aktivitu i</w:t>
      </w:r>
      <w:r>
        <w:t> </w:t>
      </w:r>
      <w:r w:rsidRPr="00504794">
        <w:t>ve škole (ping-pong, volejbal, basketbal – domluvit se, zda je volná tělocvična), domluvit se se spolužáky, kteří by byli ochotni vést nějaký kroužek cvičení ve škole, pravidelné relaxační cvičení (viz nabídka na samostatném listu) a</w:t>
      </w:r>
      <w:r>
        <w:t xml:space="preserve"> </w:t>
      </w:r>
      <w:r w:rsidRPr="00504794">
        <w:t>pod</w:t>
      </w:r>
      <w:r>
        <w:t>obně</w:t>
      </w:r>
      <w:r w:rsidRPr="00504794">
        <w:t>.</w:t>
      </w:r>
    </w:p>
    <w:p w:rsidR="00480815" w:rsidRDefault="00480815" w:rsidP="00275F13">
      <w:pPr>
        <w:pStyle w:val="Odrkakostka"/>
        <w:rPr>
          <w:bdr w:val="none" w:sz="0" w:space="0" w:color="auto" w:frame="1"/>
          <w:shd w:val="clear" w:color="auto" w:fill="FFFFFF"/>
        </w:rPr>
      </w:pPr>
      <w:r w:rsidRPr="00504794">
        <w:rPr>
          <w:bdr w:val="none" w:sz="0" w:space="0" w:color="auto" w:frame="1"/>
          <w:shd w:val="clear" w:color="auto" w:fill="FFFFFF"/>
        </w:rPr>
        <w:t xml:space="preserve">Žáci mají v pracovním listu k dispozici také pyramidu doporučených pohybových aktivit. </w:t>
      </w:r>
      <w:r>
        <w:rPr>
          <w:bdr w:val="none" w:sz="0" w:space="0" w:color="auto" w:frame="1"/>
          <w:shd w:val="clear" w:color="auto" w:fill="FFFFFF"/>
        </w:rPr>
        <w:t xml:space="preserve">Tu lze využít při tvorbě </w:t>
      </w:r>
      <w:r w:rsidRPr="00504794">
        <w:rPr>
          <w:bdr w:val="none" w:sz="0" w:space="0" w:color="auto" w:frame="1"/>
          <w:shd w:val="clear" w:color="auto" w:fill="FFFFFF"/>
        </w:rPr>
        <w:t>plánu zlepšení vlastních pohybových aktivit</w:t>
      </w:r>
      <w:r>
        <w:rPr>
          <w:bdr w:val="none" w:sz="0" w:space="0" w:color="auto" w:frame="1"/>
          <w:shd w:val="clear" w:color="auto" w:fill="FFFFFF"/>
        </w:rPr>
        <w:t>.</w:t>
      </w:r>
    </w:p>
    <w:p w:rsidR="00480815" w:rsidRPr="00AF006F" w:rsidRDefault="00480815" w:rsidP="00B366D6">
      <w:pPr>
        <w:pStyle w:val="Odrkakostka"/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Po výběru je vhodné žáky vést k vhodnému plánování aktivit.</w:t>
      </w:r>
    </w:p>
    <w:p w:rsidR="00480815" w:rsidRPr="00AF006F" w:rsidRDefault="00480815" w:rsidP="00B366D6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Zařazení nové aktivity si naplánujeme:</w:t>
      </w:r>
    </w:p>
    <w:p w:rsidR="00480815" w:rsidRPr="00AF006F" w:rsidRDefault="00480815" w:rsidP="00B366D6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 xml:space="preserve">Co </w:t>
      </w:r>
      <w:r>
        <w:rPr>
          <w:bdr w:val="none" w:sz="0" w:space="0" w:color="auto" w:frame="1"/>
          <w:shd w:val="clear" w:color="auto" w:fill="FFFFFF"/>
        </w:rPr>
        <w:t>začneme</w:t>
      </w:r>
      <w:r w:rsidRPr="00AF006F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dělat?</w:t>
      </w:r>
      <w:r w:rsidRPr="00AF006F">
        <w:rPr>
          <w:bdr w:val="none" w:sz="0" w:space="0" w:color="auto" w:frame="1"/>
          <w:shd w:val="clear" w:color="auto" w:fill="FFFFFF"/>
        </w:rPr>
        <w:t xml:space="preserve"> …………………………………………                      </w:t>
      </w:r>
    </w:p>
    <w:p w:rsidR="00480815" w:rsidRPr="00AF006F" w:rsidRDefault="00480815" w:rsidP="00B366D6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 xml:space="preserve">Kdy začneme? ……………………………………………………….                </w:t>
      </w:r>
    </w:p>
    <w:p w:rsidR="00480815" w:rsidRPr="00AF006F" w:rsidRDefault="00480815" w:rsidP="00B366D6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Podle čeho pozná okolí, že realizujeme změnu?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Pr="00AF006F">
        <w:rPr>
          <w:bdr w:val="none" w:sz="0" w:space="0" w:color="auto" w:frame="1"/>
          <w:shd w:val="clear" w:color="auto" w:fill="FFFFFF"/>
        </w:rPr>
        <w:t>.....................................................</w:t>
      </w:r>
    </w:p>
    <w:p w:rsidR="00480815" w:rsidRPr="00504794" w:rsidRDefault="00716463" w:rsidP="00B366D6">
      <w:pPr>
        <w:pStyle w:val="Odrkakostka"/>
        <w:numPr>
          <w:ilvl w:val="0"/>
          <w:numId w:val="0"/>
        </w:numPr>
        <w:ind w:left="720"/>
        <w:rPr>
          <w:bdr w:val="none" w:sz="0" w:space="0" w:color="auto" w:frame="1"/>
          <w:shd w:val="clear" w:color="auto" w:fill="FFFFFF"/>
        </w:rPr>
      </w:pPr>
      <w:r>
        <w:rPr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126pt;margin-top:236.35pt;width:273pt;height:.05pt;z-index:2;visibility:visible" stroked="f">
            <v:textbox style="mso-fit-shape-to-text:t" inset="0,0,0,0">
              <w:txbxContent>
                <w:p w:rsidR="00480815" w:rsidRPr="00727538" w:rsidRDefault="00480815" w:rsidP="005C7DDE">
                  <w:pPr>
                    <w:pStyle w:val="Titulek"/>
                    <w:rPr>
                      <w:rFonts w:ascii="Times New Roman" w:hAnsi="Times New Roman" w:cs="Times New Roman"/>
                      <w:noProof/>
                      <w:color w:val="33BEF2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t>vytvořil: Z. Švamberk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6401" o:spid="_x0000_s1028" type="#_x0000_t75" style="position:absolute;left:0;text-align:left;margin-left:0;margin-top:7.5pt;width:273pt;height:231.3pt;z-index:1;visibility:visible;mso-position-horizontal:center;mso-position-horizontal-relative:margin">
            <v:imagedata r:id="rId11" o:title=""/>
            <w10:wrap type="topAndBottom" anchorx="margin"/>
          </v:shape>
        </w:pict>
      </w:r>
    </w:p>
    <w:p w:rsidR="00480815" w:rsidRPr="00AF006F" w:rsidRDefault="00480815" w:rsidP="00504794">
      <w:pPr>
        <w:pStyle w:val="Odrkakostka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d) </w:t>
      </w:r>
      <w:r w:rsidRPr="00AF006F">
        <w:rPr>
          <w:bdr w:val="none" w:sz="0" w:space="0" w:color="auto" w:frame="1"/>
          <w:shd w:val="clear" w:color="auto" w:fill="FFFFFF"/>
        </w:rPr>
        <w:t>K udržení cíle je vhodné si vytvořit nějaký obrázek symbolizující naši změnu a</w:t>
      </w:r>
      <w:r>
        <w:rPr>
          <w:bdr w:val="none" w:sz="0" w:space="0" w:color="auto" w:frame="1"/>
          <w:shd w:val="clear" w:color="auto" w:fill="FFFFFF"/>
        </w:rPr>
        <w:t> </w:t>
      </w:r>
      <w:r w:rsidRPr="00AF006F">
        <w:rPr>
          <w:bdr w:val="none" w:sz="0" w:space="0" w:color="auto" w:frame="1"/>
          <w:shd w:val="clear" w:color="auto" w:fill="FFFFFF"/>
        </w:rPr>
        <w:t xml:space="preserve">umístit ho na dostupné místo. Obrázek můžeme </w:t>
      </w:r>
      <w:r>
        <w:rPr>
          <w:bdr w:val="none" w:sz="0" w:space="0" w:color="auto" w:frame="1"/>
          <w:shd w:val="clear" w:color="auto" w:fill="FFFFFF"/>
        </w:rPr>
        <w:t>přilepit</w:t>
      </w:r>
      <w:r w:rsidRPr="00AF006F">
        <w:rPr>
          <w:bdr w:val="none" w:sz="0" w:space="0" w:color="auto" w:frame="1"/>
          <w:shd w:val="clear" w:color="auto" w:fill="FFFFFF"/>
        </w:rPr>
        <w:t xml:space="preserve"> na kartičku nebo vyfotit do mobilního telefonu. Vyzvěte žáky, aby si takový obrázek vytvořili nebo našli v časopisu a</w:t>
      </w:r>
      <w:r>
        <w:rPr>
          <w:bdr w:val="none" w:sz="0" w:space="0" w:color="auto" w:frame="1"/>
          <w:shd w:val="clear" w:color="auto" w:fill="FFFFFF"/>
        </w:rPr>
        <w:t> </w:t>
      </w:r>
      <w:r w:rsidRPr="00AF006F">
        <w:rPr>
          <w:bdr w:val="none" w:sz="0" w:space="0" w:color="auto" w:frame="1"/>
          <w:shd w:val="clear" w:color="auto" w:fill="FFFFFF"/>
        </w:rPr>
        <w:t>přemístili na kartičku.</w:t>
      </w:r>
    </w:p>
    <w:p w:rsidR="00480815" w:rsidRPr="00AF006F" w:rsidRDefault="00480815" w:rsidP="00504794">
      <w:pPr>
        <w:pStyle w:val="Odrkakostka"/>
        <w:numPr>
          <w:ilvl w:val="0"/>
          <w:numId w:val="0"/>
        </w:numPr>
        <w:ind w:left="360"/>
        <w:rPr>
          <w:bdr w:val="none" w:sz="0" w:space="0" w:color="auto" w:frame="1"/>
          <w:shd w:val="clear" w:color="auto" w:fill="FFFFFF"/>
        </w:rPr>
      </w:pPr>
    </w:p>
    <w:p w:rsidR="00480815" w:rsidRPr="00AF006F" w:rsidRDefault="00480815" w:rsidP="00504794">
      <w:pPr>
        <w:pStyle w:val="Odrkakostka"/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 xml:space="preserve">Krátké </w:t>
      </w:r>
      <w:r>
        <w:rPr>
          <w:bdr w:val="none" w:sz="0" w:space="0" w:color="auto" w:frame="1"/>
          <w:shd w:val="clear" w:color="auto" w:fill="FFFFFF"/>
        </w:rPr>
        <w:t xml:space="preserve">závěrečné </w:t>
      </w:r>
      <w:r w:rsidRPr="00AF006F">
        <w:rPr>
          <w:bdr w:val="none" w:sz="0" w:space="0" w:color="auto" w:frame="1"/>
          <w:shd w:val="clear" w:color="auto" w:fill="FFFFFF"/>
        </w:rPr>
        <w:t>zopakování v malých skupinách:</w:t>
      </w:r>
    </w:p>
    <w:p w:rsidR="00480815" w:rsidRPr="00AF006F" w:rsidRDefault="00480815" w:rsidP="00504794">
      <w:pPr>
        <w:pStyle w:val="Odrkakostka"/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Zodpovězte otázky, uveďte konkrétní příklady:</w:t>
      </w:r>
    </w:p>
    <w:p w:rsidR="00480815" w:rsidRPr="00AF006F" w:rsidRDefault="00480815" w:rsidP="00504794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Proč je pohyb a sport tak důležitý?</w:t>
      </w:r>
    </w:p>
    <w:p w:rsidR="00480815" w:rsidRPr="00AF006F" w:rsidRDefault="00480815" w:rsidP="00504794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Jaké funkce má?</w:t>
      </w:r>
    </w:p>
    <w:p w:rsidR="00480815" w:rsidRPr="00AF006F" w:rsidRDefault="00480815" w:rsidP="00504794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Čím nám pohyb prospívá?</w:t>
      </w:r>
    </w:p>
    <w:p w:rsidR="00480815" w:rsidRPr="00AF006F" w:rsidRDefault="00480815" w:rsidP="00504794">
      <w:pPr>
        <w:pStyle w:val="Odrkakostka"/>
        <w:rPr>
          <w:bdr w:val="none" w:sz="0" w:space="0" w:color="auto" w:frame="1"/>
          <w:shd w:val="clear" w:color="auto" w:fill="FFFFFF"/>
        </w:rPr>
      </w:pPr>
      <w:r w:rsidRPr="00AF006F">
        <w:rPr>
          <w:bdr w:val="none" w:sz="0" w:space="0" w:color="auto" w:frame="1"/>
          <w:shd w:val="clear" w:color="auto" w:fill="FFFFFF"/>
        </w:rPr>
        <w:t>V závěru podpořte žáky ke sdílení pocitů z hodiny, vše ukončete krátkou relaxací (hadrová panenka)</w:t>
      </w:r>
      <w:r>
        <w:rPr>
          <w:bdr w:val="none" w:sz="0" w:space="0" w:color="auto" w:frame="1"/>
          <w:shd w:val="clear" w:color="auto" w:fill="FFFFFF"/>
        </w:rPr>
        <w:t xml:space="preserve">, využít můžete materiál </w:t>
      </w:r>
      <w:r w:rsidRPr="00685B2F">
        <w:rPr>
          <w:i/>
          <w:iCs/>
          <w:bdr w:val="none" w:sz="0" w:space="0" w:color="auto" w:frame="1"/>
          <w:shd w:val="clear" w:color="auto" w:fill="FFFFFF"/>
        </w:rPr>
        <w:t>Metodický list: Relaxační techniky</w:t>
      </w:r>
      <w:r>
        <w:rPr>
          <w:bdr w:val="none" w:sz="0" w:space="0" w:color="auto" w:frame="1"/>
          <w:shd w:val="clear" w:color="auto" w:fill="FFFFFF"/>
        </w:rPr>
        <w:t>.</w:t>
      </w:r>
    </w:p>
    <w:p w:rsidR="00480815" w:rsidRDefault="00480815" w:rsidP="00EE3316">
      <w:pPr>
        <w:pStyle w:val="dekodpov"/>
        <w:ind w:right="-11"/>
      </w:pPr>
    </w:p>
    <w:p w:rsidR="00480815" w:rsidRDefault="00480815" w:rsidP="00EE3316">
      <w:pPr>
        <w:pStyle w:val="dekodpov"/>
        <w:ind w:right="-11"/>
      </w:pPr>
    </w:p>
    <w:p w:rsidR="00480815" w:rsidRDefault="00480815" w:rsidP="00EE3316">
      <w:pPr>
        <w:pStyle w:val="dekodpov"/>
        <w:ind w:right="-11"/>
        <w:sectPr w:rsidR="0048081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80815" w:rsidRDefault="00174392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174392"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6pt;height:32.25pt;visibility:visible">
            <v:imagedata r:id="rId12" o:title=""/>
          </v:shape>
        </w:pict>
      </w:r>
      <w:r w:rsidR="0048081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Markéta Švamberk Šauerová</w:t>
      </w:r>
    </w:p>
    <w:p w:rsidR="00480815" w:rsidRDefault="00480815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48081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=cs].</w:t>
      </w:r>
    </w:p>
    <w:p w:rsidR="00480815" w:rsidRDefault="00174392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 w:rsidRPr="00174392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7" type="#_x0000_t75" style="width:5.25pt;height:3.75pt" o:bullet="t">
            <v:imagedata r:id="rId13" o:title=""/>
          </v:shape>
        </w:pict>
      </w:r>
      <w:r w:rsidRPr="00174392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8" type="#_x0000_t75" style="width:5.25pt;height:3.75pt" o:bullet="t">
            <v:imagedata r:id="rId14" o:title=""/>
          </v:shape>
        </w:pict>
      </w:r>
      <w:r w:rsidRPr="00174392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9" type="#_x0000_t75" style="width:12.75pt;height:12pt" o:bullet="t">
            <v:imagedata r:id="rId15" o:title=""/>
          </v:shape>
        </w:pict>
      </w:r>
      <w:r w:rsidRPr="00174392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0" type="#_x0000_t75" style="width:24pt;height:24pt" o:bullet="t">
            <v:imagedata r:id="rId16" o:title=""/>
          </v:shape>
        </w:pict>
      </w:r>
      <w:bookmarkEnd w:id="1"/>
    </w:p>
    <w:sectPr w:rsidR="00480815" w:rsidSect="00174392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63" w:rsidRDefault="00716463">
      <w:pPr>
        <w:spacing w:after="0" w:line="240" w:lineRule="auto"/>
      </w:pPr>
      <w:r>
        <w:separator/>
      </w:r>
    </w:p>
  </w:endnote>
  <w:endnote w:type="continuationSeparator" w:id="0">
    <w:p w:rsidR="00716463" w:rsidRDefault="0071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80815" w:rsidRPr="00272FBF">
      <w:tc>
        <w:tcPr>
          <w:tcW w:w="3485" w:type="dxa"/>
        </w:tcPr>
        <w:p w:rsidR="00480815" w:rsidRPr="00272FBF" w:rsidRDefault="00480815" w:rsidP="7DAA1868">
          <w:pPr>
            <w:pStyle w:val="Zhlav"/>
            <w:ind w:left="-115"/>
          </w:pPr>
        </w:p>
      </w:tc>
      <w:tc>
        <w:tcPr>
          <w:tcW w:w="3485" w:type="dxa"/>
        </w:tcPr>
        <w:p w:rsidR="00480815" w:rsidRPr="00272FBF" w:rsidRDefault="00480815" w:rsidP="7DAA1868">
          <w:pPr>
            <w:pStyle w:val="Zhlav"/>
            <w:jc w:val="center"/>
          </w:pPr>
        </w:p>
      </w:tc>
      <w:tc>
        <w:tcPr>
          <w:tcW w:w="3485" w:type="dxa"/>
        </w:tcPr>
        <w:p w:rsidR="00480815" w:rsidRPr="00272FBF" w:rsidRDefault="00480815" w:rsidP="7DAA1868">
          <w:pPr>
            <w:pStyle w:val="Zhlav"/>
            <w:ind w:right="-115"/>
            <w:jc w:val="right"/>
          </w:pPr>
        </w:p>
      </w:tc>
    </w:tr>
  </w:tbl>
  <w:p w:rsidR="00480815" w:rsidRDefault="00716463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63" w:rsidRDefault="00716463">
      <w:pPr>
        <w:spacing w:after="0" w:line="240" w:lineRule="auto"/>
      </w:pPr>
      <w:r>
        <w:separator/>
      </w:r>
    </w:p>
  </w:footnote>
  <w:footnote w:type="continuationSeparator" w:id="0">
    <w:p w:rsidR="00716463" w:rsidRDefault="0071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80815" w:rsidRPr="00272FBF">
      <w:tc>
        <w:tcPr>
          <w:tcW w:w="10455" w:type="dxa"/>
        </w:tcPr>
        <w:p w:rsidR="00480815" w:rsidRPr="00272FBF" w:rsidRDefault="00174392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33pt;visibility:visible">
                <v:imagedata r:id="rId1" o:title="" cropbottom="37633f"/>
              </v:shape>
            </w:pict>
          </w:r>
        </w:p>
      </w:tc>
    </w:tr>
  </w:tbl>
  <w:p w:rsidR="00480815" w:rsidRDefault="00480815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097226"/>
    <w:multiLevelType w:val="hybridMultilevel"/>
    <w:tmpl w:val="F7F65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0F3D06"/>
    <w:multiLevelType w:val="multilevel"/>
    <w:tmpl w:val="A23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EFC5D59"/>
    <w:multiLevelType w:val="hybridMultilevel"/>
    <w:tmpl w:val="B044AC8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1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44C3"/>
    <w:rsid w:val="00106D77"/>
    <w:rsid w:val="001129E6"/>
    <w:rsid w:val="00113078"/>
    <w:rsid w:val="0011432B"/>
    <w:rsid w:val="00114E29"/>
    <w:rsid w:val="00174392"/>
    <w:rsid w:val="00191097"/>
    <w:rsid w:val="00194B7F"/>
    <w:rsid w:val="0025121C"/>
    <w:rsid w:val="00272FBF"/>
    <w:rsid w:val="00275F13"/>
    <w:rsid w:val="00291DAB"/>
    <w:rsid w:val="002C10F6"/>
    <w:rsid w:val="00301E59"/>
    <w:rsid w:val="003513C1"/>
    <w:rsid w:val="00384B2B"/>
    <w:rsid w:val="00426779"/>
    <w:rsid w:val="00480815"/>
    <w:rsid w:val="00483B32"/>
    <w:rsid w:val="00504794"/>
    <w:rsid w:val="005C1CCD"/>
    <w:rsid w:val="005C7DDE"/>
    <w:rsid w:val="005E2369"/>
    <w:rsid w:val="00643389"/>
    <w:rsid w:val="00685B2F"/>
    <w:rsid w:val="006F6A95"/>
    <w:rsid w:val="00716463"/>
    <w:rsid w:val="007273A6"/>
    <w:rsid w:val="00727538"/>
    <w:rsid w:val="00777383"/>
    <w:rsid w:val="007B7F36"/>
    <w:rsid w:val="007D2437"/>
    <w:rsid w:val="008311C7"/>
    <w:rsid w:val="00832ED8"/>
    <w:rsid w:val="008456A5"/>
    <w:rsid w:val="00851F5B"/>
    <w:rsid w:val="009B12C8"/>
    <w:rsid w:val="009D05FB"/>
    <w:rsid w:val="009E14E2"/>
    <w:rsid w:val="00A50B20"/>
    <w:rsid w:val="00A84040"/>
    <w:rsid w:val="00AD1C92"/>
    <w:rsid w:val="00AF006F"/>
    <w:rsid w:val="00AF2427"/>
    <w:rsid w:val="00AF527F"/>
    <w:rsid w:val="00B05475"/>
    <w:rsid w:val="00B16A1A"/>
    <w:rsid w:val="00B366D6"/>
    <w:rsid w:val="00B90335"/>
    <w:rsid w:val="00CE28A6"/>
    <w:rsid w:val="00D334AC"/>
    <w:rsid w:val="00D5798D"/>
    <w:rsid w:val="00D75E6B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65714"/>
    <w:rsid w:val="00F92BEE"/>
    <w:rsid w:val="00F966E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2F86EEF-578A-4C01-BE3D-B268758E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4E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F657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9E14E2"/>
  </w:style>
  <w:style w:type="paragraph" w:styleId="Zhlav">
    <w:name w:val="header"/>
    <w:basedOn w:val="Normln"/>
    <w:link w:val="ZhlavChar"/>
    <w:uiPriority w:val="99"/>
    <w:rsid w:val="009E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en-US"/>
    </w:rPr>
  </w:style>
  <w:style w:type="character" w:customStyle="1" w:styleId="FooterChar">
    <w:name w:val="Footer Char"/>
    <w:uiPriority w:val="99"/>
    <w:locked/>
    <w:rsid w:val="009E14E2"/>
  </w:style>
  <w:style w:type="paragraph" w:styleId="Zpat">
    <w:name w:val="footer"/>
    <w:basedOn w:val="Normln"/>
    <w:link w:val="ZpatChar"/>
    <w:uiPriority w:val="99"/>
    <w:rsid w:val="009E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Normlnweb">
    <w:name w:val="Normal (Web)"/>
    <w:basedOn w:val="Normln"/>
    <w:uiPriority w:val="99"/>
    <w:semiHidden/>
    <w:rsid w:val="0011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99"/>
    <w:qFormat/>
    <w:rsid w:val="00384B2B"/>
    <w:rPr>
      <w:i/>
      <w:iCs/>
    </w:rPr>
  </w:style>
  <w:style w:type="paragraph" w:styleId="Titulek">
    <w:name w:val="caption"/>
    <w:basedOn w:val="Normln"/>
    <w:next w:val="Normln"/>
    <w:uiPriority w:val="99"/>
    <w:qFormat/>
    <w:rsid w:val="005C7DD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6F6A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4371-emoce-a-sport?vsrc=vyhledavani&amp;vsrcid=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0168-rychlobruslarka-martina-sablikova?vsrc=vyhledavani&amp;vsrcid=sport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1096</Words>
  <Characters>6471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list: Zdravý životní styl a pohyb </dc:title>
  <dc:subject/>
  <dc:creator>Jan Johanovský</dc:creator>
  <cp:keywords/>
  <dc:description/>
  <cp:lastModifiedBy>Krulichová Jana</cp:lastModifiedBy>
  <cp:revision>4</cp:revision>
  <cp:lastPrinted>2021-07-23T08:26:00Z</cp:lastPrinted>
  <dcterms:created xsi:type="dcterms:W3CDTF">2023-01-12T13:53:00Z</dcterms:created>
  <dcterms:modified xsi:type="dcterms:W3CDTF">2023-01-12T16:45:00Z</dcterms:modified>
</cp:coreProperties>
</file>