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C97" w:rsidRDefault="00456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456C97" w:rsidRDefault="00B95C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Pracovní list</w:t>
      </w:r>
      <w:r w:rsidR="00741466">
        <w:rPr>
          <w:rFonts w:ascii="Arial" w:eastAsia="Arial" w:hAnsi="Arial" w:cs="Arial"/>
          <w:b/>
          <w:sz w:val="44"/>
          <w:szCs w:val="44"/>
        </w:rPr>
        <w:t>:</w:t>
      </w:r>
      <w:r>
        <w:rPr>
          <w:rFonts w:ascii="Arial" w:eastAsia="Arial" w:hAnsi="Arial" w:cs="Arial"/>
          <w:b/>
          <w:sz w:val="44"/>
          <w:szCs w:val="44"/>
        </w:rPr>
        <w:t xml:space="preserve"> Mé priority a kouzelné NE</w:t>
      </w:r>
    </w:p>
    <w:p w:rsidR="00456C97" w:rsidRDefault="00B95CAE">
      <w:pPr>
        <w:rPr>
          <w:rFonts w:ascii="Arial" w:eastAsia="Arial" w:hAnsi="Arial" w:cs="Arial"/>
          <w:b/>
          <w:sz w:val="36"/>
          <w:szCs w:val="36"/>
        </w:rPr>
        <w:sectPr w:rsidR="00456C97">
          <w:headerReference w:type="default" r:id="rId8"/>
          <w:footerReference w:type="default" r:id="rId9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r>
        <w:rPr>
          <w:rFonts w:ascii="Arial" w:eastAsia="Arial" w:hAnsi="Arial" w:cs="Arial"/>
          <w:b/>
          <w:sz w:val="36"/>
          <w:szCs w:val="36"/>
        </w:rPr>
        <w:t>1.</w:t>
      </w:r>
      <w:r w:rsidR="00741466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část</w:t>
      </w:r>
      <w:r w:rsidR="00741466">
        <w:rPr>
          <w:rFonts w:ascii="Arial" w:eastAsia="Arial" w:hAnsi="Arial" w:cs="Arial"/>
          <w:b/>
          <w:sz w:val="36"/>
          <w:szCs w:val="36"/>
        </w:rPr>
        <w:t xml:space="preserve">: </w:t>
      </w:r>
      <w:r>
        <w:rPr>
          <w:rFonts w:ascii="Arial" w:eastAsia="Arial" w:hAnsi="Arial" w:cs="Arial"/>
          <w:b/>
          <w:sz w:val="36"/>
          <w:szCs w:val="36"/>
        </w:rPr>
        <w:t xml:space="preserve">Mé priority </w:t>
      </w:r>
    </w:p>
    <w:p w:rsidR="00741466" w:rsidRDefault="00B95CAE" w:rsidP="00B03000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První část pracovního listu je určena pro všechny učitele, kteří cítí, že více dávají, než dostávají.</w:t>
      </w:r>
    </w:p>
    <w:p w:rsidR="00B03000" w:rsidRDefault="00B95CAE" w:rsidP="00B03000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Následující otázky vám pomohou zamyslet se nad svými prioritami a nastavit je tak, aby nešly proti vám, ale naopak vám v dobrém sloužily. </w:t>
      </w:r>
    </w:p>
    <w:p w:rsidR="00B03000" w:rsidRPr="00B03000" w:rsidRDefault="00B03000" w:rsidP="00B03000">
      <w:pPr>
        <w:pStyle w:val="Video"/>
        <w:numPr>
          <w:ilvl w:val="0"/>
          <w:numId w:val="13"/>
        </w:numPr>
        <w:rPr>
          <w:color w:val="FF3399"/>
        </w:rPr>
      </w:pPr>
      <w:hyperlink r:id="rId10" w:history="1">
        <w:r w:rsidRPr="00B03000">
          <w:rPr>
            <w:rStyle w:val="Hypertextovodkaz"/>
            <w:color w:val="FF3399"/>
            <w:sz w:val="28"/>
            <w:szCs w:val="28"/>
          </w:rPr>
          <w:t>Zamyšlení se nad prioritami</w:t>
        </w:r>
      </w:hyperlink>
    </w:p>
    <w:p w:rsidR="00456C97" w:rsidRDefault="00B95CAE" w:rsidP="00B03000">
      <w:pPr>
        <w:spacing w:after="120" w:line="276" w:lineRule="auto"/>
        <w:rPr>
          <w:rFonts w:ascii="Arial" w:eastAsia="Arial" w:hAnsi="Arial" w:cs="Arial"/>
          <w:color w:val="404040"/>
          <w:sz w:val="28"/>
          <w:szCs w:val="28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000000"/>
          <w:sz w:val="28"/>
          <w:szCs w:val="28"/>
        </w:rPr>
        <w:t>______________</w:t>
      </w:r>
      <w:r>
        <w:rPr>
          <w:rFonts w:ascii="Arial" w:eastAsia="Arial" w:hAnsi="Arial" w:cs="Arial"/>
          <w:color w:val="F030A1"/>
          <w:sz w:val="28"/>
          <w:szCs w:val="28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</w:rPr>
        <w:t>______________</w:t>
      </w:r>
    </w:p>
    <w:p w:rsidR="00456C97" w:rsidRDefault="00B95C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sz w:val="24"/>
          <w:szCs w:val="24"/>
        </w:rPr>
        <w:t>Jaké jsou mé osobní i učitelské priority? (v náhodném pořadí)</w:t>
      </w:r>
    </w:p>
    <w:p w:rsidR="00456C97" w:rsidRDefault="00B95CAE">
      <w:pPr>
        <w:numPr>
          <w:ilvl w:val="0"/>
          <w:numId w:val="4"/>
        </w:numP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……………………………………………………………….</w:t>
      </w:r>
    </w:p>
    <w:p w:rsidR="00456C97" w:rsidRDefault="00B95CAE">
      <w:pPr>
        <w:numPr>
          <w:ilvl w:val="0"/>
          <w:numId w:val="4"/>
        </w:numP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……………………………………………………………….</w:t>
      </w:r>
    </w:p>
    <w:p w:rsidR="00456C97" w:rsidRDefault="00B95CAE">
      <w:pPr>
        <w:numPr>
          <w:ilvl w:val="0"/>
          <w:numId w:val="4"/>
        </w:numP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……………………………………………………………….</w:t>
      </w:r>
    </w:p>
    <w:p w:rsidR="00456C97" w:rsidRDefault="00B95CAE">
      <w:pPr>
        <w:numPr>
          <w:ilvl w:val="0"/>
          <w:numId w:val="4"/>
        </w:numP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……………………………………………………………….</w:t>
      </w:r>
    </w:p>
    <w:p w:rsidR="00456C97" w:rsidRDefault="00B95CAE">
      <w:pPr>
        <w:numPr>
          <w:ilvl w:val="0"/>
          <w:numId w:val="4"/>
        </w:numP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……………………………………………………………….</w:t>
      </w:r>
    </w:p>
    <w:p w:rsidR="00456C97" w:rsidRDefault="00B95CAE">
      <w:pPr>
        <w:numPr>
          <w:ilvl w:val="0"/>
          <w:numId w:val="4"/>
        </w:numP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……………………………………………………………….</w:t>
      </w:r>
    </w:p>
    <w:p w:rsidR="00456C97" w:rsidRDefault="00B95CAE">
      <w:pPr>
        <w:numPr>
          <w:ilvl w:val="0"/>
          <w:numId w:val="4"/>
        </w:numP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……………………………………………………………….</w:t>
      </w:r>
    </w:p>
    <w:p w:rsidR="00456C97" w:rsidRDefault="00B95CAE">
      <w:pPr>
        <w:numPr>
          <w:ilvl w:val="0"/>
          <w:numId w:val="4"/>
        </w:numP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……………………………………………………………….</w:t>
      </w:r>
    </w:p>
    <w:p w:rsidR="00456C97" w:rsidRDefault="00B95CAE">
      <w:pPr>
        <w:numPr>
          <w:ilvl w:val="0"/>
          <w:numId w:val="4"/>
        </w:numP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……………………………………………………………….</w:t>
      </w:r>
    </w:p>
    <w:p w:rsidR="00456C97" w:rsidRDefault="00B95CAE">
      <w:pPr>
        <w:numPr>
          <w:ilvl w:val="0"/>
          <w:numId w:val="4"/>
        </w:numP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……………………………………………………………….</w:t>
      </w:r>
    </w:p>
    <w:p w:rsidR="00456C97" w:rsidRDefault="00B95CAE">
      <w:pPr>
        <w:numPr>
          <w:ilvl w:val="0"/>
          <w:numId w:val="4"/>
        </w:numP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……………………………………………………………….</w:t>
      </w:r>
    </w:p>
    <w:p w:rsidR="00456C97" w:rsidRDefault="00B95CAE">
      <w:pPr>
        <w:numPr>
          <w:ilvl w:val="0"/>
          <w:numId w:val="4"/>
        </w:numP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……………………………………………………………….</w:t>
      </w:r>
    </w:p>
    <w:p w:rsidR="00456C97" w:rsidRDefault="00B95CAE">
      <w:pPr>
        <w:numPr>
          <w:ilvl w:val="0"/>
          <w:numId w:val="4"/>
        </w:numPr>
        <w:spacing w:line="480" w:lineRule="auto"/>
        <w:ind w:right="260"/>
        <w:jc w:val="both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……………………………………………………………….</w:t>
      </w:r>
    </w:p>
    <w:p w:rsidR="00456C97" w:rsidRDefault="00456C97">
      <w:pPr>
        <w:spacing w:line="480" w:lineRule="auto"/>
        <w:ind w:right="260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456C97" w:rsidRDefault="00B95C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sz w:val="24"/>
          <w:szCs w:val="24"/>
        </w:rPr>
        <w:lastRenderedPageBreak/>
        <w:t>Jaké priority řadím na 1.</w:t>
      </w:r>
      <w:r w:rsidR="00741466" w:rsidRPr="00741466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>5.místo? (1.</w:t>
      </w:r>
      <w:r w:rsidR="0074146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= nejdůležitější, 5.</w:t>
      </w:r>
      <w:r w:rsidR="0074146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= v pořadí páté nejdůležitější)</w:t>
      </w:r>
    </w:p>
    <w:p w:rsidR="00456C97" w:rsidRPr="00AF7896" w:rsidRDefault="00B95CAE" w:rsidP="00AF7896">
      <w:pPr>
        <w:numPr>
          <w:ilvl w:val="0"/>
          <w:numId w:val="1"/>
        </w:numPr>
        <w:spacing w:line="480" w:lineRule="auto"/>
        <w:ind w:right="260"/>
        <w:jc w:val="both"/>
        <w:rPr>
          <w:rFonts w:ascii="Arial" w:eastAsia="Arial" w:hAnsi="Arial" w:cs="Arial"/>
          <w:sz w:val="24"/>
          <w:szCs w:val="24"/>
        </w:rPr>
        <w:sectPr w:rsidR="00456C97" w:rsidRPr="00AF7896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AF7896">
        <w:rPr>
          <w:rFonts w:ascii="Arial" w:eastAsia="Arial" w:hAnsi="Arial" w:cs="Arial"/>
          <w:color w:val="33BEF2"/>
        </w:rPr>
        <w:t>………………………………………………………………</w:t>
      </w:r>
    </w:p>
    <w:p w:rsidR="00456C97" w:rsidRPr="00AF7896" w:rsidRDefault="00B95CAE" w:rsidP="00AF7896">
      <w:pPr>
        <w:numPr>
          <w:ilvl w:val="0"/>
          <w:numId w:val="1"/>
        </w:numPr>
        <w:spacing w:line="480" w:lineRule="auto"/>
        <w:ind w:right="260"/>
        <w:jc w:val="both"/>
        <w:rPr>
          <w:rFonts w:ascii="Arial" w:eastAsia="Arial" w:hAnsi="Arial" w:cs="Arial"/>
          <w:sz w:val="24"/>
          <w:szCs w:val="24"/>
        </w:rPr>
        <w:sectPr w:rsidR="00456C97" w:rsidRPr="00AF7896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AF7896">
        <w:rPr>
          <w:rFonts w:ascii="Arial" w:eastAsia="Arial" w:hAnsi="Arial" w:cs="Arial"/>
          <w:color w:val="33BEF2"/>
        </w:rPr>
        <w:t>………………………………………………………………</w:t>
      </w:r>
    </w:p>
    <w:p w:rsidR="00456C97" w:rsidRPr="00AF7896" w:rsidRDefault="00B95CAE" w:rsidP="00AF7896">
      <w:pPr>
        <w:numPr>
          <w:ilvl w:val="0"/>
          <w:numId w:val="1"/>
        </w:numPr>
        <w:spacing w:line="480" w:lineRule="auto"/>
        <w:ind w:right="260"/>
        <w:jc w:val="both"/>
        <w:rPr>
          <w:rFonts w:ascii="Arial" w:eastAsia="Arial" w:hAnsi="Arial" w:cs="Arial"/>
          <w:sz w:val="24"/>
          <w:szCs w:val="24"/>
        </w:rPr>
        <w:sectPr w:rsidR="00456C97" w:rsidRPr="00AF7896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AF7896">
        <w:rPr>
          <w:rFonts w:ascii="Arial" w:eastAsia="Arial" w:hAnsi="Arial" w:cs="Arial"/>
          <w:color w:val="33BEF2"/>
        </w:rPr>
        <w:t>………………………………………………………………</w:t>
      </w:r>
    </w:p>
    <w:p w:rsidR="00456C97" w:rsidRPr="00AF7896" w:rsidRDefault="00B95CAE" w:rsidP="00AF7896">
      <w:pPr>
        <w:numPr>
          <w:ilvl w:val="0"/>
          <w:numId w:val="1"/>
        </w:numPr>
        <w:spacing w:line="480" w:lineRule="auto"/>
        <w:ind w:right="260"/>
        <w:jc w:val="both"/>
        <w:rPr>
          <w:rFonts w:ascii="Arial" w:eastAsia="Arial" w:hAnsi="Arial" w:cs="Arial"/>
          <w:sz w:val="24"/>
          <w:szCs w:val="24"/>
        </w:rPr>
        <w:sectPr w:rsidR="00456C97" w:rsidRPr="00AF7896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AF7896">
        <w:rPr>
          <w:rFonts w:ascii="Arial" w:eastAsia="Arial" w:hAnsi="Arial" w:cs="Arial"/>
          <w:color w:val="33BEF2"/>
        </w:rPr>
        <w:t>………………………………………………………………</w:t>
      </w:r>
    </w:p>
    <w:p w:rsidR="00456C97" w:rsidRPr="00AF7896" w:rsidRDefault="00B95CAE" w:rsidP="00AF7896">
      <w:pPr>
        <w:numPr>
          <w:ilvl w:val="0"/>
          <w:numId w:val="1"/>
        </w:numPr>
        <w:spacing w:line="480" w:lineRule="auto"/>
        <w:ind w:right="260"/>
        <w:jc w:val="both"/>
        <w:rPr>
          <w:rFonts w:ascii="Arial" w:eastAsia="Arial" w:hAnsi="Arial" w:cs="Arial"/>
          <w:sz w:val="24"/>
          <w:szCs w:val="24"/>
        </w:rPr>
        <w:sectPr w:rsidR="00456C97" w:rsidRPr="00AF7896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AF7896">
        <w:rPr>
          <w:rFonts w:ascii="Arial" w:eastAsia="Arial" w:hAnsi="Arial" w:cs="Arial"/>
          <w:color w:val="33BEF2"/>
        </w:rPr>
        <w:t>………………………………………………………………</w:t>
      </w:r>
    </w:p>
    <w:p w:rsidR="00456C97" w:rsidRDefault="00B95CAE">
      <w:pPr>
        <w:numPr>
          <w:ilvl w:val="0"/>
          <w:numId w:val="10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sz w:val="24"/>
          <w:szCs w:val="24"/>
        </w:rPr>
        <w:t>Byly by mé priority v ideálním světě jiné? Pokud ano, jaké další 3 priority chci, aby byly součástí mého života?</w:t>
      </w:r>
    </w:p>
    <w:p w:rsidR="00456C97" w:rsidRDefault="00456C97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456C97" w:rsidRDefault="00B95CAE">
      <w:pP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</w:t>
      </w:r>
    </w:p>
    <w:p w:rsidR="00456C97" w:rsidRDefault="00B95CAE">
      <w:pPr>
        <w:numPr>
          <w:ilvl w:val="0"/>
          <w:numId w:val="10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sz w:val="24"/>
          <w:szCs w:val="24"/>
        </w:rPr>
        <w:t>Jaké důsledky by to mělo pro MĚ?</w:t>
      </w:r>
    </w:p>
    <w:p w:rsidR="00456C97" w:rsidRDefault="00456C97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456C97" w:rsidRDefault="00B95CAE">
      <w:pP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</w:t>
      </w:r>
    </w:p>
    <w:p w:rsidR="00456C97" w:rsidRDefault="00B95CAE" w:rsidP="00B03000">
      <w:pPr>
        <w:numPr>
          <w:ilvl w:val="0"/>
          <w:numId w:val="10"/>
        </w:numPr>
        <w:spacing w:after="12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 můžu udělat pro to, aby se můj seznam priorit obohatil o priority v mém ideálním světě?</w:t>
      </w:r>
    </w:p>
    <w:p w:rsidR="00456C97" w:rsidRDefault="00B95CAE">
      <w:pPr>
        <w:numPr>
          <w:ilvl w:val="0"/>
          <w:numId w:val="8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 xml:space="preserve">Vysněná priorita 1: </w:t>
      </w:r>
      <w:r>
        <w:rPr>
          <w:rFonts w:ascii="Arial" w:eastAsia="Arial" w:hAnsi="Arial" w:cs="Arial"/>
          <w:color w:val="33BEF2"/>
        </w:rPr>
        <w:t>………………………………………………………………</w:t>
      </w:r>
    </w:p>
    <w:p w:rsidR="00456C97" w:rsidRDefault="00B95CAE">
      <w:pPr>
        <w:numPr>
          <w:ilvl w:val="0"/>
          <w:numId w:val="8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</w:rPr>
        <w:t xml:space="preserve">Krok, který učiním: </w:t>
      </w:r>
      <w:r>
        <w:rPr>
          <w:rFonts w:ascii="Arial" w:eastAsia="Arial" w:hAnsi="Arial" w:cs="Arial"/>
          <w:color w:val="33BEF2"/>
        </w:rPr>
        <w:t>………………………………………………………………</w:t>
      </w:r>
    </w:p>
    <w:p w:rsidR="00456C97" w:rsidRDefault="00456C97">
      <w:pPr>
        <w:spacing w:after="0" w:line="276" w:lineRule="auto"/>
        <w:ind w:left="1440"/>
        <w:rPr>
          <w:rFonts w:ascii="Arial" w:eastAsia="Arial" w:hAnsi="Arial" w:cs="Arial"/>
        </w:rPr>
      </w:pPr>
    </w:p>
    <w:p w:rsidR="00456C97" w:rsidRDefault="00B95CAE">
      <w:pPr>
        <w:numPr>
          <w:ilvl w:val="0"/>
          <w:numId w:val="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Vysněná priorita 2: </w:t>
      </w:r>
      <w:r>
        <w:rPr>
          <w:rFonts w:ascii="Arial" w:eastAsia="Arial" w:hAnsi="Arial" w:cs="Arial"/>
          <w:color w:val="33BEF2"/>
        </w:rPr>
        <w:t>………………………………………………………………</w:t>
      </w:r>
    </w:p>
    <w:p w:rsidR="00456C97" w:rsidRDefault="00B95CAE">
      <w:pPr>
        <w:numPr>
          <w:ilvl w:val="0"/>
          <w:numId w:val="8"/>
        </w:numPr>
        <w:spacing w:after="0" w:line="276" w:lineRule="auto"/>
        <w:rPr>
          <w:rFonts w:ascii="Arial" w:eastAsia="Arial" w:hAnsi="Arial" w:cs="Arial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</w:rPr>
        <w:t xml:space="preserve">Krok, který učiním: </w:t>
      </w:r>
      <w:r>
        <w:rPr>
          <w:rFonts w:ascii="Arial" w:eastAsia="Arial" w:hAnsi="Arial" w:cs="Arial"/>
          <w:color w:val="33BEF2"/>
        </w:rPr>
        <w:t>………………………………………………………………</w:t>
      </w:r>
    </w:p>
    <w:p w:rsidR="00456C97" w:rsidRDefault="00456C97">
      <w:pPr>
        <w:spacing w:after="0" w:line="276" w:lineRule="auto"/>
        <w:ind w:left="1440"/>
        <w:rPr>
          <w:rFonts w:ascii="Arial" w:eastAsia="Arial" w:hAnsi="Arial" w:cs="Arial"/>
        </w:rPr>
      </w:pPr>
    </w:p>
    <w:p w:rsidR="00456C97" w:rsidRDefault="00B95CAE">
      <w:pPr>
        <w:numPr>
          <w:ilvl w:val="0"/>
          <w:numId w:val="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Vysněná priorita 3: </w:t>
      </w:r>
      <w:r>
        <w:rPr>
          <w:rFonts w:ascii="Arial" w:eastAsia="Arial" w:hAnsi="Arial" w:cs="Arial"/>
          <w:color w:val="33BEF2"/>
        </w:rPr>
        <w:t>………………………………………………………………</w:t>
      </w:r>
    </w:p>
    <w:p w:rsidR="00456C97" w:rsidRDefault="00B95CAE">
      <w:pPr>
        <w:numPr>
          <w:ilvl w:val="0"/>
          <w:numId w:val="8"/>
        </w:numPr>
        <w:spacing w:after="0" w:line="276" w:lineRule="auto"/>
        <w:rPr>
          <w:rFonts w:ascii="Arial" w:eastAsia="Arial" w:hAnsi="Arial" w:cs="Arial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</w:rPr>
        <w:t xml:space="preserve">Krok, který učiním: </w:t>
      </w:r>
      <w:r>
        <w:rPr>
          <w:rFonts w:ascii="Arial" w:eastAsia="Arial" w:hAnsi="Arial" w:cs="Arial"/>
          <w:color w:val="33BEF2"/>
        </w:rPr>
        <w:t>………………………………………………………………</w:t>
      </w:r>
    </w:p>
    <w:p w:rsidR="00456C97" w:rsidRDefault="00456C97">
      <w:pPr>
        <w:spacing w:after="0" w:line="276" w:lineRule="auto"/>
        <w:ind w:left="1440"/>
        <w:rPr>
          <w:rFonts w:ascii="Arial" w:eastAsia="Arial" w:hAnsi="Arial" w:cs="Arial"/>
          <w:color w:val="33BEF2"/>
        </w:rPr>
        <w:sectPr w:rsidR="00456C97">
          <w:pgSz w:w="11906" w:h="16838"/>
          <w:pgMar w:top="720" w:right="849" w:bottom="720" w:left="720" w:header="708" w:footer="708" w:gutter="0"/>
          <w:cols w:space="708"/>
        </w:sectPr>
      </w:pPr>
    </w:p>
    <w:p w:rsidR="00456C97" w:rsidRDefault="00456C97">
      <w:pPr>
        <w:spacing w:after="0" w:line="276" w:lineRule="auto"/>
        <w:rPr>
          <w:rFonts w:ascii="Arial" w:eastAsia="Arial" w:hAnsi="Arial" w:cs="Arial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456C97" w:rsidRDefault="00B95CAE">
      <w:pPr>
        <w:rPr>
          <w:rFonts w:ascii="Arial" w:eastAsia="Arial" w:hAnsi="Arial" w:cs="Arial"/>
          <w:b/>
          <w:sz w:val="36"/>
          <w:szCs w:val="36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sz w:val="36"/>
          <w:szCs w:val="36"/>
        </w:rPr>
        <w:t>2.</w:t>
      </w:r>
      <w:r w:rsidR="00741466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část</w:t>
      </w:r>
      <w:r w:rsidR="00741466">
        <w:rPr>
          <w:rFonts w:ascii="Arial" w:eastAsia="Arial" w:hAnsi="Arial" w:cs="Arial"/>
          <w:b/>
          <w:sz w:val="36"/>
          <w:szCs w:val="36"/>
        </w:rPr>
        <w:t>:</w:t>
      </w:r>
      <w:r>
        <w:rPr>
          <w:rFonts w:ascii="Arial" w:eastAsia="Arial" w:hAnsi="Arial" w:cs="Arial"/>
          <w:b/>
          <w:sz w:val="36"/>
          <w:szCs w:val="36"/>
        </w:rPr>
        <w:t xml:space="preserve"> Kouzelné NE</w:t>
      </w:r>
    </w:p>
    <w:p w:rsidR="00456C97" w:rsidRDefault="00B95CAE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Druhá část pracovního listu je určena pro všechny učitele, kteří vnímají své </w:t>
      </w:r>
      <w:r w:rsidR="00741466">
        <w:rPr>
          <w:rFonts w:ascii="Arial" w:eastAsia="Arial" w:hAnsi="Arial" w:cs="Arial"/>
        </w:rPr>
        <w:t>„</w:t>
      </w:r>
      <w:r>
        <w:rPr>
          <w:rFonts w:ascii="Arial" w:eastAsia="Arial" w:hAnsi="Arial" w:cs="Arial"/>
        </w:rPr>
        <w:t>ne</w:t>
      </w:r>
      <w:r w:rsidR="00741466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 xml:space="preserve"> jako sprosté slovo, ale zároveň si uvědomují jeho moc. Následující otázky vám pomohou uvědomit si, co vše pozitivní vám slovo NE může přinést a </w:t>
      </w:r>
      <w:r w:rsidR="00741466">
        <w:rPr>
          <w:rFonts w:ascii="Arial" w:eastAsia="Arial" w:hAnsi="Arial" w:cs="Arial"/>
        </w:rPr>
        <w:t>navedou vás</w:t>
      </w:r>
      <w:r>
        <w:rPr>
          <w:rFonts w:ascii="Arial" w:eastAsia="Arial" w:hAnsi="Arial" w:cs="Arial"/>
        </w:rPr>
        <w:t xml:space="preserve">, jak </w:t>
      </w:r>
      <w:r w:rsidR="00741466">
        <w:rPr>
          <w:rFonts w:ascii="Arial" w:eastAsia="Arial" w:hAnsi="Arial" w:cs="Arial"/>
        </w:rPr>
        <w:t>ho v</w:t>
      </w:r>
      <w:bookmarkStart w:id="0" w:name="_GoBack"/>
      <w:bookmarkEnd w:id="0"/>
      <w:r w:rsidR="00741466">
        <w:rPr>
          <w:rFonts w:ascii="Arial" w:eastAsia="Arial" w:hAnsi="Arial" w:cs="Arial"/>
        </w:rPr>
        <w:t>íce zařazovat.</w:t>
      </w:r>
    </w:p>
    <w:p w:rsidR="00AF7896" w:rsidRDefault="00AF7896">
      <w:pPr>
        <w:spacing w:after="0" w:line="276" w:lineRule="auto"/>
        <w:rPr>
          <w:rFonts w:ascii="Arial" w:eastAsia="Arial" w:hAnsi="Arial" w:cs="Arial"/>
        </w:rPr>
      </w:pPr>
    </w:p>
    <w:p w:rsidR="00AF7896" w:rsidRPr="00AF7896" w:rsidRDefault="00AF7896" w:rsidP="00AF7896">
      <w:pPr>
        <w:pStyle w:val="Video"/>
        <w:numPr>
          <w:ilvl w:val="0"/>
          <w:numId w:val="13"/>
        </w:numPr>
        <w:rPr>
          <w:color w:val="FF3399"/>
        </w:rPr>
      </w:pPr>
      <w:hyperlink r:id="rId11" w:history="1">
        <w:r w:rsidRPr="00AF7896">
          <w:rPr>
            <w:rStyle w:val="Hypertextovodkaz"/>
            <w:color w:val="FF3399"/>
          </w:rPr>
          <w:t>Asertivita</w:t>
        </w:r>
      </w:hyperlink>
    </w:p>
    <w:p w:rsidR="00456C97" w:rsidRDefault="00B95CAE" w:rsidP="00B03000">
      <w:pPr>
        <w:spacing w:after="120" w:line="276" w:lineRule="auto"/>
        <w:rPr>
          <w:rFonts w:ascii="Arial" w:eastAsia="Arial" w:hAnsi="Arial" w:cs="Arial"/>
          <w:color w:val="40404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</w:t>
      </w:r>
      <w:r>
        <w:rPr>
          <w:rFonts w:ascii="Arial" w:eastAsia="Arial" w:hAnsi="Arial" w:cs="Arial"/>
          <w:color w:val="F030A1"/>
          <w:sz w:val="28"/>
          <w:szCs w:val="28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</w:rPr>
        <w:t>______________</w:t>
      </w:r>
    </w:p>
    <w:p w:rsidR="00456C97" w:rsidRDefault="00456C97" w:rsidP="00B03000">
      <w:pPr>
        <w:spacing w:after="120" w:line="276" w:lineRule="auto"/>
        <w:rPr>
          <w:rFonts w:ascii="Arial" w:eastAsia="Arial" w:hAnsi="Arial" w:cs="Arial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456C97" w:rsidRDefault="00B95CAE" w:rsidP="00B03000">
      <w:pPr>
        <w:numPr>
          <w:ilvl w:val="0"/>
          <w:numId w:val="5"/>
        </w:numPr>
        <w:spacing w:after="120" w:line="276" w:lineRule="auto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sz w:val="24"/>
          <w:szCs w:val="24"/>
        </w:rPr>
        <w:t>Jaké jsou mé 3 nejčastější situace, kdy neumím říkat ne?</w:t>
      </w:r>
    </w:p>
    <w:p w:rsidR="00456C97" w:rsidRDefault="00B95CAE">
      <w:pPr>
        <w:numPr>
          <w:ilvl w:val="0"/>
          <w:numId w:val="8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</w:rPr>
        <w:t xml:space="preserve">Situace 1: </w:t>
      </w:r>
    </w:p>
    <w:p w:rsidR="00456C97" w:rsidRDefault="00B95CAE">
      <w:pPr>
        <w:spacing w:after="0" w:line="276" w:lineRule="auto"/>
        <w:ind w:left="1440"/>
        <w:rPr>
          <w:rFonts w:ascii="Arial" w:eastAsia="Arial" w:hAnsi="Arial" w:cs="Arial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</w:t>
      </w:r>
    </w:p>
    <w:p w:rsidR="00456C97" w:rsidRDefault="00B95CAE">
      <w:pPr>
        <w:numPr>
          <w:ilvl w:val="0"/>
          <w:numId w:val="8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</w:rPr>
        <w:t>Situace 2:</w:t>
      </w:r>
    </w:p>
    <w:p w:rsidR="00456C97" w:rsidRDefault="00B95CAE">
      <w:pPr>
        <w:spacing w:after="0"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</w:t>
      </w:r>
    </w:p>
    <w:p w:rsidR="00456C97" w:rsidRDefault="00B95CAE">
      <w:pPr>
        <w:numPr>
          <w:ilvl w:val="0"/>
          <w:numId w:val="8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</w:rPr>
        <w:t>Situace 3:</w:t>
      </w:r>
    </w:p>
    <w:p w:rsidR="00456C97" w:rsidRDefault="00B95CAE">
      <w:pPr>
        <w:spacing w:after="0" w:line="276" w:lineRule="auto"/>
        <w:ind w:left="1440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</w:t>
      </w:r>
    </w:p>
    <w:p w:rsidR="00456C97" w:rsidRDefault="00456C97">
      <w:pPr>
        <w:spacing w:after="0" w:line="276" w:lineRule="auto"/>
        <w:ind w:left="1440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456C97" w:rsidRDefault="00B95CAE" w:rsidP="00B03000">
      <w:pPr>
        <w:numPr>
          <w:ilvl w:val="0"/>
          <w:numId w:val="5"/>
        </w:numPr>
        <w:spacing w:after="120" w:line="276" w:lineRule="auto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Za předpokladu, že v těchto situacích odmítnu a řeknu NE, co nejhoršího by se mohlo stát? </w:t>
      </w:r>
    </w:p>
    <w:p w:rsidR="00456C97" w:rsidRDefault="00B95CA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</w:rPr>
        <w:t xml:space="preserve">V situaci 1 se může stát: </w:t>
      </w:r>
    </w:p>
    <w:p w:rsidR="00456C97" w:rsidRDefault="00B95CAE">
      <w:pPr>
        <w:spacing w:after="0" w:line="276" w:lineRule="auto"/>
        <w:ind w:left="1440"/>
        <w:rPr>
          <w:rFonts w:ascii="Arial" w:eastAsia="Arial" w:hAnsi="Arial" w:cs="Arial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</w:t>
      </w:r>
    </w:p>
    <w:p w:rsidR="00456C97" w:rsidRDefault="00B95CA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</w:rPr>
        <w:t xml:space="preserve">V situaci 2 se může stát: </w:t>
      </w:r>
    </w:p>
    <w:p w:rsidR="00456C97" w:rsidRDefault="00B95CAE">
      <w:pPr>
        <w:spacing w:after="0" w:line="276" w:lineRule="auto"/>
        <w:ind w:left="1440"/>
        <w:rPr>
          <w:rFonts w:ascii="Arial" w:eastAsia="Arial" w:hAnsi="Arial" w:cs="Arial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</w:t>
      </w:r>
    </w:p>
    <w:p w:rsidR="00456C97" w:rsidRDefault="00B95CA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</w:rPr>
        <w:t xml:space="preserve">V situaci 3 se může stát: </w:t>
      </w:r>
    </w:p>
    <w:p w:rsidR="00456C97" w:rsidRDefault="00B95CAE">
      <w:pPr>
        <w:spacing w:after="0" w:line="276" w:lineRule="auto"/>
        <w:ind w:left="1440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</w:t>
      </w:r>
    </w:p>
    <w:p w:rsidR="00456C97" w:rsidRDefault="00456C97">
      <w:pPr>
        <w:spacing w:after="0" w:line="276" w:lineRule="auto"/>
        <w:ind w:left="1440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456C97" w:rsidRDefault="00456C97">
      <w:pPr>
        <w:spacing w:after="0" w:line="276" w:lineRule="auto"/>
        <w:ind w:left="1440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456C97" w:rsidRDefault="00B95CAE" w:rsidP="00B03000">
      <w:pPr>
        <w:numPr>
          <w:ilvl w:val="0"/>
          <w:numId w:val="5"/>
        </w:numPr>
        <w:spacing w:after="120" w:line="276" w:lineRule="auto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sz w:val="24"/>
          <w:szCs w:val="24"/>
        </w:rPr>
        <w:t>Jak konkrétně a asertivně mohu v konkrétních situacích říct NE tak, aby byla má odpověď jasná?</w:t>
      </w:r>
    </w:p>
    <w:p w:rsidR="00456C97" w:rsidRDefault="00B95CA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</w:rPr>
        <w:t xml:space="preserve">V situaci 1 mohu říct: </w:t>
      </w:r>
    </w:p>
    <w:p w:rsidR="00456C97" w:rsidRDefault="00B95CAE">
      <w:pPr>
        <w:spacing w:after="0" w:line="276" w:lineRule="auto"/>
        <w:ind w:left="1440"/>
        <w:rPr>
          <w:rFonts w:ascii="Arial" w:eastAsia="Arial" w:hAnsi="Arial" w:cs="Arial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</w:t>
      </w:r>
    </w:p>
    <w:p w:rsidR="00456C97" w:rsidRDefault="00B95CA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</w:rPr>
        <w:t xml:space="preserve">V situaci 2 mohu říct: </w:t>
      </w:r>
    </w:p>
    <w:p w:rsidR="00456C97" w:rsidRDefault="00B95CAE">
      <w:pPr>
        <w:spacing w:after="0" w:line="276" w:lineRule="auto"/>
        <w:ind w:left="1440"/>
        <w:rPr>
          <w:rFonts w:ascii="Arial" w:eastAsia="Arial" w:hAnsi="Arial" w:cs="Arial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</w:t>
      </w:r>
    </w:p>
    <w:p w:rsidR="00456C97" w:rsidRDefault="00B95CA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</w:rPr>
        <w:t xml:space="preserve">V situaci 3 mohu říct: </w:t>
      </w:r>
    </w:p>
    <w:p w:rsidR="00456C97" w:rsidRDefault="00B95CAE">
      <w:pPr>
        <w:spacing w:after="0" w:line="276" w:lineRule="auto"/>
        <w:ind w:left="1440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</w:t>
      </w:r>
    </w:p>
    <w:p w:rsidR="00456C97" w:rsidRDefault="00456C97">
      <w:pPr>
        <w:spacing w:after="0" w:line="276" w:lineRule="auto"/>
        <w:ind w:left="1440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456C97" w:rsidRDefault="00B95CAE">
      <w:pPr>
        <w:numPr>
          <w:ilvl w:val="0"/>
          <w:numId w:val="5"/>
        </w:numPr>
        <w:spacing w:after="0" w:line="276" w:lineRule="auto"/>
        <w:rPr>
          <w:rFonts w:ascii="Arial" w:eastAsia="Arial" w:hAnsi="Arial" w:cs="Arial"/>
          <w:b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</w:rPr>
        <w:t>Co dobrého mi to osobně může přinést?</w:t>
      </w:r>
    </w:p>
    <w:p w:rsidR="00456C97" w:rsidRDefault="00456C97">
      <w:pPr>
        <w:spacing w:after="0" w:line="276" w:lineRule="auto"/>
        <w:ind w:left="720"/>
        <w:rPr>
          <w:rFonts w:ascii="Arial" w:eastAsia="Arial" w:hAnsi="Arial" w:cs="Arial"/>
          <w:b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456C97" w:rsidRDefault="00B95CAE">
      <w:pP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</w:t>
      </w:r>
    </w:p>
    <w:p w:rsidR="00456C97" w:rsidRDefault="00456C97">
      <w:pP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456C97" w:rsidRDefault="00B95CAE" w:rsidP="00B03000">
      <w:pPr>
        <w:numPr>
          <w:ilvl w:val="0"/>
          <w:numId w:val="5"/>
        </w:numPr>
        <w:spacing w:after="12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Na co budu pamatovat? Toto </w:t>
      </w:r>
      <w:r w:rsidR="00741466">
        <w:rPr>
          <w:rFonts w:ascii="Arial" w:eastAsia="Arial" w:hAnsi="Arial" w:cs="Arial"/>
          <w:b/>
          <w:sz w:val="24"/>
          <w:szCs w:val="24"/>
        </w:rPr>
        <w:t>si budu připomínat:</w:t>
      </w:r>
    </w:p>
    <w:p w:rsidR="00456C97" w:rsidRDefault="00B95CAE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Osvojování nových dovedností a schopností potřebuje procvičování</w:t>
      </w:r>
      <w:r w:rsidR="00741466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74146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tejně tak budu procvičovat i</w:t>
      </w:r>
      <w:r w:rsidR="00741466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své NE.</w:t>
      </w:r>
    </w:p>
    <w:p w:rsidR="00456C97" w:rsidRDefault="00456C97">
      <w:pPr>
        <w:spacing w:after="0" w:line="276" w:lineRule="auto"/>
        <w:rPr>
          <w:rFonts w:ascii="Arial" w:eastAsia="Arial" w:hAnsi="Arial" w:cs="Arial"/>
        </w:rPr>
      </w:pPr>
    </w:p>
    <w:p w:rsidR="00456C97" w:rsidRDefault="00B95CAE">
      <w:pPr>
        <w:numPr>
          <w:ilvl w:val="0"/>
          <w:numId w:val="7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Pocity viny, které při vyslovení odmítnutí zažívám</w:t>
      </w:r>
      <w:r w:rsidR="00741466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jsou pouze krátkodobé. </w:t>
      </w:r>
    </w:p>
    <w:p w:rsidR="00456C97" w:rsidRDefault="00456C97">
      <w:pPr>
        <w:spacing w:after="0" w:line="276" w:lineRule="auto"/>
        <w:rPr>
          <w:rFonts w:ascii="Arial" w:eastAsia="Arial" w:hAnsi="Arial" w:cs="Arial"/>
        </w:rPr>
      </w:pPr>
    </w:p>
    <w:p w:rsidR="00456C97" w:rsidRDefault="00B95CAE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Má psychická pohoda je důležitější než splněný úkol v práci. </w:t>
      </w:r>
    </w:p>
    <w:p w:rsidR="00456C97" w:rsidRDefault="00456C97">
      <w:pPr>
        <w:spacing w:after="0" w:line="276" w:lineRule="auto"/>
        <w:rPr>
          <w:rFonts w:ascii="Arial" w:eastAsia="Arial" w:hAnsi="Arial" w:cs="Arial"/>
        </w:rPr>
      </w:pPr>
    </w:p>
    <w:p w:rsidR="00456C97" w:rsidRDefault="00B95CAE">
      <w:pPr>
        <w:numPr>
          <w:ilvl w:val="0"/>
          <w:numId w:val="9"/>
        </w:numPr>
        <w:spacing w:after="0" w:line="276" w:lineRule="auto"/>
        <w:rPr>
          <w:rFonts w:ascii="Arial" w:eastAsia="Arial" w:hAnsi="Arial" w:cs="Arial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</w:rPr>
        <w:t>Říkáním NE nevyjadřuji negativní postoj k člověku.</w:t>
      </w:r>
    </w:p>
    <w:p w:rsidR="00456C97" w:rsidRDefault="00456C97">
      <w:pPr>
        <w:spacing w:line="480" w:lineRule="auto"/>
        <w:ind w:right="260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456C97" w:rsidRDefault="00456C9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456C97" w:rsidRDefault="00456C9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456C97" w:rsidRDefault="00456C9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456C97" w:rsidRDefault="00456C9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456C97" w:rsidRDefault="00456C9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456C97" w:rsidRDefault="00456C9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456C97" w:rsidRDefault="00456C9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456C97" w:rsidRDefault="00456C9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456C97" w:rsidRDefault="00456C9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456C97" w:rsidRDefault="00456C9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456C97" w:rsidRDefault="00456C9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color w:val="33BEF2"/>
        </w:rPr>
        <w:sectPr w:rsidR="00456C97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456C97" w:rsidRDefault="00B95CAE">
      <w:pP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noProof/>
          <w:color w:val="444444"/>
          <w:sz w:val="21"/>
          <w:szCs w:val="21"/>
          <w:highlight w:val="white"/>
        </w:rPr>
        <w:drawing>
          <wp:inline distT="0" distB="0" distL="0" distR="0">
            <wp:extent cx="1223010" cy="414655"/>
            <wp:effectExtent l="0" t="0" r="0" b="0"/>
            <wp:docPr id="28" name="image3.png" descr="Obsah obrázku kreslení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Obsah obrázku kreslení&#10;&#10;Popis byl vytvořen automaticky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 xml:space="preserve"> Autor: Bc. Dominika Klapková</w:t>
      </w:r>
    </w:p>
    <w:p w:rsidR="00456C97" w:rsidRDefault="00B95CAE">
      <w:pP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sectPr w:rsidR="00456C97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 xml:space="preserve">Toto dílo je licencováno pod licencí 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Creative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Commons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 [CC BY-NC 4.0]. Licenční podmínky navštivte na adrese [https://creativecommons.org/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choose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/?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lang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=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cs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].</w:t>
      </w:r>
    </w:p>
    <w:p w:rsidR="00456C97" w:rsidRDefault="00456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Times New Roman" w:eastAsia="Times New Roman" w:hAnsi="Times New Roman" w:cs="Times New Roman"/>
          <w:sz w:val="24"/>
          <w:szCs w:val="24"/>
        </w:rPr>
      </w:pPr>
    </w:p>
    <w:sectPr w:rsidR="00456C97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8A7" w:rsidRDefault="00F338A7">
      <w:pPr>
        <w:spacing w:after="0" w:line="240" w:lineRule="auto"/>
      </w:pPr>
      <w:r>
        <w:separator/>
      </w:r>
    </w:p>
  </w:endnote>
  <w:endnote w:type="continuationSeparator" w:id="0">
    <w:p w:rsidR="00F338A7" w:rsidRDefault="00F3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97" w:rsidRDefault="00456C9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3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456C97">
      <w:tc>
        <w:tcPr>
          <w:tcW w:w="3485" w:type="dxa"/>
        </w:tcPr>
        <w:p w:rsidR="00456C97" w:rsidRDefault="00456C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456C97" w:rsidRDefault="00456C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456C97" w:rsidRDefault="00456C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:rsidR="00456C97" w:rsidRDefault="00B95C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-103515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8A7" w:rsidRDefault="00F338A7">
      <w:pPr>
        <w:spacing w:after="0" w:line="240" w:lineRule="auto"/>
      </w:pPr>
      <w:r>
        <w:separator/>
      </w:r>
    </w:p>
  </w:footnote>
  <w:footnote w:type="continuationSeparator" w:id="0">
    <w:p w:rsidR="00F338A7" w:rsidRDefault="00F3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97" w:rsidRDefault="00456C9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2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10455"/>
    </w:tblGrid>
    <w:tr w:rsidR="00456C97">
      <w:tc>
        <w:tcPr>
          <w:tcW w:w="10455" w:type="dxa"/>
        </w:tcPr>
        <w:p w:rsidR="00456C97" w:rsidRDefault="00B95C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553200" cy="749063"/>
                <wp:effectExtent l="0" t="0" r="0" b="0"/>
                <wp:docPr id="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258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7490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56C97" w:rsidRDefault="00456C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1217"/>
    <w:multiLevelType w:val="multilevel"/>
    <w:tmpl w:val="6DCA6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0C7B31"/>
    <w:multiLevelType w:val="multilevel"/>
    <w:tmpl w:val="D5D04B4A"/>
    <w:lvl w:ilvl="0">
      <w:start w:val="1"/>
      <w:numFmt w:val="bullet"/>
      <w:pStyle w:val="Odrkakostka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B8B1317"/>
    <w:multiLevelType w:val="multilevel"/>
    <w:tmpl w:val="00A617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1E10BA4"/>
    <w:multiLevelType w:val="hybridMultilevel"/>
    <w:tmpl w:val="A25AEA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B7B2A"/>
    <w:multiLevelType w:val="multilevel"/>
    <w:tmpl w:val="8E7E244E"/>
    <w:lvl w:ilvl="0">
      <w:start w:val="1"/>
      <w:numFmt w:val="decimal"/>
      <w:pStyle w:val="kol-zad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DD03D7"/>
    <w:multiLevelType w:val="multilevel"/>
    <w:tmpl w:val="23503352"/>
    <w:lvl w:ilvl="0">
      <w:start w:val="1"/>
      <w:numFmt w:val="decimal"/>
      <w:pStyle w:val="Videoodkaz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A304C"/>
    <w:multiLevelType w:val="multilevel"/>
    <w:tmpl w:val="2B3E5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050E35"/>
    <w:multiLevelType w:val="hybridMultilevel"/>
    <w:tmpl w:val="32901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A568B"/>
    <w:multiLevelType w:val="multilevel"/>
    <w:tmpl w:val="9BD82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233621"/>
    <w:multiLevelType w:val="multilevel"/>
    <w:tmpl w:val="AA6EE07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63603AD"/>
    <w:multiLevelType w:val="multilevel"/>
    <w:tmpl w:val="478C1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95623BE"/>
    <w:multiLevelType w:val="multilevel"/>
    <w:tmpl w:val="E610ABB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D335D15"/>
    <w:multiLevelType w:val="multilevel"/>
    <w:tmpl w:val="55065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C97"/>
    <w:rsid w:val="00456C97"/>
    <w:rsid w:val="00741466"/>
    <w:rsid w:val="008624C2"/>
    <w:rsid w:val="00AF7896"/>
    <w:rsid w:val="00B03000"/>
    <w:rsid w:val="00B95CAE"/>
    <w:rsid w:val="00F3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0190"/>
  <w15:docId w15:val="{DCD9B706-D88E-4CB3-AF83-F903C75E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1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5163-asertivi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ceskatelevize.cz/video/15767-muj-cas-a-zamysleni-se-nad-prioritam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P/40Alh5YqUec9EMbZwQCAxLdg==">CgMxLjA4AHIhMTRROHE4U3R1blVKaDJnTkp1NU5Fa2VNVG5McU92SnBz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513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Čtvrtečková Lenka Ext.</cp:lastModifiedBy>
  <cp:revision>5</cp:revision>
  <dcterms:created xsi:type="dcterms:W3CDTF">2021-08-03T09:29:00Z</dcterms:created>
  <dcterms:modified xsi:type="dcterms:W3CDTF">2024-09-12T08:55:00Z</dcterms:modified>
</cp:coreProperties>
</file>