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570ED" w14:textId="651749A7" w:rsidR="009336DE" w:rsidRDefault="00DC72B7" w:rsidP="009336DE">
      <w:pPr>
        <w:pStyle w:val="Nzevpracovnholistu"/>
        <w:sectPr w:rsidR="009336D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Televizní veřejnoprávní zpravodajství </w:t>
      </w:r>
      <w:r w:rsidR="009336DE">
        <w:t>pod lupou</w:t>
      </w:r>
    </w:p>
    <w:p w14:paraId="4C3A1DAC" w14:textId="77777777" w:rsidR="009336DE" w:rsidRPr="00F279BD" w:rsidRDefault="009336DE" w:rsidP="009336DE">
      <w:pPr>
        <w:pStyle w:val="Popispracovnholistu"/>
        <w:rPr>
          <w:sz w:val="24"/>
          <w:szCs w:val="24"/>
        </w:rPr>
        <w:sectPr w:rsidR="009336D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>Cílem pracovního listu je motivovat žáky k přemýšlení o hranicích svobody slova v mediálním světě. Úkoly vedou žáky k analyzování konkrétních mediálních obsahů i k obecnějším úvahám o svobodě médií a zpravodajství. Pracovní list je primárně určen žákům SŠ a 2. stupně ZŠ. K práci potřebují pracovní list, psací potřeby, přístup k internetu nebo televiznímu vysílání.</w:t>
      </w:r>
    </w:p>
    <w:p w14:paraId="6C9126C6" w14:textId="77777777" w:rsidR="009336DE" w:rsidRDefault="009336DE" w:rsidP="009336DE">
      <w:pPr>
        <w:pStyle w:val="Popispracovnholistu"/>
        <w:rPr>
          <w:color w:val="404040"/>
        </w:rPr>
        <w:sectPr w:rsidR="00933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17896B39" w14:textId="77777777" w:rsidR="009336DE" w:rsidRDefault="009336DE" w:rsidP="009336DE">
      <w:pPr>
        <w:pStyle w:val="kol-zadn"/>
        <w:numPr>
          <w:ilvl w:val="0"/>
          <w:numId w:val="11"/>
        </w:numPr>
        <w:sectPr w:rsidR="00933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Rozcvička na úvod aneb Jak to vidíš ty?</w:t>
      </w:r>
    </w:p>
    <w:p w14:paraId="05ED4808" w14:textId="71C5E6F7" w:rsidR="009336DE" w:rsidRDefault="009336DE" w:rsidP="009336DE">
      <w:pPr>
        <w:pStyle w:val="Odrkakostka"/>
      </w:pPr>
      <w:r>
        <w:t>Vyjmenuj média veřejné služby</w:t>
      </w:r>
      <w:r w:rsidR="004218DE">
        <w:t xml:space="preserve"> v ČR</w:t>
      </w:r>
      <w:r>
        <w:t>.</w:t>
      </w:r>
    </w:p>
    <w:p w14:paraId="7AF0FC19" w14:textId="4B1638A1" w:rsidR="009336DE" w:rsidRDefault="009336DE" w:rsidP="00C611F7">
      <w:pPr>
        <w:pStyle w:val="dekodpov"/>
        <w:ind w:firstLine="424"/>
      </w:pPr>
      <w:r w:rsidRPr="009336DE">
        <w:t>………………………………………………………………………………………………………</w:t>
      </w:r>
      <w:r>
        <w:t>………</w:t>
      </w:r>
    </w:p>
    <w:p w14:paraId="1A795AA7" w14:textId="77777777" w:rsidR="00DC72B7" w:rsidRDefault="00DC72B7" w:rsidP="00DC72B7">
      <w:pPr>
        <w:pStyle w:val="Odrkakostka"/>
        <w:sectPr w:rsidR="00DC72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Čím lze charakterizovat svobodná média?</w:t>
      </w:r>
    </w:p>
    <w:p w14:paraId="2E875FF7" w14:textId="1AA07C26" w:rsidR="00DC72B7" w:rsidRDefault="00DC72B7" w:rsidP="00DC72B7">
      <w:pPr>
        <w:pStyle w:val="dekodpov"/>
        <w:ind w:left="708"/>
      </w:pPr>
      <w:bookmarkStart w:id="0" w:name="_Hlk130372697"/>
      <w:r>
        <w:t>………………………………………………………………………………………………………………</w:t>
      </w:r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436D5" w14:textId="77777777" w:rsidR="009336DE" w:rsidRDefault="009336DE" w:rsidP="009336DE">
      <w:pPr>
        <w:pStyle w:val="Odrkakostka"/>
        <w:sectPr w:rsidR="00933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Jsou veřejnoprávní média svobodná? Proč?</w:t>
      </w:r>
    </w:p>
    <w:p w14:paraId="40AE4B80" w14:textId="53C6390F" w:rsidR="009336DE" w:rsidRPr="00EB4E84" w:rsidRDefault="009336DE" w:rsidP="00597B76">
      <w:pPr>
        <w:pStyle w:val="dekodpov"/>
        <w:ind w:left="708"/>
        <w:sectPr w:rsidR="009336DE" w:rsidRPr="00EB4E8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3005F" w14:textId="6A9709C7" w:rsidR="009336DE" w:rsidRDefault="009336DE" w:rsidP="009336DE">
      <w:pPr>
        <w:pStyle w:val="kol-zadn"/>
        <w:numPr>
          <w:ilvl w:val="0"/>
          <w:numId w:val="11"/>
        </w:numPr>
      </w:pPr>
      <w:r>
        <w:t>Jaké zpravodajské pořady Č</w:t>
      </w:r>
      <w:r w:rsidR="00C611F7">
        <w:t>eské televize</w:t>
      </w:r>
      <w:r>
        <w:t xml:space="preserve"> </w:t>
      </w:r>
      <w:r w:rsidR="00DC72B7">
        <w:t xml:space="preserve">a Českého rozhlasu </w:t>
      </w:r>
      <w:r>
        <w:t>znáš?</w:t>
      </w:r>
    </w:p>
    <w:p w14:paraId="77D7D78B" w14:textId="7A700524" w:rsidR="009336DE" w:rsidRPr="009336DE" w:rsidRDefault="009336DE" w:rsidP="00EB4E84">
      <w:pPr>
        <w:pStyle w:val="dekodpov"/>
        <w:ind w:left="708"/>
      </w:pPr>
      <w:r w:rsidRPr="009336DE">
        <w:t>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……………………………………………………………………………………………………………….</w:t>
      </w:r>
    </w:p>
    <w:p w14:paraId="6B122989" w14:textId="77777777" w:rsidR="001805E3" w:rsidRDefault="009336DE" w:rsidP="009336DE">
      <w:pPr>
        <w:pStyle w:val="Odrkakostka"/>
      </w:pPr>
      <w:r>
        <w:t xml:space="preserve">Sleduješ </w:t>
      </w:r>
      <w:r w:rsidR="004218DE">
        <w:t xml:space="preserve">nebo posloucháš </w:t>
      </w:r>
      <w:r>
        <w:t>některý z nich?</w:t>
      </w:r>
      <w:r w:rsidR="0068693E">
        <w:t xml:space="preserve"> </w:t>
      </w:r>
    </w:p>
    <w:p w14:paraId="06222D22" w14:textId="32205D6F" w:rsidR="009336DE" w:rsidRDefault="001805E3" w:rsidP="001805E3">
      <w:pPr>
        <w:pStyle w:val="dekodpov"/>
      </w:pPr>
      <w:r w:rsidRPr="001805E3">
        <w:rPr>
          <w:rStyle w:val="dekodpovChar"/>
        </w:rPr>
        <w:t>……………………………………………………………………………………………………………….</w:t>
      </w:r>
      <w:r w:rsidR="0068693E" w:rsidRPr="0068693E">
        <w:rPr>
          <w:rStyle w:val="dekodpovChar"/>
        </w:rPr>
        <w:t>……</w:t>
      </w:r>
      <w:r>
        <w:rPr>
          <w:rStyle w:val="dekodpovChar"/>
        </w:rPr>
        <w:t xml:space="preserve"> </w:t>
      </w:r>
    </w:p>
    <w:p w14:paraId="02F18D46" w14:textId="771DFB1E" w:rsidR="009336DE" w:rsidRPr="001805E3" w:rsidRDefault="009336DE" w:rsidP="009336DE">
      <w:pPr>
        <w:pStyle w:val="Odrkakostka"/>
        <w:rPr>
          <w:rStyle w:val="dekodpovChar"/>
          <w:color w:val="auto"/>
        </w:rPr>
      </w:pPr>
      <w:r>
        <w:t>Odkud čerpáš informace o aktuálním dění?</w:t>
      </w:r>
    </w:p>
    <w:p w14:paraId="5437AC00" w14:textId="2ECB9A4E" w:rsidR="001805E3" w:rsidRDefault="001805E3" w:rsidP="001805E3">
      <w:pPr>
        <w:pStyle w:val="dekodpov"/>
      </w:pPr>
      <w:r w:rsidRPr="009336DE">
        <w:t>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t>………….</w:t>
      </w:r>
    </w:p>
    <w:p w14:paraId="53EB6FE3" w14:textId="4646CA77" w:rsidR="001805E3" w:rsidRDefault="001805E3" w:rsidP="001805E3">
      <w:pPr>
        <w:pStyle w:val="dekodpov"/>
      </w:pPr>
    </w:p>
    <w:p w14:paraId="24D214F8" w14:textId="77777777" w:rsidR="001805E3" w:rsidRDefault="001805E3" w:rsidP="001805E3">
      <w:pPr>
        <w:pStyle w:val="dekodpov"/>
      </w:pPr>
    </w:p>
    <w:p w14:paraId="682A2520" w14:textId="5D2DEF6B" w:rsidR="009336DE" w:rsidRDefault="009336DE" w:rsidP="009336DE">
      <w:pPr>
        <w:pStyle w:val="Odrkakostka"/>
      </w:pPr>
      <w:r>
        <w:lastRenderedPageBreak/>
        <w:t>Vyjmenuj výhody a nevýhody sledování televizního zpravodajství</w:t>
      </w:r>
      <w:r w:rsidR="001805E3">
        <w:t>.</w:t>
      </w:r>
    </w:p>
    <w:p w14:paraId="1245E467" w14:textId="2A7B2A7D" w:rsidR="009336DE" w:rsidRDefault="00EB4E84" w:rsidP="00EB4E84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2184DA" w14:textId="503A9288" w:rsidR="009336DE" w:rsidRDefault="009336DE" w:rsidP="009336DE">
      <w:pPr>
        <w:pStyle w:val="kol-zadn"/>
        <w:numPr>
          <w:ilvl w:val="0"/>
          <w:numId w:val="11"/>
        </w:numPr>
        <w:sectPr w:rsidR="00933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Vyber si libovolný pořad České televize, jehož hosty jsou alespoň dva politici, zhlédni ho a analyzuj.</w:t>
      </w:r>
    </w:p>
    <w:p w14:paraId="10F2743E" w14:textId="77777777" w:rsidR="009336DE" w:rsidRDefault="009336DE" w:rsidP="009336DE">
      <w:pPr>
        <w:pStyle w:val="Odrkakostka"/>
        <w:sectPr w:rsidR="00933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Zvolený pořad (název, délka, moderátor):</w:t>
      </w:r>
    </w:p>
    <w:p w14:paraId="40622838" w14:textId="77777777" w:rsidR="009336DE" w:rsidRDefault="009336DE" w:rsidP="009336DE">
      <w:pPr>
        <w:pStyle w:val="dekodpov"/>
        <w:ind w:left="708"/>
        <w:sectPr w:rsidR="00933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……………………………………………………………………………………………………………….</w:t>
      </w:r>
    </w:p>
    <w:p w14:paraId="10ADC0F1" w14:textId="77777777" w:rsidR="009336DE" w:rsidRDefault="009336DE" w:rsidP="009336DE">
      <w:pPr>
        <w:pStyle w:val="Odrkakostka"/>
        <w:sectPr w:rsidR="00933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Hlavní řešené téma:</w:t>
      </w:r>
    </w:p>
    <w:p w14:paraId="74CF93CC" w14:textId="77777777" w:rsidR="009336DE" w:rsidRDefault="009336DE" w:rsidP="009336DE">
      <w:pPr>
        <w:pStyle w:val="dekodpov"/>
        <w:ind w:left="708"/>
      </w:pPr>
      <w:r>
        <w:t>……………………………………………………………………………………………………………….</w:t>
      </w:r>
    </w:p>
    <w:p w14:paraId="23B2D48E" w14:textId="77777777" w:rsidR="009336DE" w:rsidRDefault="009336DE" w:rsidP="009336DE">
      <w:pPr>
        <w:pStyle w:val="dekodpov"/>
        <w:ind w:left="708"/>
        <w:sectPr w:rsidR="00933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2433"/>
        <w:gridCol w:w="2277"/>
        <w:gridCol w:w="2286"/>
      </w:tblGrid>
      <w:tr w:rsidR="009336DE" w:rsidRPr="002E3D47" w14:paraId="5AC664F1" w14:textId="77777777" w:rsidTr="00D80AAC">
        <w:tc>
          <w:tcPr>
            <w:tcW w:w="2263" w:type="dxa"/>
            <w:shd w:val="clear" w:color="auto" w:fill="00B0F0"/>
          </w:tcPr>
          <w:p w14:paraId="1E910941" w14:textId="77777777" w:rsidR="009336DE" w:rsidRDefault="009336DE" w:rsidP="00D80AAC">
            <w:pPr>
              <w:pStyle w:val="Vpltabulky"/>
              <w:spacing w:before="120" w:after="120" w:line="240" w:lineRule="auto"/>
            </w:pPr>
            <w:r>
              <w:t>Jméno hosta</w:t>
            </w:r>
          </w:p>
        </w:tc>
        <w:tc>
          <w:tcPr>
            <w:tcW w:w="2433" w:type="dxa"/>
            <w:shd w:val="clear" w:color="auto" w:fill="00B0F0"/>
          </w:tcPr>
          <w:p w14:paraId="3D1CC8E6" w14:textId="38AF6709" w:rsidR="009336DE" w:rsidRDefault="009336DE" w:rsidP="00D80AAC">
            <w:pPr>
              <w:pStyle w:val="Vpltabulky"/>
              <w:spacing w:before="120" w:after="120" w:line="240" w:lineRule="auto"/>
            </w:pPr>
            <w:r>
              <w:t xml:space="preserve">Kterou politickou stranu </w:t>
            </w:r>
            <w:r w:rsidR="004218DE">
              <w:t xml:space="preserve">nebo hnutí </w:t>
            </w:r>
            <w:r>
              <w:t>zastupuje?</w:t>
            </w:r>
          </w:p>
        </w:tc>
        <w:tc>
          <w:tcPr>
            <w:tcW w:w="2277" w:type="dxa"/>
            <w:shd w:val="clear" w:color="auto" w:fill="00B0F0"/>
          </w:tcPr>
          <w:p w14:paraId="1453E192" w14:textId="77777777" w:rsidR="009336DE" w:rsidRDefault="009336DE" w:rsidP="00D80AAC">
            <w:pPr>
              <w:pStyle w:val="Vpltabulky"/>
              <w:spacing w:before="120" w:after="120" w:line="240" w:lineRule="auto"/>
            </w:pPr>
            <w:r>
              <w:t>Kolik minut v pořadu mluvil?</w:t>
            </w:r>
          </w:p>
        </w:tc>
        <w:tc>
          <w:tcPr>
            <w:tcW w:w="2286" w:type="dxa"/>
            <w:shd w:val="clear" w:color="auto" w:fill="00B0F0"/>
          </w:tcPr>
          <w:p w14:paraId="7101527C" w14:textId="77777777" w:rsidR="009336DE" w:rsidRDefault="009336DE" w:rsidP="00D80AAC">
            <w:pPr>
              <w:pStyle w:val="Vpltabulky"/>
              <w:spacing w:before="120" w:after="120" w:line="240" w:lineRule="auto"/>
            </w:pPr>
            <w:r>
              <w:t>Jaké stanovisko zaujímá k řešené otázce?</w:t>
            </w:r>
          </w:p>
        </w:tc>
      </w:tr>
      <w:tr w:rsidR="009336DE" w:rsidRPr="002E3D47" w14:paraId="1771D784" w14:textId="77777777" w:rsidTr="00D80AAC">
        <w:tc>
          <w:tcPr>
            <w:tcW w:w="2263" w:type="dxa"/>
          </w:tcPr>
          <w:p w14:paraId="081B622C" w14:textId="77777777" w:rsidR="009336DE" w:rsidRDefault="009336DE" w:rsidP="00D80AAC">
            <w:pPr>
              <w:pStyle w:val="Vpltabulky"/>
              <w:spacing w:before="120" w:after="120" w:line="240" w:lineRule="auto"/>
            </w:pPr>
          </w:p>
        </w:tc>
        <w:tc>
          <w:tcPr>
            <w:tcW w:w="2433" w:type="dxa"/>
          </w:tcPr>
          <w:p w14:paraId="1D91E5B0" w14:textId="77777777" w:rsidR="009336DE" w:rsidRDefault="009336DE" w:rsidP="00D80AAC">
            <w:pPr>
              <w:pStyle w:val="Vpltabulky"/>
              <w:spacing w:before="120" w:after="120" w:line="240" w:lineRule="auto"/>
            </w:pPr>
          </w:p>
        </w:tc>
        <w:tc>
          <w:tcPr>
            <w:tcW w:w="2277" w:type="dxa"/>
          </w:tcPr>
          <w:p w14:paraId="01255128" w14:textId="77777777" w:rsidR="009336DE" w:rsidRDefault="009336DE" w:rsidP="00D80AAC">
            <w:pPr>
              <w:pStyle w:val="Vpltabulky"/>
              <w:spacing w:before="120" w:after="120" w:line="240" w:lineRule="auto"/>
            </w:pPr>
          </w:p>
        </w:tc>
        <w:tc>
          <w:tcPr>
            <w:tcW w:w="2286" w:type="dxa"/>
          </w:tcPr>
          <w:p w14:paraId="0FA71233" w14:textId="77777777" w:rsidR="009336DE" w:rsidRDefault="009336DE" w:rsidP="00D80AAC">
            <w:pPr>
              <w:pStyle w:val="Vpltabulky"/>
              <w:spacing w:before="120" w:after="120" w:line="240" w:lineRule="auto"/>
            </w:pPr>
          </w:p>
        </w:tc>
      </w:tr>
      <w:tr w:rsidR="009336DE" w:rsidRPr="002E3D47" w14:paraId="72F57834" w14:textId="77777777" w:rsidTr="00D80AAC">
        <w:tc>
          <w:tcPr>
            <w:tcW w:w="2263" w:type="dxa"/>
          </w:tcPr>
          <w:p w14:paraId="0565AFA5" w14:textId="77777777" w:rsidR="009336DE" w:rsidRDefault="009336DE" w:rsidP="00D80AAC">
            <w:pPr>
              <w:pStyle w:val="Vpltabulky"/>
              <w:spacing w:before="120" w:after="120" w:line="240" w:lineRule="auto"/>
            </w:pPr>
          </w:p>
        </w:tc>
        <w:tc>
          <w:tcPr>
            <w:tcW w:w="2433" w:type="dxa"/>
          </w:tcPr>
          <w:p w14:paraId="2910101E" w14:textId="77777777" w:rsidR="009336DE" w:rsidRDefault="009336DE" w:rsidP="00D80AAC">
            <w:pPr>
              <w:pStyle w:val="Vpltabulky"/>
              <w:spacing w:before="120" w:after="120" w:line="240" w:lineRule="auto"/>
            </w:pPr>
          </w:p>
        </w:tc>
        <w:tc>
          <w:tcPr>
            <w:tcW w:w="2277" w:type="dxa"/>
          </w:tcPr>
          <w:p w14:paraId="68470F72" w14:textId="77777777" w:rsidR="009336DE" w:rsidRDefault="009336DE" w:rsidP="00D80AAC">
            <w:pPr>
              <w:pStyle w:val="Vpltabulky"/>
              <w:spacing w:before="120" w:after="120" w:line="240" w:lineRule="auto"/>
            </w:pPr>
          </w:p>
        </w:tc>
        <w:tc>
          <w:tcPr>
            <w:tcW w:w="2286" w:type="dxa"/>
          </w:tcPr>
          <w:p w14:paraId="092887FC" w14:textId="77777777" w:rsidR="009336DE" w:rsidRDefault="009336DE" w:rsidP="00D80AAC">
            <w:pPr>
              <w:pStyle w:val="Vpltabulky"/>
              <w:spacing w:before="120" w:after="120" w:line="240" w:lineRule="auto"/>
            </w:pPr>
          </w:p>
        </w:tc>
      </w:tr>
      <w:tr w:rsidR="009336DE" w:rsidRPr="002E3D47" w14:paraId="732DD004" w14:textId="77777777" w:rsidTr="00D80AAC">
        <w:tc>
          <w:tcPr>
            <w:tcW w:w="2263" w:type="dxa"/>
          </w:tcPr>
          <w:p w14:paraId="4E1162CB" w14:textId="77777777" w:rsidR="009336DE" w:rsidRDefault="009336DE" w:rsidP="00D80AAC">
            <w:pPr>
              <w:pStyle w:val="Vpltabulky"/>
              <w:spacing w:before="120" w:after="120" w:line="240" w:lineRule="auto"/>
            </w:pPr>
          </w:p>
        </w:tc>
        <w:tc>
          <w:tcPr>
            <w:tcW w:w="2433" w:type="dxa"/>
          </w:tcPr>
          <w:p w14:paraId="0C07E1FC" w14:textId="77777777" w:rsidR="009336DE" w:rsidRDefault="009336DE" w:rsidP="00D80AAC">
            <w:pPr>
              <w:pStyle w:val="Vpltabulky"/>
              <w:spacing w:before="120" w:after="120" w:line="240" w:lineRule="auto"/>
            </w:pPr>
          </w:p>
        </w:tc>
        <w:tc>
          <w:tcPr>
            <w:tcW w:w="2277" w:type="dxa"/>
          </w:tcPr>
          <w:p w14:paraId="25754B07" w14:textId="77777777" w:rsidR="009336DE" w:rsidRDefault="009336DE" w:rsidP="00D80AAC">
            <w:pPr>
              <w:pStyle w:val="Vpltabulky"/>
              <w:spacing w:before="120" w:after="120" w:line="240" w:lineRule="auto"/>
            </w:pPr>
          </w:p>
        </w:tc>
        <w:tc>
          <w:tcPr>
            <w:tcW w:w="2286" w:type="dxa"/>
          </w:tcPr>
          <w:p w14:paraId="1FCC1427" w14:textId="77777777" w:rsidR="009336DE" w:rsidRDefault="009336DE" w:rsidP="00D80AAC">
            <w:pPr>
              <w:pStyle w:val="Vpltabulky"/>
              <w:spacing w:before="120" w:after="120" w:line="240" w:lineRule="auto"/>
            </w:pPr>
          </w:p>
        </w:tc>
      </w:tr>
    </w:tbl>
    <w:p w14:paraId="6B9CAB0C" w14:textId="77777777" w:rsidR="009336DE" w:rsidRDefault="009336DE" w:rsidP="009336DE">
      <w:pPr>
        <w:pStyle w:val="dekodpov"/>
        <w:ind w:left="708"/>
      </w:pPr>
    </w:p>
    <w:p w14:paraId="5AE9F4A6" w14:textId="77777777" w:rsidR="00EB4E84" w:rsidRDefault="00EB4E84" w:rsidP="009336DE">
      <w:pPr>
        <w:pStyle w:val="dekodpov"/>
        <w:ind w:left="708"/>
      </w:pPr>
    </w:p>
    <w:p w14:paraId="3C42548E" w14:textId="77777777" w:rsidR="00EB4E84" w:rsidRDefault="00EB4E84" w:rsidP="009336DE">
      <w:pPr>
        <w:pStyle w:val="dekodpov"/>
        <w:ind w:left="708"/>
      </w:pPr>
    </w:p>
    <w:p w14:paraId="29095FA7" w14:textId="1B50C786" w:rsidR="00EB4E84" w:rsidRDefault="00EB4E84" w:rsidP="00EB4E84">
      <w:pPr>
        <w:pStyle w:val="dekodpov"/>
        <w:ind w:left="0"/>
      </w:pPr>
      <w:r>
        <w:br/>
      </w:r>
    </w:p>
    <w:p w14:paraId="05031302" w14:textId="77777777" w:rsidR="00EB4E84" w:rsidRDefault="00EB4E84" w:rsidP="00EB4E84">
      <w:pPr>
        <w:pStyle w:val="dekodpov"/>
        <w:ind w:left="0"/>
      </w:pPr>
    </w:p>
    <w:p w14:paraId="639477F3" w14:textId="06DA468E" w:rsidR="009336DE" w:rsidRDefault="00165953" w:rsidP="009336DE">
      <w:pPr>
        <w:pStyle w:val="Odrkakostka"/>
        <w:keepNext/>
        <w:ind w:left="714" w:right="970" w:hanging="357"/>
        <w:rPr>
          <w:b/>
          <w:bCs/>
        </w:rPr>
        <w:sectPr w:rsidR="00933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65953">
        <w:rPr>
          <w:b/>
          <w:bCs/>
        </w:rPr>
        <w:t>Považuješ na základě svých poznámek pořad za politicky vyvážený? Byl pro tvé hodnocení rozhodující čas, který hosté měli, informace, které řekli, případně obojí?</w:t>
      </w:r>
      <w:r>
        <w:rPr>
          <w:b/>
          <w:bCs/>
        </w:rPr>
        <w:t xml:space="preserve"> </w:t>
      </w:r>
      <w:r w:rsidR="009336DE" w:rsidRPr="00805301">
        <w:t>Uveď konkrétní příklad p</w:t>
      </w:r>
      <w:r w:rsidR="009336DE">
        <w:t>odporující tvůj názor</w:t>
      </w:r>
      <w:r w:rsidR="009336DE" w:rsidRPr="00805301">
        <w:t>.</w:t>
      </w:r>
    </w:p>
    <w:p w14:paraId="51CAA2B5" w14:textId="77777777" w:rsidR="009336DE" w:rsidRDefault="009336DE" w:rsidP="009336DE">
      <w:pPr>
        <w:pStyle w:val="dekodpov"/>
        <w:ind w:left="708"/>
        <w:sectPr w:rsidR="00933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.….…….……………………………………………………………………………………………………….……….……………………………………………………………………………………………………….……</w:t>
      </w:r>
    </w:p>
    <w:p w14:paraId="65D0D623" w14:textId="77777777" w:rsidR="009336DE" w:rsidRDefault="009336DE" w:rsidP="009336DE">
      <w:pPr>
        <w:pStyle w:val="kol-zadn"/>
        <w:numPr>
          <w:ilvl w:val="0"/>
          <w:numId w:val="11"/>
        </w:numPr>
        <w:sectPr w:rsidR="00933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Vyjádři uvedené věty jinými slovy.</w:t>
      </w:r>
    </w:p>
    <w:p w14:paraId="17B3FB7F" w14:textId="77777777" w:rsidR="009336DE" w:rsidRDefault="009336DE" w:rsidP="009336DE">
      <w:pPr>
        <w:pStyle w:val="Odrkakostka"/>
        <w:sectPr w:rsidR="00933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Mám účet na sociálních sítích.</w:t>
      </w:r>
    </w:p>
    <w:p w14:paraId="6EC3F77F" w14:textId="77777777" w:rsidR="009336DE" w:rsidRDefault="009336DE" w:rsidP="009336DE">
      <w:pPr>
        <w:pStyle w:val="dekodpov"/>
        <w:ind w:left="708"/>
        <w:sectPr w:rsidR="00933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</w:t>
      </w:r>
    </w:p>
    <w:p w14:paraId="6EFAC476" w14:textId="77777777" w:rsidR="009336DE" w:rsidRDefault="009336DE" w:rsidP="009336DE">
      <w:pPr>
        <w:pStyle w:val="Odrkakostka"/>
        <w:sectPr w:rsidR="00933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Mám účet na sociálních sítích. :(</w:t>
      </w:r>
    </w:p>
    <w:p w14:paraId="254FD07D" w14:textId="77777777" w:rsidR="009336DE" w:rsidRDefault="009336DE" w:rsidP="009336DE">
      <w:pPr>
        <w:pStyle w:val="dekodpov"/>
        <w:ind w:left="708"/>
        <w:sectPr w:rsidR="00933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</w:t>
      </w:r>
    </w:p>
    <w:p w14:paraId="01FE1B5D" w14:textId="77777777" w:rsidR="009336DE" w:rsidRDefault="009336DE" w:rsidP="009336DE">
      <w:pPr>
        <w:pStyle w:val="Odrkakostka"/>
        <w:sectPr w:rsidR="00933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Mám účet na sociálních sítích. :)</w:t>
      </w:r>
    </w:p>
    <w:p w14:paraId="5F2C52FD" w14:textId="77777777" w:rsidR="009336DE" w:rsidRDefault="009336DE" w:rsidP="009336DE">
      <w:pPr>
        <w:pStyle w:val="dekodpov"/>
        <w:ind w:left="708"/>
      </w:pPr>
      <w:r>
        <w:t>………………………………………………………………………………………………………………</w:t>
      </w:r>
    </w:p>
    <w:p w14:paraId="277DDDEE" w14:textId="77777777" w:rsidR="00EB4E84" w:rsidRDefault="00EB4E84" w:rsidP="009336DE">
      <w:pPr>
        <w:pStyle w:val="dekodpov"/>
        <w:ind w:left="708"/>
      </w:pPr>
    </w:p>
    <w:p w14:paraId="0C6C6AFF" w14:textId="22B7BEFE" w:rsidR="00EB4E84" w:rsidRDefault="00EB4E84" w:rsidP="00767DED">
      <w:pPr>
        <w:pStyle w:val="dekodpov"/>
        <w:ind w:left="0"/>
        <w:sectPr w:rsidR="00EB4E8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651728F" w14:textId="77777777" w:rsidR="009336DE" w:rsidRPr="00485AE1" w:rsidRDefault="009336DE" w:rsidP="009336DE">
      <w:pPr>
        <w:pStyle w:val="Odrkakostka"/>
        <w:keepNext/>
        <w:ind w:left="714" w:right="970" w:hanging="357"/>
        <w:rPr>
          <w:b/>
          <w:bCs/>
        </w:rPr>
        <w:sectPr w:rsidR="009336DE" w:rsidRPr="00485AE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85AE1">
        <w:rPr>
          <w:b/>
          <w:bCs/>
        </w:rPr>
        <w:t>Ovlivnil</w:t>
      </w:r>
      <w:r>
        <w:rPr>
          <w:b/>
          <w:bCs/>
        </w:rPr>
        <w:t>y použité</w:t>
      </w:r>
      <w:r w:rsidRPr="00485AE1">
        <w:rPr>
          <w:b/>
          <w:bCs/>
        </w:rPr>
        <w:t xml:space="preserve"> </w:t>
      </w:r>
      <w:proofErr w:type="spellStart"/>
      <w:r w:rsidRPr="00485AE1">
        <w:rPr>
          <w:b/>
          <w:bCs/>
        </w:rPr>
        <w:t>smajlík</w:t>
      </w:r>
      <w:r>
        <w:rPr>
          <w:b/>
          <w:bCs/>
        </w:rPr>
        <w:t>y</w:t>
      </w:r>
      <w:proofErr w:type="spellEnd"/>
      <w:r w:rsidRPr="00485AE1">
        <w:rPr>
          <w:b/>
          <w:bCs/>
        </w:rPr>
        <w:t xml:space="preserve"> tvoje interpretace? Proč?</w:t>
      </w:r>
    </w:p>
    <w:p w14:paraId="6DA4B213" w14:textId="77777777" w:rsidR="009336DE" w:rsidRDefault="009336DE" w:rsidP="009336DE">
      <w:pPr>
        <w:pStyle w:val="dekodpov"/>
        <w:ind w:left="708"/>
        <w:sectPr w:rsidR="00933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508786" w14:textId="77777777" w:rsidR="009336DE" w:rsidRPr="00485AE1" w:rsidRDefault="009336DE" w:rsidP="009336DE">
      <w:pPr>
        <w:pStyle w:val="Odrkakostka"/>
        <w:rPr>
          <w:b/>
          <w:bCs/>
        </w:rPr>
        <w:sectPr w:rsidR="009336DE" w:rsidRPr="00485AE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</w:rPr>
        <w:t xml:space="preserve">Formuluj nějakou větu, kde může užití </w:t>
      </w:r>
      <w:proofErr w:type="spellStart"/>
      <w:r>
        <w:rPr>
          <w:b/>
          <w:bCs/>
        </w:rPr>
        <w:t>smajlíků</w:t>
      </w:r>
      <w:proofErr w:type="spellEnd"/>
      <w:r>
        <w:rPr>
          <w:b/>
          <w:bCs/>
        </w:rPr>
        <w:t xml:space="preserve"> změnit její význam.</w:t>
      </w:r>
    </w:p>
    <w:p w14:paraId="466C0D00" w14:textId="77777777" w:rsidR="009336DE" w:rsidRDefault="009336DE" w:rsidP="009336DE">
      <w:pPr>
        <w:pStyle w:val="dekodpov"/>
        <w:ind w:left="708"/>
        <w:sectPr w:rsidR="009336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1DB58" w14:textId="77777777" w:rsidR="009336DE" w:rsidRDefault="009336DE" w:rsidP="009336DE">
      <w:pPr>
        <w:pStyle w:val="dekodpov"/>
      </w:pPr>
    </w:p>
    <w:p w14:paraId="0DA35337" w14:textId="77777777" w:rsidR="00597B76" w:rsidRDefault="00597B76" w:rsidP="009336DE">
      <w:pPr>
        <w:pStyle w:val="dekodpov"/>
      </w:pPr>
    </w:p>
    <w:p w14:paraId="4502E6AA" w14:textId="77777777" w:rsidR="00597B76" w:rsidRDefault="00597B76" w:rsidP="009336DE">
      <w:pPr>
        <w:pStyle w:val="dekodpov"/>
      </w:pPr>
    </w:p>
    <w:p w14:paraId="17EBFFEF" w14:textId="77777777" w:rsidR="00597B76" w:rsidRDefault="00597B76" w:rsidP="009336DE">
      <w:pPr>
        <w:pStyle w:val="dekodpov"/>
      </w:pPr>
    </w:p>
    <w:p w14:paraId="3A3B935D" w14:textId="1B57F202" w:rsidR="00597B76" w:rsidRDefault="00597B76" w:rsidP="009336DE">
      <w:pPr>
        <w:pStyle w:val="dekodpov"/>
        <w:sectPr w:rsidR="00597B7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A9132E0" w14:textId="77777777" w:rsidR="009336DE" w:rsidRDefault="009336DE" w:rsidP="009336DE">
      <w:pPr>
        <w:pStyle w:val="Sebereflexeka"/>
        <w:sectPr w:rsidR="009336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4F5977EB" w14:textId="77777777" w:rsidR="009336DE" w:rsidRDefault="009336DE" w:rsidP="009336DE">
      <w:pPr>
        <w:pStyle w:val="dekodpov"/>
        <w:ind w:right="-11"/>
        <w:sectPr w:rsidR="009336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365A4338" w14:textId="4370869F" w:rsidR="009336DE" w:rsidRDefault="009336DE" w:rsidP="009336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69CF0D" wp14:editId="1A22C872">
                <wp:simplePos x="0" y="0"/>
                <wp:positionH relativeFrom="column">
                  <wp:posOffset>-93980</wp:posOffset>
                </wp:positionH>
                <wp:positionV relativeFrom="paragraph">
                  <wp:posOffset>4715510</wp:posOffset>
                </wp:positionV>
                <wp:extent cx="6875145" cy="1021080"/>
                <wp:effectExtent l="1270" t="1905" r="635" b="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66E82" w14:textId="13FBAD45" w:rsidR="009336DE" w:rsidRDefault="009336DE" w:rsidP="009336D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05477D7" wp14:editId="78A9BC98">
                                  <wp:extent cx="1216660" cy="413385"/>
                                  <wp:effectExtent l="0" t="0" r="2540" b="5715"/>
                                  <wp:docPr id="5" name="Obrázek 5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60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Vanda Vaníčková</w:t>
                            </w:r>
                            <w:r w:rsidR="005B441D">
                              <w:t xml:space="preserve"> a Alice Němcová Tejkalová</w:t>
                            </w:r>
                            <w:bookmarkStart w:id="1" w:name="_GoBack"/>
                            <w:bookmarkEnd w:id="1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074A77BA" w14:textId="77777777" w:rsidR="009336DE" w:rsidRDefault="009336DE" w:rsidP="00933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9CF0D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7.4pt;margin-top:371.3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6Uu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" filled="f" stroked="f">
                <v:textbox>
                  <w:txbxContent>
                    <w:p w14:paraId="73866E82" w14:textId="13FBAD45" w:rsidR="009336DE" w:rsidRDefault="009336DE" w:rsidP="009336D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05477D7" wp14:editId="78A9BC98">
                            <wp:extent cx="1216660" cy="413385"/>
                            <wp:effectExtent l="0" t="0" r="2540" b="5715"/>
                            <wp:docPr id="5" name="Obrázek 5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660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Vanda Vaníčková</w:t>
                      </w:r>
                      <w:r w:rsidR="005B441D">
                        <w:t xml:space="preserve"> a Alice Němcová Tejkalová</w:t>
                      </w:r>
                      <w:bookmarkStart w:id="2" w:name="_GoBack"/>
                      <w:bookmarkEnd w:id="2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074A77BA" w14:textId="77777777" w:rsidR="009336DE" w:rsidRDefault="009336DE" w:rsidP="009336DE"/>
                  </w:txbxContent>
                </v:textbox>
                <w10:wrap type="square"/>
              </v:shape>
            </w:pict>
          </mc:Fallback>
        </mc:AlternateContent>
      </w:r>
      <w:bookmarkStart w:id="3" w:name="_PictureBullets"/>
      <w:r>
        <w:rPr>
          <w:rFonts w:eastAsia="Times New Roman"/>
          <w:noProof/>
          <w:vanish/>
        </w:rPr>
        <w:drawing>
          <wp:inline distT="0" distB="0" distL="0" distR="0" wp14:anchorId="4638DDC5" wp14:editId="2D971C55">
            <wp:extent cx="111125" cy="87630"/>
            <wp:effectExtent l="0" t="0" r="3175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0EA0A350" wp14:editId="2B361125">
            <wp:extent cx="111125" cy="103505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43A5F83F" wp14:editId="16B7639E">
            <wp:extent cx="103505" cy="1035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51316DF7" wp14:editId="09A35657">
            <wp:extent cx="596265" cy="5962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040128A2" w14:textId="090BD5A3" w:rsidR="00CE28A6" w:rsidRPr="009336DE" w:rsidRDefault="00CE28A6" w:rsidP="009336DE"/>
    <w:sectPr w:rsidR="00CE28A6" w:rsidRPr="009336DE" w:rsidSect="00EE3316">
      <w:headerReference w:type="default" r:id="rId16"/>
      <w:footerReference w:type="default" r:id="rId17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BF51D" w14:textId="77777777" w:rsidR="00D93D6C" w:rsidRDefault="00D93D6C">
      <w:pPr>
        <w:spacing w:after="0" w:line="240" w:lineRule="auto"/>
      </w:pPr>
      <w:r>
        <w:separator/>
      </w:r>
    </w:p>
  </w:endnote>
  <w:endnote w:type="continuationSeparator" w:id="0">
    <w:p w14:paraId="03CA7516" w14:textId="77777777" w:rsidR="00D93D6C" w:rsidRDefault="00D9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9336DE" w:rsidRPr="002E3D47" w14:paraId="4808B0DE" w14:textId="77777777">
      <w:tc>
        <w:tcPr>
          <w:tcW w:w="3485" w:type="dxa"/>
        </w:tcPr>
        <w:p w14:paraId="01D86267" w14:textId="77777777" w:rsidR="009336DE" w:rsidRPr="002E3D47" w:rsidRDefault="009336DE" w:rsidP="7DAA1868">
          <w:pPr>
            <w:pStyle w:val="Zhlav"/>
            <w:ind w:left="-115"/>
          </w:pPr>
        </w:p>
      </w:tc>
      <w:tc>
        <w:tcPr>
          <w:tcW w:w="3485" w:type="dxa"/>
        </w:tcPr>
        <w:p w14:paraId="6543C4FC" w14:textId="77777777" w:rsidR="009336DE" w:rsidRPr="002E3D47" w:rsidRDefault="009336DE" w:rsidP="7DAA1868">
          <w:pPr>
            <w:pStyle w:val="Zhlav"/>
            <w:jc w:val="center"/>
          </w:pPr>
        </w:p>
      </w:tc>
      <w:tc>
        <w:tcPr>
          <w:tcW w:w="3485" w:type="dxa"/>
        </w:tcPr>
        <w:p w14:paraId="73E8E0E5" w14:textId="77777777" w:rsidR="009336DE" w:rsidRPr="002E3D47" w:rsidRDefault="009336DE" w:rsidP="7DAA1868">
          <w:pPr>
            <w:pStyle w:val="Zhlav"/>
            <w:ind w:right="-115"/>
            <w:jc w:val="right"/>
          </w:pPr>
        </w:p>
      </w:tc>
    </w:tr>
  </w:tbl>
  <w:p w14:paraId="10762246" w14:textId="10EDDD16" w:rsidR="009336DE" w:rsidRDefault="009336DE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6469E64" wp14:editId="4004BDB0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36A0F" w14:textId="77777777" w:rsidR="00D93D6C" w:rsidRDefault="00D93D6C">
      <w:pPr>
        <w:spacing w:after="0" w:line="240" w:lineRule="auto"/>
      </w:pPr>
      <w:r>
        <w:separator/>
      </w:r>
    </w:p>
  </w:footnote>
  <w:footnote w:type="continuationSeparator" w:id="0">
    <w:p w14:paraId="1762C884" w14:textId="77777777" w:rsidR="00D93D6C" w:rsidRDefault="00D9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9336DE" w:rsidRPr="002E3D47" w14:paraId="46E44722" w14:textId="77777777">
      <w:trPr>
        <w:trHeight w:val="1278"/>
      </w:trPr>
      <w:tc>
        <w:tcPr>
          <w:tcW w:w="10455" w:type="dxa"/>
        </w:tcPr>
        <w:p w14:paraId="11B0CE3A" w14:textId="60918035" w:rsidR="009336DE" w:rsidRPr="002E3D47" w:rsidRDefault="009336DE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E375053" wp14:editId="7D026960">
                <wp:extent cx="6496050" cy="548640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89C8CE" w14:textId="77777777" w:rsidR="009336DE" w:rsidRDefault="009336DE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6927" w14:textId="39F6ADFE" w:rsidR="009336DE" w:rsidRDefault="009336DE">
    <w:pPr>
      <w:pStyle w:val="Zhlav"/>
    </w:pPr>
    <w:r>
      <w:rPr>
        <w:noProof/>
        <w:lang w:eastAsia="cs-CZ"/>
      </w:rPr>
      <w:drawing>
        <wp:inline distT="0" distB="0" distL="0" distR="0" wp14:anchorId="6B114C81" wp14:editId="605F1006">
          <wp:extent cx="6496050" cy="100965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61F2BCDD">
                <wp:extent cx="6553200" cy="447675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660"/>
                        <a:stretch/>
                      </pic:blipFill>
                      <pic:spPr bwMode="auto">
                        <a:xfrm>
                          <a:off x="0" y="0"/>
                          <a:ext cx="655320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2.75pt;height:12pt" o:bullet="t">
        <v:imagedata r:id="rId3" o:title="videoodrazka"/>
      </v:shape>
    </w:pict>
  </w:numPicBullet>
  <w:numPicBullet w:numPicBulletId="3">
    <w:pict>
      <v:shape id="_x0000_i1037" type="#_x0000_t75" style="width:24.75pt;height:24.75pt" o:bullet="t">
        <v:imagedata r:id="rId4" o:title="Group 45"/>
      </v:shape>
    </w:pict>
  </w:numPicBullet>
  <w:abstractNum w:abstractNumId="0" w15:restartNumberingAfterBreak="0">
    <w:nsid w:val="019F5AA4"/>
    <w:multiLevelType w:val="multilevel"/>
    <w:tmpl w:val="407C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560C3"/>
    <w:multiLevelType w:val="multilevel"/>
    <w:tmpl w:val="A8B4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51C8"/>
    <w:multiLevelType w:val="multilevel"/>
    <w:tmpl w:val="4DD8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744" w:hanging="360"/>
      </w:pPr>
    </w:lvl>
    <w:lvl w:ilvl="1" w:tplc="04050019" w:tentative="1">
      <w:start w:val="1"/>
      <w:numFmt w:val="lowerLetter"/>
      <w:lvlText w:val="%2."/>
      <w:lvlJc w:val="left"/>
      <w:pPr>
        <w:ind w:left="2464" w:hanging="360"/>
      </w:pPr>
    </w:lvl>
    <w:lvl w:ilvl="2" w:tplc="0405001B" w:tentative="1">
      <w:start w:val="1"/>
      <w:numFmt w:val="lowerRoman"/>
      <w:lvlText w:val="%3."/>
      <w:lvlJc w:val="right"/>
      <w:pPr>
        <w:ind w:left="3184" w:hanging="180"/>
      </w:pPr>
    </w:lvl>
    <w:lvl w:ilvl="3" w:tplc="0405000F" w:tentative="1">
      <w:start w:val="1"/>
      <w:numFmt w:val="decimal"/>
      <w:lvlText w:val="%4."/>
      <w:lvlJc w:val="left"/>
      <w:pPr>
        <w:ind w:left="3904" w:hanging="360"/>
      </w:pPr>
    </w:lvl>
    <w:lvl w:ilvl="4" w:tplc="04050019" w:tentative="1">
      <w:start w:val="1"/>
      <w:numFmt w:val="lowerLetter"/>
      <w:lvlText w:val="%5."/>
      <w:lvlJc w:val="left"/>
      <w:pPr>
        <w:ind w:left="4624" w:hanging="360"/>
      </w:pPr>
    </w:lvl>
    <w:lvl w:ilvl="5" w:tplc="0405001B" w:tentative="1">
      <w:start w:val="1"/>
      <w:numFmt w:val="lowerRoman"/>
      <w:lvlText w:val="%6."/>
      <w:lvlJc w:val="right"/>
      <w:pPr>
        <w:ind w:left="5344" w:hanging="180"/>
      </w:pPr>
    </w:lvl>
    <w:lvl w:ilvl="6" w:tplc="0405000F" w:tentative="1">
      <w:start w:val="1"/>
      <w:numFmt w:val="decimal"/>
      <w:lvlText w:val="%7."/>
      <w:lvlJc w:val="left"/>
      <w:pPr>
        <w:ind w:left="6064" w:hanging="360"/>
      </w:pPr>
    </w:lvl>
    <w:lvl w:ilvl="7" w:tplc="04050019" w:tentative="1">
      <w:start w:val="1"/>
      <w:numFmt w:val="lowerLetter"/>
      <w:lvlText w:val="%8."/>
      <w:lvlJc w:val="left"/>
      <w:pPr>
        <w:ind w:left="6784" w:hanging="360"/>
      </w:pPr>
    </w:lvl>
    <w:lvl w:ilvl="8" w:tplc="040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7" w15:restartNumberingAfterBreak="0">
    <w:nsid w:val="6F1D012A"/>
    <w:multiLevelType w:val="multilevel"/>
    <w:tmpl w:val="D220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1080"/>
    <w:rsid w:val="000D1352"/>
    <w:rsid w:val="00106D77"/>
    <w:rsid w:val="0011432B"/>
    <w:rsid w:val="00163282"/>
    <w:rsid w:val="00165953"/>
    <w:rsid w:val="001805E3"/>
    <w:rsid w:val="00194B7F"/>
    <w:rsid w:val="001B381C"/>
    <w:rsid w:val="001E1240"/>
    <w:rsid w:val="00266170"/>
    <w:rsid w:val="002C0667"/>
    <w:rsid w:val="002C08FE"/>
    <w:rsid w:val="002C10F6"/>
    <w:rsid w:val="002E274D"/>
    <w:rsid w:val="00301E59"/>
    <w:rsid w:val="00326159"/>
    <w:rsid w:val="00331761"/>
    <w:rsid w:val="00393A7C"/>
    <w:rsid w:val="004218DE"/>
    <w:rsid w:val="00574EF7"/>
    <w:rsid w:val="00597B76"/>
    <w:rsid w:val="005B196C"/>
    <w:rsid w:val="005B441D"/>
    <w:rsid w:val="005E2369"/>
    <w:rsid w:val="0062092E"/>
    <w:rsid w:val="00643389"/>
    <w:rsid w:val="0065215A"/>
    <w:rsid w:val="0068693E"/>
    <w:rsid w:val="006D191C"/>
    <w:rsid w:val="00767DED"/>
    <w:rsid w:val="00777383"/>
    <w:rsid w:val="007D2437"/>
    <w:rsid w:val="007D591C"/>
    <w:rsid w:val="008311C7"/>
    <w:rsid w:val="008456A5"/>
    <w:rsid w:val="00851CAC"/>
    <w:rsid w:val="00862A52"/>
    <w:rsid w:val="008F552D"/>
    <w:rsid w:val="009336DE"/>
    <w:rsid w:val="009D05FB"/>
    <w:rsid w:val="009F03AA"/>
    <w:rsid w:val="00AD1C92"/>
    <w:rsid w:val="00B024D5"/>
    <w:rsid w:val="00B16A1A"/>
    <w:rsid w:val="00BD35F1"/>
    <w:rsid w:val="00BE03E0"/>
    <w:rsid w:val="00C611F7"/>
    <w:rsid w:val="00CE28A6"/>
    <w:rsid w:val="00CF27EE"/>
    <w:rsid w:val="00CF6C08"/>
    <w:rsid w:val="00D334AC"/>
    <w:rsid w:val="00D85463"/>
    <w:rsid w:val="00D93D6C"/>
    <w:rsid w:val="00DB4536"/>
    <w:rsid w:val="00DC72B7"/>
    <w:rsid w:val="00E0332A"/>
    <w:rsid w:val="00E1411E"/>
    <w:rsid w:val="00E77B64"/>
    <w:rsid w:val="00EA3EF5"/>
    <w:rsid w:val="00EB4E84"/>
    <w:rsid w:val="00ED3DDC"/>
    <w:rsid w:val="00EE3316"/>
    <w:rsid w:val="00F14CFB"/>
    <w:rsid w:val="00F15F6B"/>
    <w:rsid w:val="00F2067A"/>
    <w:rsid w:val="00F24DAF"/>
    <w:rsid w:val="00F35847"/>
    <w:rsid w:val="00F9030E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36DE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B0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2C08F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9336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336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36DE"/>
    <w:rPr>
      <w:rFonts w:ascii="Calibri" w:eastAsia="Calibri" w:hAnsi="Calibri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6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12FC-3ABA-45F2-9D4A-F8092C36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32</cp:revision>
  <cp:lastPrinted>2021-07-23T08:26:00Z</cp:lastPrinted>
  <dcterms:created xsi:type="dcterms:W3CDTF">2021-08-03T09:29:00Z</dcterms:created>
  <dcterms:modified xsi:type="dcterms:W3CDTF">2023-04-19T16:05:00Z</dcterms:modified>
</cp:coreProperties>
</file>