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5FC1ED3B" w:rsidR="00FA405E" w:rsidRDefault="003548F3" w:rsidP="7DAA1868">
      <w:pPr>
        <w:pStyle w:val="Nzevpracovnholistu"/>
        <w:sectPr w:rsidR="00FA405E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Splněná přání s kouzelným sluchátkem</w:t>
      </w:r>
    </w:p>
    <w:p w14:paraId="3FAE297F" w14:textId="60D31A1A" w:rsidR="003356D3" w:rsidRDefault="003548F3" w:rsidP="009D05FB">
      <w:pPr>
        <w:pStyle w:val="Popispracovnholistu"/>
      </w:pPr>
      <w:r>
        <w:t>Večerníčky o Machovi a Šebestové vznikly dávno před vynálezem mobilních telefonů, internetu a umělé inteligence. Přitom všeho, co sluchátko reprezentovalo jako sci-fi, jsme se v dnešní době dočkali. Dnešní telefony už dávno nemusí být na kabelu, takže autoři předpověděli nástup mobilů. Umělá inteligence, které řeknete přání, vám ho vyplní v podobě textu, obrázku nebo videa. V současné době klademe důraz na etiku práce s umělou inteligencí. V tomto pracovním listu veďme žáky k etičnosti jejich přání.</w:t>
      </w:r>
    </w:p>
    <w:p w14:paraId="0173ACCE" w14:textId="00EA2B1C" w:rsidR="009D05FB" w:rsidRPr="00D02C56" w:rsidRDefault="00D02C56" w:rsidP="00EE3316">
      <w:pPr>
        <w:pStyle w:val="Video"/>
        <w:rPr>
          <w:rStyle w:val="Hypertextovodkaz"/>
        </w:rPr>
        <w:sectPr w:rsidR="009D05FB" w:rsidRPr="00D02C5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color w:val="F22EA2"/>
        </w:rPr>
        <w:fldChar w:fldCharType="begin"/>
      </w:r>
      <w:r>
        <w:rPr>
          <w:rStyle w:val="Hypertextovodkaz"/>
          <w:color w:val="F22EA2"/>
        </w:rPr>
        <w:instrText>HYPERLINK "https://www.ceskatelevize.cz/porady/871835-mach-a-sebestova/"</w:instrText>
      </w:r>
      <w:r>
        <w:rPr>
          <w:rStyle w:val="Hypertextovodkaz"/>
          <w:color w:val="F22EA2"/>
        </w:rPr>
        <w:fldChar w:fldCharType="separate"/>
      </w:r>
      <w:r w:rsidR="00643389" w:rsidRPr="00D02C56">
        <w:rPr>
          <w:rStyle w:val="Hypertextovodkaz"/>
        </w:rPr>
        <w:t>Video odkaz</w:t>
      </w:r>
      <w:r w:rsidR="002D372C">
        <w:rPr>
          <w:rStyle w:val="Hypertextovodkaz"/>
        </w:rPr>
        <w:t xml:space="preserve"> </w:t>
      </w:r>
      <w:bookmarkStart w:id="0" w:name="_GoBack"/>
      <w:bookmarkEnd w:id="0"/>
    </w:p>
    <w:p w14:paraId="2E8D214D" w14:textId="23BB9DDB" w:rsidR="00FA405E" w:rsidRDefault="00D02C56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b/>
          <w:bCs/>
          <w:color w:val="F22EA2"/>
          <w:sz w:val="32"/>
        </w:rPr>
        <w:fldChar w:fldCharType="end"/>
      </w:r>
      <w:r w:rsidR="6F7C9433" w:rsidRPr="00643389">
        <w:t>______________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______________</w:t>
      </w:r>
    </w:p>
    <w:p w14:paraId="30AC00B1" w14:textId="77777777" w:rsidR="00FA405E" w:rsidRDefault="00AD1C92" w:rsidP="003356D3">
      <w:pPr>
        <w:pStyle w:val="kol-zadn"/>
        <w:numPr>
          <w:ilvl w:val="0"/>
          <w:numId w:val="0"/>
        </w:numPr>
      </w:pPr>
      <w:r>
        <w:t xml:space="preserve">Zadání </w:t>
      </w:r>
      <w:r w:rsidR="003356D3">
        <w:t xml:space="preserve"> práce pro žáky</w:t>
      </w:r>
    </w:p>
    <w:p w14:paraId="03D454F2" w14:textId="77777777" w:rsidR="003356D3" w:rsidRDefault="003356D3" w:rsidP="003356D3">
      <w:pPr>
        <w:pStyle w:val="kol-zadn"/>
        <w:numPr>
          <w:ilvl w:val="0"/>
          <w:numId w:val="0"/>
        </w:numPr>
        <w:ind w:left="1068" w:hanging="360"/>
      </w:pPr>
    </w:p>
    <w:p w14:paraId="4B4CD19E" w14:textId="628CCCD6" w:rsidR="003356D3" w:rsidRDefault="003356D3" w:rsidP="003356D3">
      <w:pPr>
        <w:pStyle w:val="kol-zadn"/>
        <w:numPr>
          <w:ilvl w:val="0"/>
          <w:numId w:val="0"/>
        </w:numPr>
        <w:ind w:left="1068" w:hanging="360"/>
        <w:sectPr w:rsidR="003356D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27C2E21" w14:textId="3A058A2F" w:rsidR="008311C7" w:rsidRPr="007D2437" w:rsidRDefault="003548F3" w:rsidP="007D2437">
      <w:pPr>
        <w:pStyle w:val="Odrkakostka"/>
      </w:pPr>
      <w:r>
        <w:t xml:space="preserve">Rozdejte každému žákovi pracovní list. Začněte společně přemýšlet nad přáním, které si žáci mohou přát. Spíše, než konkrétní přání uveďte na tabuli typy přání (např. sobecké x nesobecké, materiální x nehmotné atd.) Vyhnete se podsunutí nápadů a dočkáte se originálnějších </w:t>
      </w:r>
      <w:r w:rsidR="00D02C56">
        <w:t>výplodů fantazie</w:t>
      </w:r>
      <w:r>
        <w:t>. Trvejte na formulování přání v celých větách.</w:t>
      </w:r>
    </w:p>
    <w:p w14:paraId="6ED33ADC" w14:textId="4E5CBF48" w:rsidR="008311C7" w:rsidRDefault="003548F3" w:rsidP="007D2437">
      <w:pPr>
        <w:pStyle w:val="Odrkakostka"/>
      </w:pPr>
      <w:r>
        <w:t>Jakmile budou všichni žáci mít svá přání sepsaná, vysbírejte pracovní listy, zamíchejte a každému rozdejte náhodný list. Žáci budou mít za úkol nakreslit do příslušné bubliny podobu vyplněného přání</w:t>
      </w:r>
      <w:r w:rsidR="00D02C56">
        <w:t xml:space="preserve"> někoho jiného</w:t>
      </w:r>
      <w:r>
        <w:t>. Anonymitu listů nastavte podle situace</w:t>
      </w:r>
      <w:r w:rsidR="00D02C56">
        <w:t xml:space="preserve"> a klimatu</w:t>
      </w:r>
      <w:r>
        <w:t xml:space="preserve"> ve třídě. </w:t>
      </w:r>
    </w:p>
    <w:p w14:paraId="2D529F25" w14:textId="0ACB2185" w:rsidR="00EE3316" w:rsidRDefault="00247373" w:rsidP="0090461C">
      <w:pPr>
        <w:pStyle w:val="Odrkakostka"/>
      </w:pPr>
      <w:r>
        <w:t xml:space="preserve">Očekáváme vesměs pozitivní přání, často spojené s počítačem, hrami nebo fotbalem. Mohou se vyskytnout nedobrá přání a těm věnujte pozornost a rozhodně je nevyplňujte. Věnujte se poté diskuzi o etice a proč si daný žák (možná anonymní žák) přeje něco špatného. </w:t>
      </w:r>
    </w:p>
    <w:p w14:paraId="2ECD06C1" w14:textId="4F35A2DB" w:rsidR="003356D3" w:rsidRDefault="003356D3" w:rsidP="00EE3316">
      <w:pPr>
        <w:pStyle w:val="Odrkakostka"/>
        <w:sectPr w:rsidR="003356D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F49471B" w14:textId="77777777" w:rsidR="00194B7F" w:rsidRDefault="00194B7F" w:rsidP="00EE3316">
      <w:pPr>
        <w:pStyle w:val="dekodpov"/>
        <w:ind w:right="-11"/>
      </w:pPr>
    </w:p>
    <w:p w14:paraId="35F3C3ED" w14:textId="77777777" w:rsidR="003356D3" w:rsidRDefault="003356D3" w:rsidP="00247373">
      <w:pPr>
        <w:pStyle w:val="dekodpov"/>
        <w:ind w:left="0" w:right="-11"/>
      </w:pPr>
    </w:p>
    <w:p w14:paraId="76C11154" w14:textId="77777777" w:rsidR="003356D3" w:rsidRDefault="003356D3" w:rsidP="00EE3316">
      <w:pPr>
        <w:pStyle w:val="dekodpov"/>
        <w:ind w:right="-11"/>
      </w:pPr>
    </w:p>
    <w:p w14:paraId="0699B8DE" w14:textId="7BA762F4" w:rsidR="003356D3" w:rsidRDefault="003356D3" w:rsidP="00EE3316">
      <w:pPr>
        <w:pStyle w:val="dekodpov"/>
        <w:ind w:right="-11"/>
        <w:sectPr w:rsidR="003356D3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18E7A7EB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3356D3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Vojtěch Čižmář</w:t>
      </w:r>
    </w:p>
    <w:p w14:paraId="6D7BD5D7" w14:textId="017A9B8A"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]</w:t>
      </w:r>
    </w:p>
    <w:p w14:paraId="040128A2" w14:textId="55B00F41" w:rsidR="00CE28A6" w:rsidRPr="003356D3" w:rsidRDefault="00CE28A6" w:rsidP="003356D3">
      <w:pPr>
        <w:spacing w:line="240" w:lineRule="auto"/>
        <w:ind w:right="401"/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3356D3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1FECE" w14:textId="77777777" w:rsidR="00B520EF" w:rsidRDefault="00B520EF">
      <w:pPr>
        <w:spacing w:after="0" w:line="240" w:lineRule="auto"/>
      </w:pPr>
      <w:r>
        <w:separator/>
      </w:r>
    </w:p>
  </w:endnote>
  <w:endnote w:type="continuationSeparator" w:id="0">
    <w:p w14:paraId="461E568E" w14:textId="77777777" w:rsidR="00B520EF" w:rsidRDefault="00B5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A4176" w14:textId="77777777" w:rsidR="00B520EF" w:rsidRDefault="00B520EF">
      <w:pPr>
        <w:spacing w:after="0" w:line="240" w:lineRule="auto"/>
      </w:pPr>
      <w:r>
        <w:separator/>
      </w:r>
    </w:p>
  </w:footnote>
  <w:footnote w:type="continuationSeparator" w:id="0">
    <w:p w14:paraId="5715A080" w14:textId="77777777" w:rsidR="00B520EF" w:rsidRDefault="00B5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.5pt;height:3.75pt" o:bullet="t">
        <v:imagedata r:id="rId1" o:title="odrazka"/>
      </v:shape>
    </w:pict>
  </w:numPicBullet>
  <w:numPicBullet w:numPicBulletId="1">
    <w:pict>
      <v:shape id="_x0000_i1031" type="#_x0000_t75" style="width:4.5pt;height:3.75pt" o:bullet="t">
        <v:imagedata r:id="rId2" o:title="videoodrazka"/>
      </v:shape>
    </w:pict>
  </w:numPicBullet>
  <w:numPicBullet w:numPicBulletId="2">
    <w:pict>
      <v:shape id="_x0000_i1032" type="#_x0000_t75" style="width:12.75pt;height:12pt" o:bullet="t">
        <v:imagedata r:id="rId3" o:title="videoodrazka"/>
      </v:shape>
    </w:pict>
  </w:numPicBullet>
  <w:numPicBullet w:numPicBulletId="3">
    <w:pict>
      <v:shape id="_x0000_i1033" type="#_x0000_t75" style="width:24pt;height:24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97660"/>
    <w:rsid w:val="00106D77"/>
    <w:rsid w:val="0011432B"/>
    <w:rsid w:val="00134F2F"/>
    <w:rsid w:val="00156C9E"/>
    <w:rsid w:val="00194B7F"/>
    <w:rsid w:val="00245CA8"/>
    <w:rsid w:val="00247373"/>
    <w:rsid w:val="002C10F6"/>
    <w:rsid w:val="002D372C"/>
    <w:rsid w:val="00301A8B"/>
    <w:rsid w:val="00301E59"/>
    <w:rsid w:val="003356D3"/>
    <w:rsid w:val="003548F3"/>
    <w:rsid w:val="005734E1"/>
    <w:rsid w:val="005E2369"/>
    <w:rsid w:val="005E263F"/>
    <w:rsid w:val="00643389"/>
    <w:rsid w:val="00670E60"/>
    <w:rsid w:val="00777383"/>
    <w:rsid w:val="007D2437"/>
    <w:rsid w:val="008311C7"/>
    <w:rsid w:val="008456A5"/>
    <w:rsid w:val="009D05FB"/>
    <w:rsid w:val="00A73CC6"/>
    <w:rsid w:val="00AD1C92"/>
    <w:rsid w:val="00B16A1A"/>
    <w:rsid w:val="00B520EF"/>
    <w:rsid w:val="00B90A15"/>
    <w:rsid w:val="00BE3807"/>
    <w:rsid w:val="00C57181"/>
    <w:rsid w:val="00CE28A6"/>
    <w:rsid w:val="00D02C56"/>
    <w:rsid w:val="00D334AC"/>
    <w:rsid w:val="00D34C52"/>
    <w:rsid w:val="00D85463"/>
    <w:rsid w:val="00D90255"/>
    <w:rsid w:val="00DB4536"/>
    <w:rsid w:val="00E0332A"/>
    <w:rsid w:val="00E77B64"/>
    <w:rsid w:val="00EA1D71"/>
    <w:rsid w:val="00EA3EF5"/>
    <w:rsid w:val="00ED3DDC"/>
    <w:rsid w:val="00EE3316"/>
    <w:rsid w:val="00F15F6B"/>
    <w:rsid w:val="00F2067A"/>
    <w:rsid w:val="00F85843"/>
    <w:rsid w:val="00F92BEE"/>
    <w:rsid w:val="00FA405E"/>
    <w:rsid w:val="00FF4F37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EBCAB-566B-43EC-890D-30B7CBFC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4</cp:revision>
  <cp:lastPrinted>2021-07-23T08:26:00Z</cp:lastPrinted>
  <dcterms:created xsi:type="dcterms:W3CDTF">2024-11-13T07:44:00Z</dcterms:created>
  <dcterms:modified xsi:type="dcterms:W3CDTF">2025-04-03T11:38:00Z</dcterms:modified>
</cp:coreProperties>
</file>