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79A8" w14:textId="77777777" w:rsidR="001E1C2A" w:rsidRDefault="00B41D58">
      <w:pPr>
        <w:pStyle w:val="Nzevpracovnholistu"/>
      </w:pPr>
      <w:r>
        <w:t xml:space="preserve">První světová válka – Do Vánoc doma </w:t>
      </w:r>
    </w:p>
    <w:p w14:paraId="3B3C0E3A" w14:textId="77777777" w:rsidR="001E1C2A" w:rsidRDefault="001E1C2A">
      <w:pPr>
        <w:sectPr w:rsidR="001E1C2A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40960"/>
        </w:sectPr>
      </w:pPr>
    </w:p>
    <w:p w14:paraId="09FAAC01" w14:textId="77777777" w:rsidR="001E1C2A" w:rsidRDefault="00B41D58">
      <w:pPr>
        <w:pStyle w:val="Popispracovnholistu"/>
      </w:pPr>
      <w:r>
        <w:rPr>
          <w:sz w:val="24"/>
        </w:rPr>
        <w:t xml:space="preserve">První světová válka překvapila svět. Nikdo nečekal tak krvavý a dlouhý konflikt. Proto také zpočátku války ani nikdo neprotestoval, byl-li odveden, protože do Vánoc přece už bude doma...domů se ale nakonec nevrátilo 10 miliónu vojáků a další miliony obětí přinesla nečekaně epidemie španělské chřipky.  </w:t>
      </w:r>
    </w:p>
    <w:p w14:paraId="70A5492C" w14:textId="77777777" w:rsidR="001E1C2A" w:rsidRDefault="001E1C2A">
      <w:pPr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0FF520A3" w14:textId="168F39DB" w:rsidR="001E1C2A" w:rsidRDefault="00673D45">
      <w:pPr>
        <w:pStyle w:val="Video"/>
        <w:numPr>
          <w:ilvl w:val="0"/>
          <w:numId w:val="1"/>
        </w:numPr>
      </w:pPr>
      <w:hyperlink r:id="rId11">
        <w:r w:rsidR="00903E7E">
          <w:rPr>
            <w:rStyle w:val="Internetovodkaz"/>
          </w:rPr>
          <w:t>Video 1 - Rozpad monarchie</w:t>
        </w:r>
      </w:hyperlink>
    </w:p>
    <w:p w14:paraId="49F1C63C" w14:textId="6C82258B" w:rsidR="001E1C2A" w:rsidRDefault="00673D45">
      <w:pPr>
        <w:pStyle w:val="Video"/>
        <w:numPr>
          <w:ilvl w:val="0"/>
          <w:numId w:val="1"/>
        </w:numPr>
      </w:pPr>
      <w:hyperlink r:id="rId12">
        <w:r w:rsidR="00140432">
          <w:rPr>
            <w:rStyle w:val="Internetovodkaz"/>
          </w:rPr>
          <w:t>Video 2 - Mobilizace</w:t>
        </w:r>
      </w:hyperlink>
    </w:p>
    <w:p w14:paraId="5B4ECE67" w14:textId="730D5D47" w:rsidR="001E1C2A" w:rsidRDefault="00673D45">
      <w:pPr>
        <w:pStyle w:val="Video"/>
        <w:numPr>
          <w:ilvl w:val="0"/>
          <w:numId w:val="1"/>
        </w:numPr>
      </w:pPr>
      <w:r>
        <w:fldChar w:fldCharType="begin"/>
      </w:r>
      <w:r w:rsidR="00140432">
        <w:instrText xml:space="preserve">HYPERLINK "https://edu.ceskatelevize.cz/video/2676-100-let-od-pandemie-spanelske-chripky" \h </w:instrText>
      </w:r>
      <w:r>
        <w:fldChar w:fldCharType="separate"/>
      </w:r>
      <w:r w:rsidR="00140432">
        <w:rPr>
          <w:rStyle w:val="Internetovodkaz"/>
        </w:rPr>
        <w:t>Video 3 - Španělská chřipka</w:t>
      </w:r>
      <w:r>
        <w:rPr>
          <w:rStyle w:val="Internetovodkaz"/>
        </w:rPr>
        <w:fldChar w:fldCharType="end"/>
      </w:r>
    </w:p>
    <w:p w14:paraId="38627610" w14:textId="77777777" w:rsidR="001E1C2A" w:rsidRDefault="001E1C2A">
      <w:pPr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345817A9" w14:textId="77777777" w:rsidR="001E1C2A" w:rsidRDefault="00B41D58">
      <w:pPr>
        <w:pStyle w:val="Popispracovnholistu"/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32906BB0" w14:textId="77777777" w:rsidR="001E1C2A" w:rsidRDefault="001E1C2A">
      <w:pPr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698008BD" w14:textId="5D3240BA" w:rsidR="001E1C2A" w:rsidRDefault="00B41D58" w:rsidP="00903E7E">
      <w:pPr>
        <w:pStyle w:val="kol-zadn"/>
        <w:numPr>
          <w:ilvl w:val="0"/>
          <w:numId w:val="2"/>
        </w:numPr>
        <w:ind w:left="426"/>
      </w:pPr>
      <w:r>
        <w:t>První světová válka začala atentátem na následníka trůnu a trvala celé čtyři roky. Rakousko-Uhersko</w:t>
      </w:r>
      <w:r w:rsidR="00903E7E">
        <w:t>,</w:t>
      </w:r>
      <w:r>
        <w:t xml:space="preserve"> nazývané žalářem národů</w:t>
      </w:r>
      <w:r w:rsidR="00903E7E">
        <w:t>,</w:t>
      </w:r>
      <w:r>
        <w:t xml:space="preserve"> se rozpadlo. Přečtěte si následující tvrzení a </w:t>
      </w:r>
      <w:r w:rsidR="00903E7E">
        <w:t>zhlédněte</w:t>
      </w:r>
      <w:r>
        <w:t xml:space="preserve"> video 1:</w:t>
      </w:r>
    </w:p>
    <w:p w14:paraId="6FDC37A3" w14:textId="1228346F" w:rsidR="001E1C2A" w:rsidRDefault="00B41D58" w:rsidP="00903E7E">
      <w:pPr>
        <w:pStyle w:val="kol-zadn"/>
        <w:ind w:left="709"/>
        <w:rPr>
          <w:b w:val="0"/>
        </w:rPr>
      </w:pPr>
      <w:r>
        <w:rPr>
          <w:b w:val="0"/>
        </w:rPr>
        <w:t>a) Mezi lidmi se obecně předpokládalo, že válka, která vypukla na svatou Annu</w:t>
      </w:r>
      <w:r w:rsidR="00903E7E">
        <w:rPr>
          <w:b w:val="0"/>
        </w:rPr>
        <w:t>,</w:t>
      </w:r>
      <w:r>
        <w:rPr>
          <w:b w:val="0"/>
        </w:rPr>
        <w:t xml:space="preserve"> bude boj muže proti muži. Vojáci </w:t>
      </w:r>
      <w:r w:rsidR="00903E7E">
        <w:rPr>
          <w:b w:val="0"/>
        </w:rPr>
        <w:t xml:space="preserve">že </w:t>
      </w:r>
      <w:r>
        <w:rPr>
          <w:b w:val="0"/>
        </w:rPr>
        <w:t xml:space="preserve">svedou sem tam nějakou bitvu. </w:t>
      </w:r>
    </w:p>
    <w:p w14:paraId="6E4F6784" w14:textId="77777777" w:rsidR="001E1C2A" w:rsidRDefault="00B41D58" w:rsidP="00903E7E">
      <w:pPr>
        <w:pStyle w:val="kol-zadn"/>
        <w:ind w:left="709"/>
        <w:rPr>
          <w:b w:val="0"/>
        </w:rPr>
      </w:pPr>
      <w:r>
        <w:rPr>
          <w:b w:val="0"/>
        </w:rPr>
        <w:t>b) V první světové válce zatím nebyly použity kulomety, letadla, ponorky, tanky a plyn.</w:t>
      </w:r>
    </w:p>
    <w:p w14:paraId="7743242B" w14:textId="77777777" w:rsidR="001E1C2A" w:rsidRDefault="00B41D58" w:rsidP="00903E7E">
      <w:pPr>
        <w:pStyle w:val="kol-zadn"/>
        <w:ind w:left="709"/>
        <w:rPr>
          <w:b w:val="0"/>
        </w:rPr>
      </w:pPr>
      <w:r>
        <w:rPr>
          <w:b w:val="0"/>
        </w:rPr>
        <w:t xml:space="preserve">c) V bitvě u </w:t>
      </w:r>
      <w:proofErr w:type="spellStart"/>
      <w:r>
        <w:rPr>
          <w:b w:val="0"/>
        </w:rPr>
        <w:t>Verdunu</w:t>
      </w:r>
      <w:proofErr w:type="spellEnd"/>
      <w:r>
        <w:rPr>
          <w:b w:val="0"/>
        </w:rPr>
        <w:t xml:space="preserve"> zahynulo 7000 vojáků z celkem 10 milionu padlých.</w:t>
      </w:r>
    </w:p>
    <w:p w14:paraId="65CF7124" w14:textId="2DA78496" w:rsidR="001E1C2A" w:rsidRDefault="00B41D58" w:rsidP="00903E7E">
      <w:pPr>
        <w:pStyle w:val="kol-zadn"/>
        <w:ind w:left="709"/>
        <w:rPr>
          <w:b w:val="0"/>
        </w:rPr>
      </w:pPr>
      <w:r>
        <w:rPr>
          <w:b w:val="0"/>
        </w:rPr>
        <w:t xml:space="preserve">d) Pohřeb Františka Josefa I. se konal v roce 1916 za skromných podmínek, </w:t>
      </w:r>
      <w:r w:rsidR="00903E7E">
        <w:rPr>
          <w:b w:val="0"/>
        </w:rPr>
        <w:t xml:space="preserve">protože </w:t>
      </w:r>
      <w:r>
        <w:rPr>
          <w:b w:val="0"/>
        </w:rPr>
        <w:t>bylo třeba šetřit na válečné výdaje.</w:t>
      </w:r>
    </w:p>
    <w:p w14:paraId="62346517" w14:textId="36A99352" w:rsidR="001E1C2A" w:rsidRDefault="00B41D58" w:rsidP="00903E7E">
      <w:pPr>
        <w:pStyle w:val="kol-zadn"/>
        <w:ind w:left="709"/>
        <w:rPr>
          <w:b w:val="0"/>
        </w:rPr>
      </w:pPr>
      <w:r>
        <w:rPr>
          <w:b w:val="0"/>
        </w:rPr>
        <w:t xml:space="preserve">e) Poslední rakouský císař Karel I. </w:t>
      </w:r>
      <w:r w:rsidR="00903E7E">
        <w:rPr>
          <w:b w:val="0"/>
        </w:rPr>
        <w:t>b</w:t>
      </w:r>
      <w:r>
        <w:rPr>
          <w:b w:val="0"/>
        </w:rPr>
        <w:t>yl voják a bojoval na frontě.</w:t>
      </w:r>
    </w:p>
    <w:p w14:paraId="0F171C98" w14:textId="6A09F344" w:rsidR="001E1C2A" w:rsidRDefault="00B41D58" w:rsidP="00903E7E">
      <w:pPr>
        <w:pStyle w:val="kol-zadn"/>
        <w:ind w:left="709"/>
        <w:rPr>
          <w:b w:val="0"/>
        </w:rPr>
      </w:pPr>
      <w:r>
        <w:rPr>
          <w:b w:val="0"/>
        </w:rPr>
        <w:t xml:space="preserve">f) </w:t>
      </w:r>
      <w:r w:rsidR="00903E7E">
        <w:rPr>
          <w:b w:val="0"/>
        </w:rPr>
        <w:t>Válka</w:t>
      </w:r>
      <w:r>
        <w:rPr>
          <w:b w:val="0"/>
        </w:rPr>
        <w:t xml:space="preserve"> skončil</w:t>
      </w:r>
      <w:r w:rsidR="00903E7E">
        <w:rPr>
          <w:b w:val="0"/>
        </w:rPr>
        <w:t>a</w:t>
      </w:r>
      <w:r>
        <w:rPr>
          <w:b w:val="0"/>
        </w:rPr>
        <w:t xml:space="preserve"> v říjnu 1918. Rakousko-Uhersko se rozpadlo na menší státy, zavládl mír a všechny problémy malých národů byly vyřešeny.</w:t>
      </w:r>
    </w:p>
    <w:p w14:paraId="04B0A2A7" w14:textId="77777777" w:rsidR="001E1C2A" w:rsidRPr="008409F8" w:rsidRDefault="001E1C2A">
      <w:pPr>
        <w:pStyle w:val="kol-zadn"/>
        <w:ind w:left="1788"/>
        <w:rPr>
          <w:b w:val="0"/>
          <w:sz w:val="20"/>
          <w:szCs w:val="18"/>
        </w:rPr>
      </w:pPr>
    </w:p>
    <w:p w14:paraId="08E6BC71" w14:textId="37661CE3" w:rsidR="00903E7E" w:rsidRPr="008409F8" w:rsidRDefault="00903E7E" w:rsidP="008409F8">
      <w:pPr>
        <w:pStyle w:val="kol-zadn"/>
        <w:ind w:left="426"/>
        <w:rPr>
          <w:bCs/>
        </w:rPr>
      </w:pPr>
      <w:r w:rsidRPr="008409F8">
        <w:rPr>
          <w:bCs/>
        </w:rPr>
        <w:t>Označte variantu, v níž jsou všechna tvrzení pravdivá:</w:t>
      </w:r>
    </w:p>
    <w:p w14:paraId="075C9353" w14:textId="7B22D30B" w:rsidR="001E1C2A" w:rsidRDefault="00B41D58" w:rsidP="00903E7E">
      <w:pPr>
        <w:pStyle w:val="kol-zadn"/>
        <w:tabs>
          <w:tab w:val="left" w:pos="2835"/>
        </w:tabs>
        <w:rPr>
          <w:b w:val="0"/>
        </w:rPr>
      </w:pPr>
      <w:r>
        <w:rPr>
          <w:b w:val="0"/>
        </w:rPr>
        <w:tab/>
        <w:t>1. a),</w:t>
      </w:r>
      <w:r w:rsidR="00903E7E">
        <w:rPr>
          <w:b w:val="0"/>
        </w:rPr>
        <w:t xml:space="preserve"> </w:t>
      </w:r>
      <w:r>
        <w:rPr>
          <w:b w:val="0"/>
        </w:rPr>
        <w:t>c),</w:t>
      </w:r>
      <w:r w:rsidR="00903E7E">
        <w:rPr>
          <w:b w:val="0"/>
        </w:rPr>
        <w:t xml:space="preserve"> </w:t>
      </w:r>
      <w:r>
        <w:rPr>
          <w:b w:val="0"/>
        </w:rPr>
        <w:t>d)</w:t>
      </w:r>
    </w:p>
    <w:p w14:paraId="058C828A" w14:textId="36F3981C" w:rsidR="001E1C2A" w:rsidRDefault="00B41D58" w:rsidP="00903E7E">
      <w:pPr>
        <w:pStyle w:val="kol-zadn"/>
        <w:tabs>
          <w:tab w:val="left" w:pos="2835"/>
        </w:tabs>
        <w:rPr>
          <w:b w:val="0"/>
        </w:rPr>
      </w:pPr>
      <w:r>
        <w:rPr>
          <w:b w:val="0"/>
        </w:rPr>
        <w:tab/>
        <w:t>2. a),</w:t>
      </w:r>
      <w:r w:rsidR="00903E7E">
        <w:rPr>
          <w:b w:val="0"/>
        </w:rPr>
        <w:t xml:space="preserve"> </w:t>
      </w:r>
      <w:r>
        <w:rPr>
          <w:b w:val="0"/>
        </w:rPr>
        <w:t>c),</w:t>
      </w:r>
      <w:r w:rsidR="00903E7E">
        <w:rPr>
          <w:b w:val="0"/>
        </w:rPr>
        <w:t xml:space="preserve"> </w:t>
      </w:r>
      <w:r>
        <w:rPr>
          <w:b w:val="0"/>
        </w:rPr>
        <w:t>e)</w:t>
      </w:r>
    </w:p>
    <w:p w14:paraId="00F09619" w14:textId="67D2D0FB" w:rsidR="001E1C2A" w:rsidRDefault="00B41D58" w:rsidP="008409F8">
      <w:pPr>
        <w:pStyle w:val="kol-zadn"/>
        <w:tabs>
          <w:tab w:val="left" w:pos="2835"/>
        </w:tabs>
        <w:rPr>
          <w:b w:val="0"/>
        </w:rPr>
      </w:pPr>
      <w:r>
        <w:rPr>
          <w:b w:val="0"/>
        </w:rPr>
        <w:tab/>
        <w:t>3. a),</w:t>
      </w:r>
      <w:r w:rsidR="00903E7E">
        <w:rPr>
          <w:b w:val="0"/>
        </w:rPr>
        <w:t xml:space="preserve"> </w:t>
      </w:r>
      <w:r>
        <w:rPr>
          <w:b w:val="0"/>
        </w:rPr>
        <w:t>c),</w:t>
      </w:r>
      <w:r w:rsidR="00903E7E">
        <w:rPr>
          <w:b w:val="0"/>
        </w:rPr>
        <w:t xml:space="preserve"> </w:t>
      </w:r>
      <w:r>
        <w:rPr>
          <w:b w:val="0"/>
        </w:rPr>
        <w:t>f)</w:t>
      </w:r>
    </w:p>
    <w:p w14:paraId="1DA81F3A" w14:textId="77777777" w:rsidR="008409F8" w:rsidRPr="008409F8" w:rsidRDefault="008409F8" w:rsidP="008409F8">
      <w:pPr>
        <w:pStyle w:val="kol-zadn"/>
        <w:tabs>
          <w:tab w:val="left" w:pos="2835"/>
        </w:tabs>
        <w:rPr>
          <w:b w:val="0"/>
          <w:sz w:val="10"/>
          <w:szCs w:val="8"/>
        </w:rPr>
      </w:pPr>
    </w:p>
    <w:p w14:paraId="6CD63394" w14:textId="148ED1E1" w:rsidR="001E1C2A" w:rsidRDefault="00B41D58" w:rsidP="008409F8">
      <w:pPr>
        <w:pStyle w:val="kol-zadn"/>
        <w:numPr>
          <w:ilvl w:val="0"/>
          <w:numId w:val="2"/>
        </w:numPr>
        <w:ind w:left="426"/>
      </w:pPr>
      <w:r>
        <w:t xml:space="preserve">Ve videu 2 se dozvíte, jak v českých zemích probíhala mobilizace do rakouské armády. V následujícím textu </w:t>
      </w:r>
      <w:r w:rsidR="008409F8">
        <w:t xml:space="preserve">následně </w:t>
      </w:r>
      <w:r>
        <w:t>odhalte faktografické chyby:</w:t>
      </w:r>
    </w:p>
    <w:p w14:paraId="7085AD2C" w14:textId="20ABFEE7" w:rsidR="001E1C2A" w:rsidRDefault="00B41D58" w:rsidP="008409F8">
      <w:pPr>
        <w:pStyle w:val="kol-zadn"/>
        <w:ind w:left="709"/>
        <w:jc w:val="both"/>
      </w:pPr>
      <w:r>
        <w:rPr>
          <w:b w:val="0"/>
        </w:rPr>
        <w:t xml:space="preserve">Lidé věděli, že to bude dlouhá válka. </w:t>
      </w:r>
      <w:r w:rsidR="008409F8">
        <w:rPr>
          <w:b w:val="0"/>
        </w:rPr>
        <w:t xml:space="preserve">Dne </w:t>
      </w:r>
      <w:r>
        <w:rPr>
          <w:b w:val="0"/>
        </w:rPr>
        <w:t>31.</w:t>
      </w:r>
      <w:r w:rsidR="008409F8">
        <w:rPr>
          <w:b w:val="0"/>
        </w:rPr>
        <w:t xml:space="preserve"> </w:t>
      </w:r>
      <w:r>
        <w:rPr>
          <w:b w:val="0"/>
        </w:rPr>
        <w:t>7. 1914 byla v celé monarchii vyhlášena všeobecná mobilizace a povoláni muži od 25 do 42 let</w:t>
      </w:r>
      <w:r w:rsidR="008409F8">
        <w:rPr>
          <w:b w:val="0"/>
        </w:rPr>
        <w:t>.</w:t>
      </w:r>
      <w:r>
        <w:rPr>
          <w:b w:val="0"/>
        </w:rPr>
        <w:t xml:space="preserve"> Mladší ročníky, tj. mladíci, kteří neměli ještě vlastní rodiny, to částečně považovali za zajímavou zkušenost. Rekruti byli zpočátku vybíráni velmi pečlivě, a kdo neodpovídal přísným zdravotním kritériím, odveden nebyl. Velitelství bylo překvapeno, že se všichni povolaní muži k odvodu dostavili, ale přesto mělo připravenou dostatečnou zásobu oblečení a jídla. Vojsku chyběly povozy, a proto je vykupovalo od sedláků. Až po velkých ztrátách na bojištích se kritéria odvodu rapidně snížila a postupně byly povolávány ročníky </w:t>
      </w:r>
      <w:proofErr w:type="gramStart"/>
      <w:r>
        <w:rPr>
          <w:b w:val="0"/>
        </w:rPr>
        <w:t>1855 – 1900</w:t>
      </w:r>
      <w:proofErr w:type="gramEnd"/>
      <w:r>
        <w:rPr>
          <w:b w:val="0"/>
        </w:rPr>
        <w:t>.</w:t>
      </w:r>
    </w:p>
    <w:p w14:paraId="1BE91276" w14:textId="0C5F2ACC" w:rsidR="001E1C2A" w:rsidRDefault="00B41D58" w:rsidP="007349B3">
      <w:pPr>
        <w:pStyle w:val="kol-zadn"/>
        <w:numPr>
          <w:ilvl w:val="0"/>
          <w:numId w:val="2"/>
        </w:numPr>
      </w:pPr>
      <w:r>
        <w:lastRenderedPageBreak/>
        <w:t>Největší ztráty na lidských životech nakonec nepřinesla válka samotná,</w:t>
      </w:r>
      <w:r w:rsidR="007349B3">
        <w:t xml:space="preserve"> </w:t>
      </w:r>
      <w:r>
        <w:t>ale celosvětová epidemie chřipky. Ve videu 3 najdete odpovědi na následující otázky:</w:t>
      </w:r>
    </w:p>
    <w:p w14:paraId="094B4969" w14:textId="77777777" w:rsidR="007349B3" w:rsidRDefault="007349B3" w:rsidP="007349B3">
      <w:pPr>
        <w:pStyle w:val="Odrkakostka"/>
        <w:numPr>
          <w:ilvl w:val="0"/>
          <w:numId w:val="5"/>
        </w:numPr>
        <w:tabs>
          <w:tab w:val="left" w:pos="8222"/>
        </w:tabs>
        <w:ind w:left="1418" w:right="414"/>
      </w:pPr>
      <w:r w:rsidRPr="007349B3">
        <w:t>Jak se této chřipce říká a proč?</w:t>
      </w:r>
    </w:p>
    <w:p w14:paraId="0C422C5F" w14:textId="366DFDD3" w:rsidR="007349B3" w:rsidRDefault="007349B3" w:rsidP="007349B3">
      <w:pPr>
        <w:pStyle w:val="Odrkakostka"/>
        <w:numPr>
          <w:ilvl w:val="0"/>
          <w:numId w:val="5"/>
        </w:numPr>
        <w:tabs>
          <w:tab w:val="left" w:pos="8222"/>
        </w:tabs>
        <w:ind w:left="1418" w:right="414"/>
      </w:pPr>
      <w:r w:rsidRPr="007349B3">
        <w:t>Napomohla válka k jejímu šíření</w:t>
      </w:r>
      <w:r>
        <w:t>?</w:t>
      </w:r>
      <w:r w:rsidRPr="007349B3">
        <w:t xml:space="preserve"> </w:t>
      </w:r>
      <w:r>
        <w:t>J</w:t>
      </w:r>
      <w:r w:rsidRPr="007349B3">
        <w:t>ak?</w:t>
      </w:r>
    </w:p>
    <w:p w14:paraId="29867987" w14:textId="43BDF8AA" w:rsidR="007349B3" w:rsidRPr="007349B3" w:rsidRDefault="007349B3" w:rsidP="007349B3">
      <w:pPr>
        <w:pStyle w:val="Odrkakostka"/>
        <w:numPr>
          <w:ilvl w:val="0"/>
          <w:numId w:val="5"/>
        </w:numPr>
        <w:tabs>
          <w:tab w:val="left" w:pos="8222"/>
        </w:tabs>
        <w:ind w:left="1418" w:right="414"/>
      </w:pPr>
      <w:r w:rsidRPr="007349B3">
        <w:t>Kolik lidí na tuto nemoc zemřelo</w:t>
      </w:r>
      <w:r>
        <w:t>?</w:t>
      </w:r>
    </w:p>
    <w:p w14:paraId="1F885987" w14:textId="26F0EF22" w:rsidR="001E1C2A" w:rsidRDefault="001E1C2A" w:rsidP="007349B3">
      <w:pPr>
        <w:pStyle w:val="Odrkakostka"/>
        <w:tabs>
          <w:tab w:val="left" w:pos="8222"/>
        </w:tabs>
        <w:ind w:left="360" w:right="414"/>
      </w:pPr>
    </w:p>
    <w:p w14:paraId="305B66E1" w14:textId="69F97ACE" w:rsidR="001E1C2A" w:rsidRDefault="00B41D58" w:rsidP="007349B3">
      <w:pPr>
        <w:pStyle w:val="dekodpov"/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25C67" w14:textId="6516F4CE" w:rsidR="001E1C2A" w:rsidRDefault="00B41D58" w:rsidP="007349B3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BFC98F" w14:textId="77777777" w:rsidR="001E1C2A" w:rsidRDefault="001E1C2A">
      <w:pPr>
        <w:pStyle w:val="kol-zadn"/>
        <w:ind w:left="1788"/>
      </w:pPr>
    </w:p>
    <w:p w14:paraId="1EA4739A" w14:textId="77777777" w:rsidR="001E1C2A" w:rsidRDefault="001E1C2A">
      <w:pPr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25F3B024" w14:textId="77777777" w:rsidR="001E1C2A" w:rsidRDefault="00B41D58">
      <w:pPr>
        <w:pStyle w:val="Sebereflexeka"/>
      </w:pPr>
      <w:r>
        <w:t>Co jsem se touto aktivitou naučil(a):</w:t>
      </w:r>
    </w:p>
    <w:p w14:paraId="10B91CB6" w14:textId="77777777" w:rsidR="001E1C2A" w:rsidRDefault="001E1C2A">
      <w:pPr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288F3E79" w14:textId="77777777" w:rsidR="001E1C2A" w:rsidRDefault="00B41D58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C5EF5" w14:textId="77777777" w:rsidR="001E1C2A" w:rsidRDefault="001E1C2A">
      <w:pPr>
        <w:sectPr w:rsidR="001E1C2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64B39CEA" w14:textId="77777777" w:rsidR="001E1C2A" w:rsidRDefault="00B41D58"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5997BAE3" wp14:editId="2CE9764D">
                <wp:simplePos x="0" y="0"/>
                <wp:positionH relativeFrom="column">
                  <wp:posOffset>-100965</wp:posOffset>
                </wp:positionH>
                <wp:positionV relativeFrom="paragraph">
                  <wp:posOffset>617220</wp:posOffset>
                </wp:positionV>
                <wp:extent cx="6877685" cy="102362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80" cy="10231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3DE578" w14:textId="77777777" w:rsidR="001E1C2A" w:rsidRDefault="00B41D58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DB297" wp14:editId="55B91868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Autor: RR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2A9911D3" w14:textId="77777777" w:rsidR="001E1C2A" w:rsidRDefault="001E1C2A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7BAE3" id="Textové pole 2" o:spid="_x0000_s1026" style="position:absolute;margin-left:-7.95pt;margin-top:48.6pt;width:541.55pt;height:80.6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" filled="f" stroked="f" strokeweight=".26mm">
                <v:textbox>
                  <w:txbxContent>
                    <w:p w14:paraId="5D3DE578" w14:textId="77777777" w:rsidR="001E1C2A" w:rsidRDefault="00B41D58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FDB297" wp14:editId="55B91868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Autor:</w:t>
                      </w:r>
                      <w:r>
                        <w:rPr>
                          <w:color w:val="000000"/>
                        </w:rPr>
                        <w:t xml:space="preserve"> RR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14:paraId="2A9911D3" w14:textId="77777777" w:rsidR="001E1C2A" w:rsidRDefault="001E1C2A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E1C2A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0F88" w14:textId="77777777" w:rsidR="00673D45" w:rsidRDefault="00673D45">
      <w:pPr>
        <w:spacing w:after="0" w:line="240" w:lineRule="auto"/>
      </w:pPr>
      <w:r>
        <w:separator/>
      </w:r>
    </w:p>
  </w:endnote>
  <w:endnote w:type="continuationSeparator" w:id="0">
    <w:p w14:paraId="333EAF73" w14:textId="77777777" w:rsidR="00673D45" w:rsidRDefault="0067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1E1C2A" w14:paraId="36EC3455" w14:textId="77777777">
      <w:tc>
        <w:tcPr>
          <w:tcW w:w="3485" w:type="dxa"/>
          <w:shd w:val="clear" w:color="auto" w:fill="auto"/>
        </w:tcPr>
        <w:p w14:paraId="327EF21D" w14:textId="77777777" w:rsidR="001E1C2A" w:rsidRDefault="001E1C2A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4B1B03A6" w14:textId="77777777" w:rsidR="001E1C2A" w:rsidRDefault="001E1C2A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6667CB39" w14:textId="77777777" w:rsidR="001E1C2A" w:rsidRDefault="001E1C2A">
          <w:pPr>
            <w:pStyle w:val="Zhlav"/>
            <w:ind w:right="-115"/>
            <w:jc w:val="right"/>
          </w:pPr>
        </w:p>
      </w:tc>
    </w:tr>
  </w:tbl>
  <w:p w14:paraId="1EA06691" w14:textId="77777777" w:rsidR="001E1C2A" w:rsidRDefault="00B41D58">
    <w:pPr>
      <w:pStyle w:val="Zpat"/>
    </w:pPr>
    <w:r>
      <w:rPr>
        <w:noProof/>
      </w:rPr>
      <w:drawing>
        <wp:anchor distT="0" distB="0" distL="0" distR="0" simplePos="0" relativeHeight="3" behindDoc="1" locked="0" layoutInCell="1" allowOverlap="1" wp14:anchorId="5780522F" wp14:editId="70DDBA86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5B0A" w14:textId="77777777" w:rsidR="00673D45" w:rsidRDefault="00673D45">
      <w:pPr>
        <w:spacing w:after="0" w:line="240" w:lineRule="auto"/>
      </w:pPr>
      <w:r>
        <w:separator/>
      </w:r>
    </w:p>
  </w:footnote>
  <w:footnote w:type="continuationSeparator" w:id="0">
    <w:p w14:paraId="7F17793E" w14:textId="77777777" w:rsidR="00673D45" w:rsidRDefault="0067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1E1C2A" w14:paraId="0E583553" w14:textId="77777777">
      <w:trPr>
        <w:trHeight w:val="1278"/>
      </w:trPr>
      <w:tc>
        <w:tcPr>
          <w:tcW w:w="10455" w:type="dxa"/>
          <w:shd w:val="clear" w:color="auto" w:fill="auto"/>
        </w:tcPr>
        <w:p w14:paraId="575260CB" w14:textId="77777777" w:rsidR="001E1C2A" w:rsidRDefault="00B41D5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FA86385" wp14:editId="19FE9AAB">
                <wp:extent cx="6553200" cy="569595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026201" w14:textId="77777777" w:rsidR="001E1C2A" w:rsidRDefault="001E1C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7AC2" w14:textId="77777777" w:rsidR="001E1C2A" w:rsidRDefault="00B41D58">
    <w:pPr>
      <w:pStyle w:val="Zhlav"/>
    </w:pPr>
    <w:r>
      <w:rPr>
        <w:noProof/>
      </w:rPr>
      <w:drawing>
        <wp:inline distT="0" distB="0" distL="0" distR="0" wp14:anchorId="0549A4A3" wp14:editId="753DC1BA">
          <wp:extent cx="6553200" cy="100965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15pt;height:7.3pt" o:bullet="t">
        <v:imagedata r:id="rId1" o:title="odrazka"/>
      </v:shape>
    </w:pict>
  </w:numPicBullet>
  <w:abstractNum w:abstractNumId="0" w15:restartNumberingAfterBreak="0">
    <w:nsid w:val="1D034473"/>
    <w:multiLevelType w:val="multilevel"/>
    <w:tmpl w:val="774C1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7635D4"/>
    <w:multiLevelType w:val="multilevel"/>
    <w:tmpl w:val="820A3774"/>
    <w:lvl w:ilvl="0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38517A"/>
    <w:multiLevelType w:val="multilevel"/>
    <w:tmpl w:val="EDE625F4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566D"/>
    <w:multiLevelType w:val="multilevel"/>
    <w:tmpl w:val="C996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20081">
    <w:abstractNumId w:val="2"/>
  </w:num>
  <w:num w:numId="2" w16cid:durableId="1554924870">
    <w:abstractNumId w:val="4"/>
  </w:num>
  <w:num w:numId="3" w16cid:durableId="1263297737">
    <w:abstractNumId w:val="1"/>
  </w:num>
  <w:num w:numId="4" w16cid:durableId="1366632956">
    <w:abstractNumId w:val="0"/>
  </w:num>
  <w:num w:numId="5" w16cid:durableId="1680960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2A"/>
    <w:rsid w:val="00140432"/>
    <w:rsid w:val="001E1C2A"/>
    <w:rsid w:val="004C5022"/>
    <w:rsid w:val="00673D45"/>
    <w:rsid w:val="007349B3"/>
    <w:rsid w:val="008409F8"/>
    <w:rsid w:val="00903E7E"/>
    <w:rsid w:val="00B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F091"/>
  <w15:docId w15:val="{117AFF75-B0FB-9341-9E20-0D2869C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ListLabel25">
    <w:name w:val="ListLabel 25"/>
    <w:qFormat/>
    <w:rPr>
      <w:rFonts w:cs="Symbol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rFonts w:cs="Symbol"/>
      <w:color w:val="auto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92-mobilizace-1914-v-ceskych-zem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48-rozpad-habsburske-monarch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3</cp:revision>
  <cp:lastPrinted>2021-07-23T08:26:00Z</cp:lastPrinted>
  <dcterms:created xsi:type="dcterms:W3CDTF">2022-04-03T13:03:00Z</dcterms:created>
  <dcterms:modified xsi:type="dcterms:W3CDTF">2022-04-09T07:42:00Z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