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7273FA1" w:rsidR="00FA405E" w:rsidRDefault="003741C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Zahradní slavnost</w:t>
      </w:r>
    </w:p>
    <w:p w14:paraId="71DCD4C9" w14:textId="531AE9A7" w:rsidR="00FA405E" w:rsidRDefault="003741CD" w:rsidP="009D05FB">
      <w:pPr>
        <w:pStyle w:val="Popispracovnholistu"/>
        <w:rPr>
          <w:sz w:val="24"/>
        </w:rPr>
      </w:pPr>
      <w:r>
        <w:rPr>
          <w:sz w:val="24"/>
        </w:rPr>
        <w:t>Divadelní hra Zahradní slavnost stojí na počátku dramatické tvorby Václava Havla</w:t>
      </w:r>
      <w:r w:rsidR="006045C1">
        <w:rPr>
          <w:sz w:val="24"/>
        </w:rPr>
        <w:t>. Pojďme s</w:t>
      </w:r>
      <w:r>
        <w:rPr>
          <w:sz w:val="24"/>
        </w:rPr>
        <w:t>i</w:t>
      </w:r>
      <w:r w:rsidR="006045C1">
        <w:rPr>
          <w:sz w:val="24"/>
        </w:rPr>
        <w:t xml:space="preserve"> </w:t>
      </w:r>
      <w:r>
        <w:rPr>
          <w:sz w:val="24"/>
        </w:rPr>
        <w:t>hru krátce představit</w:t>
      </w:r>
      <w:r w:rsidR="006045C1">
        <w:rPr>
          <w:sz w:val="24"/>
        </w:rPr>
        <w:t xml:space="preserve">… </w:t>
      </w:r>
    </w:p>
    <w:p w14:paraId="71DCE5BE" w14:textId="0C2C24C4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5310A">
        <w:rPr>
          <w:sz w:val="24"/>
        </w:rPr>
        <w:t>2. stupně</w:t>
      </w:r>
      <w:r w:rsidR="001E2A79">
        <w:rPr>
          <w:sz w:val="24"/>
        </w:rPr>
        <w:t xml:space="preserve"> </w:t>
      </w:r>
      <w:r w:rsidR="00F5310A">
        <w:rPr>
          <w:sz w:val="24"/>
        </w:rPr>
        <w:t xml:space="preserve">základních </w:t>
      </w:r>
      <w:r w:rsidR="001E2A79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D395899" w:rsidR="00447EEF" w:rsidRPr="00CF145C" w:rsidRDefault="002E43B0" w:rsidP="00CF145C">
      <w:pPr>
        <w:pStyle w:val="Video"/>
        <w:rPr>
          <w:rStyle w:val="Hypertextovodkaz"/>
          <w:color w:val="F22EA2"/>
        </w:rPr>
      </w:pPr>
      <w:r w:rsidRPr="00CF145C">
        <w:rPr>
          <w:rStyle w:val="Hypertextovodkaz"/>
          <w:color w:val="F22EA2"/>
        </w:rPr>
        <w:fldChar w:fldCharType="begin"/>
      </w:r>
      <w:r w:rsidR="003741CD" w:rsidRPr="00CF145C">
        <w:rPr>
          <w:rStyle w:val="Hypertextovodkaz"/>
          <w:color w:val="F22EA2"/>
        </w:rPr>
        <w:instrText>HYPERLINK "https://edu.ceskatelevize.cz/video/11952-zahradni-slavnost-v-pardubicich?vsrc=vyhledavani&amp;vsrcid=V%C3%A1clav+Havel"</w:instrText>
      </w:r>
      <w:r w:rsidRPr="00CF145C">
        <w:rPr>
          <w:rStyle w:val="Hypertextovodkaz"/>
          <w:color w:val="F22EA2"/>
        </w:rPr>
        <w:fldChar w:fldCharType="separate"/>
      </w:r>
      <w:r w:rsidR="003741CD" w:rsidRPr="00CF145C">
        <w:rPr>
          <w:rStyle w:val="Hypertextovodkaz"/>
          <w:color w:val="F22EA2"/>
        </w:rPr>
        <w:t>Zahradní slavnost v Pardubicích</w:t>
      </w:r>
      <w:r w:rsidR="006045C1" w:rsidRPr="00CF145C">
        <w:rPr>
          <w:rStyle w:val="Hypertextovodkaz"/>
          <w:color w:val="F22EA2"/>
        </w:rPr>
        <w:t xml:space="preserve"> </w:t>
      </w:r>
    </w:p>
    <w:p w14:paraId="2E8D214D" w14:textId="20222C63" w:rsidR="00FA405E" w:rsidRDefault="002E43B0" w:rsidP="00CF145C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145C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72F9B1AE" w14:textId="62B2471A" w:rsidR="002E43B0" w:rsidRPr="005E7074" w:rsidRDefault="003741CD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</w:t>
      </w:r>
      <w:r w:rsidR="00B831F8">
        <w:t>t</w:t>
      </w:r>
      <w:r>
        <w:t xml:space="preserve">lete na základě videa pojem </w:t>
      </w:r>
      <w:r w:rsidRPr="003741CD">
        <w:rPr>
          <w:i/>
          <w:iCs/>
        </w:rPr>
        <w:t>apelativní divadlo</w:t>
      </w:r>
      <w:r w:rsidR="002E43B0" w:rsidRPr="004B4448">
        <w:t>:</w:t>
      </w:r>
    </w:p>
    <w:p w14:paraId="3AB7F3C4" w14:textId="31580FB0" w:rsidR="002F2EB6" w:rsidRDefault="009507D2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</w:p>
    <w:p w14:paraId="6634A78F" w14:textId="50A7032C" w:rsidR="002F2EB6" w:rsidRPr="00D57763" w:rsidRDefault="003741CD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Zahradní slavnost</w:t>
      </w:r>
      <w:r w:rsidR="00636669">
        <w:t xml:space="preserve"> přináší</w:t>
      </w:r>
      <w:r>
        <w:t xml:space="preserve"> do tvorby Václava Havla</w:t>
      </w:r>
      <w:r w:rsidR="00636669">
        <w:t xml:space="preserve"> téma, které se výrazně uplatňuje i v jeho dalších hrách. Napište, o jaké téma se jedná:</w:t>
      </w:r>
      <w:r w:rsidR="002F2EB6" w:rsidRPr="00D57763">
        <w:t xml:space="preserve"> </w:t>
      </w:r>
    </w:p>
    <w:p w14:paraId="4E9A45A0" w14:textId="76279760" w:rsidR="003741CD" w:rsidRDefault="002F2EB6" w:rsidP="00D57763">
      <w:pPr>
        <w:pStyle w:val="dekodpov"/>
        <w:sectPr w:rsidR="003741C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0F6DE4AB" w14:textId="2FF37E5C" w:rsidR="003741CD" w:rsidRPr="00D57763" w:rsidRDefault="003741CD" w:rsidP="003741CD">
      <w:pPr>
        <w:pStyle w:val="kol-zadn"/>
        <w:numPr>
          <w:ilvl w:val="0"/>
          <w:numId w:val="40"/>
        </w:numPr>
        <w:sectPr w:rsidR="003741CD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o čem pojednává Zahradní slavnost</w:t>
      </w:r>
      <w:r w:rsidRPr="00D57763">
        <w:t xml:space="preserve">: </w:t>
      </w:r>
    </w:p>
    <w:p w14:paraId="4F93F635" w14:textId="05EA29EC" w:rsidR="00870C4B" w:rsidRDefault="003741CD" w:rsidP="003741C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</w:t>
      </w:r>
      <w:r w:rsidRPr="00EA3EF5">
        <w:lastRenderedPageBreak/>
        <w:t>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</w:t>
      </w:r>
    </w:p>
    <w:p w14:paraId="593C9FE1" w14:textId="77777777" w:rsidR="00C9428B" w:rsidRDefault="00C9428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11374D0" w14:textId="77777777" w:rsidR="003741CD" w:rsidRDefault="00EE3316" w:rsidP="009E5E19">
      <w:pPr>
        <w:pStyle w:val="dekodpov"/>
        <w:ind w:right="-11"/>
        <w:sectPr w:rsidR="003741C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5C61DACB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9C031A9">
                <wp:simplePos x="0" y="0"/>
                <wp:positionH relativeFrom="column">
                  <wp:posOffset>-15905</wp:posOffset>
                </wp:positionH>
                <wp:positionV relativeFrom="paragraph">
                  <wp:posOffset>4891331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25pt;margin-top:385.1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/VhV6uAAAAALAQAADwAAAAAAAAAAAAAAAABvBAAAZHJzL2Rvd25yZXYueG1sUEsFBgAA&#10;AAAEAAQA8wAAAHwFAAAAAA==&#10;" filled="f" stroked="f">
                <v:textbox>
                  <w:txbxContent>
                    <w:p w14:paraId="58E2AAF2" w14:textId="60C001C7" w:rsidR="00241D37" w:rsidRDefault="00241D3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F54F" w14:textId="77777777" w:rsidR="00F4218B" w:rsidRDefault="00F4218B">
      <w:pPr>
        <w:spacing w:after="0" w:line="240" w:lineRule="auto"/>
      </w:pPr>
      <w:r>
        <w:separator/>
      </w:r>
    </w:p>
  </w:endnote>
  <w:endnote w:type="continuationSeparator" w:id="0">
    <w:p w14:paraId="7B46C063" w14:textId="77777777" w:rsidR="00F4218B" w:rsidRDefault="00F4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91EC" w14:textId="77777777" w:rsidR="00F4218B" w:rsidRDefault="00F4218B">
      <w:pPr>
        <w:spacing w:after="0" w:line="240" w:lineRule="auto"/>
      </w:pPr>
      <w:r>
        <w:separator/>
      </w:r>
    </w:p>
  </w:footnote>
  <w:footnote w:type="continuationSeparator" w:id="0">
    <w:p w14:paraId="31FD6364" w14:textId="77777777" w:rsidR="00F4218B" w:rsidRDefault="00F4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3.35pt" o:bullet="t">
        <v:imagedata r:id="rId1" o:title="odrazka"/>
      </v:shape>
    </w:pict>
  </w:numPicBullet>
  <w:numPicBullet w:numPicBulletId="1">
    <w:pict>
      <v:shape id="_x0000_i1032" type="#_x0000_t75" style="width:5pt;height:3.35pt" o:bullet="t">
        <v:imagedata r:id="rId2" o:title="videoodrazka"/>
      </v:shape>
    </w:pict>
  </w:numPicBullet>
  <w:numPicBullet w:numPicBulletId="2">
    <w:pict>
      <v:shape id="_x0000_i1033" type="#_x0000_t75" style="width:13.4pt;height:11.7pt" o:bullet="t">
        <v:imagedata r:id="rId3" o:title="videoodrazka"/>
      </v:shape>
    </w:pict>
  </w:numPicBullet>
  <w:numPicBullet w:numPicBulletId="3">
    <w:pict>
      <v:shape id="_x0000_i1034" type="#_x0000_t75" style="width:24.3pt;height:24.3pt" o:bullet="t">
        <v:imagedata r:id="rId4" o:title="Group 45"/>
      </v:shape>
    </w:pict>
  </w:numPicBullet>
  <w:numPicBullet w:numPicBulletId="4">
    <w:pict>
      <v:shape id="_x0000_i1035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741CD"/>
    <w:rsid w:val="003A5F0C"/>
    <w:rsid w:val="003E17E5"/>
    <w:rsid w:val="004210B0"/>
    <w:rsid w:val="00447EEF"/>
    <w:rsid w:val="004B4448"/>
    <w:rsid w:val="004B73D3"/>
    <w:rsid w:val="00580E32"/>
    <w:rsid w:val="005D6867"/>
    <w:rsid w:val="005E2369"/>
    <w:rsid w:val="005E7074"/>
    <w:rsid w:val="005F251B"/>
    <w:rsid w:val="006045C1"/>
    <w:rsid w:val="00636669"/>
    <w:rsid w:val="00643389"/>
    <w:rsid w:val="00710B98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831F8"/>
    <w:rsid w:val="00BB44B1"/>
    <w:rsid w:val="00BC46D4"/>
    <w:rsid w:val="00BE41D2"/>
    <w:rsid w:val="00C31B60"/>
    <w:rsid w:val="00C9428B"/>
    <w:rsid w:val="00CE28A6"/>
    <w:rsid w:val="00CF145C"/>
    <w:rsid w:val="00D334AC"/>
    <w:rsid w:val="00D47B00"/>
    <w:rsid w:val="00D52D71"/>
    <w:rsid w:val="00D57763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4218B"/>
    <w:rsid w:val="00F5310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DD42-87CE-40E9-81D9-FCC1F933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25</cp:revision>
  <cp:lastPrinted>2021-07-23T08:26:00Z</cp:lastPrinted>
  <dcterms:created xsi:type="dcterms:W3CDTF">2021-08-03T09:29:00Z</dcterms:created>
  <dcterms:modified xsi:type="dcterms:W3CDTF">2021-12-09T09:35:00Z</dcterms:modified>
</cp:coreProperties>
</file>