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47412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Německo: Lodní doprava na Rýnu</w:t>
      </w:r>
    </w:p>
    <w:p w:rsidR="00474127" w:rsidRDefault="00474127" w:rsidP="00474127">
      <w:pPr>
        <w:pStyle w:val="Video"/>
      </w:pPr>
      <w:hyperlink r:id="rId10" w:history="1">
        <w:r w:rsidRPr="00474127">
          <w:rPr>
            <w:rStyle w:val="Hypertextovodkaz"/>
            <w:color w:val="F22EA2"/>
          </w:rPr>
          <w:t>Německo: Kielský průplav</w:t>
        </w:r>
      </w:hyperlink>
    </w:p>
    <w:p w:rsidR="00474127" w:rsidRPr="00474127" w:rsidRDefault="00474127" w:rsidP="00474127">
      <w:pPr>
        <w:pStyle w:val="Video"/>
      </w:pPr>
      <w:hyperlink r:id="rId11" w:history="1">
        <w:r w:rsidRPr="00474127">
          <w:rPr>
            <w:rStyle w:val="Hypertextovodkaz"/>
            <w:color w:val="F22EA2"/>
          </w:rPr>
          <w:t>Sucho ohrožuje dopravu na Rýnu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8D24FB" w:rsidP="008D24FB">
      <w:pPr>
        <w:pStyle w:val="kol-zadn"/>
      </w:pPr>
      <w:r w:rsidRPr="008D24FB">
        <w:t>Pracujte s atlasem, literaturou nebo internetovými zdroji.</w:t>
      </w:r>
    </w:p>
    <w:p w:rsidR="00474127" w:rsidRDefault="00474127" w:rsidP="00474127">
      <w:pPr>
        <w:pStyle w:val="dekodpov"/>
        <w:shd w:val="clear" w:color="auto" w:fill="FFFFFF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5181275</wp:posOffset>
                </wp:positionH>
                <wp:positionV relativeFrom="paragraph">
                  <wp:posOffset>5112857</wp:posOffset>
                </wp:positionV>
                <wp:extent cx="1941830" cy="66929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27" w:rsidRPr="008D24FB" w:rsidRDefault="00474127" w:rsidP="00474127">
                            <w:pPr>
                              <w:pStyle w:val="Titulek"/>
                            </w:pPr>
                            <w:r>
                              <w:t xml:space="preserve">Zdroj: </w:t>
                            </w:r>
                            <w:hyperlink r:id="rId12" w:history="1">
                              <w:r>
                                <w:t>https://d-maps.com/carte.php?num_car=14456&amp;lang=en</w:t>
                              </w:r>
                            </w:hyperlink>
                          </w:p>
                          <w:p w:rsidR="00474127" w:rsidRDefault="00474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7.95pt;margin-top:402.6pt;width:152.9pt;height:5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" stroked="f">
                <v:textbox>
                  <w:txbxContent>
                    <w:p w:rsidR="00474127" w:rsidRPr="008D24FB" w:rsidRDefault="00474127" w:rsidP="00474127">
                      <w:pPr>
                        <w:pStyle w:val="Titulek"/>
                      </w:pPr>
                      <w:r>
                        <w:t xml:space="preserve">Zdroj: </w:t>
                      </w:r>
                      <w:hyperlink r:id="rId13" w:history="1">
                        <w:r>
                          <w:t>https://d-maps.com/carte.php?num_car=14456&amp;lang=en</w:t>
                        </w:r>
                      </w:hyperlink>
                    </w:p>
                    <w:p w:rsidR="00474127" w:rsidRDefault="00474127"/>
                  </w:txbxContent>
                </v:textbox>
                <w10:wrap type="square" anchorx="page"/>
              </v:shape>
            </w:pict>
          </mc:Fallback>
        </mc:AlternateContent>
      </w:r>
      <w:r w:rsidRPr="00474127">
        <w:rPr>
          <w:noProof/>
          <w:color w:val="auto"/>
          <w:sz w:val="24"/>
          <w:lang w:eastAsia="cs-CZ"/>
        </w:rPr>
        <w:drawing>
          <wp:anchor distT="0" distB="0" distL="114300" distR="114300" simplePos="0" relativeHeight="251660288" behindDoc="0" locked="0" layoutInCell="1" allowOverlap="1" wp14:anchorId="7929543C">
            <wp:simplePos x="0" y="0"/>
            <wp:positionH relativeFrom="margin">
              <wp:posOffset>-1034</wp:posOffset>
            </wp:positionH>
            <wp:positionV relativeFrom="paragraph">
              <wp:posOffset>625328</wp:posOffset>
            </wp:positionV>
            <wp:extent cx="4621530" cy="5556885"/>
            <wp:effectExtent l="0" t="0" r="7620" b="5715"/>
            <wp:wrapTopAndBottom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55568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74127">
        <w:rPr>
          <w:color w:val="auto"/>
          <w:sz w:val="24"/>
        </w:rPr>
        <w:t xml:space="preserve">Ve slepé mapě vyznačte a popište (případně dokreslete): </w:t>
      </w:r>
      <w:r>
        <w:t>Severní moře, Baltské moře, Dunaj, Rýn, Labe, Vezera, Mohan, Emže, Kielský kanál</w:t>
      </w:r>
    </w:p>
    <w:p w:rsidR="00474127" w:rsidRDefault="00474127" w:rsidP="00474127">
      <w:pPr>
        <w:pStyle w:val="kol-zadn"/>
        <w:numPr>
          <w:ilvl w:val="0"/>
          <w:numId w:val="0"/>
        </w:numPr>
        <w:ind w:left="1068" w:hanging="360"/>
      </w:pPr>
    </w:p>
    <w:p w:rsidR="00474127" w:rsidRDefault="00474127" w:rsidP="00474127">
      <w:pPr>
        <w:pStyle w:val="kol-zadn"/>
      </w:pPr>
      <w:r>
        <w:lastRenderedPageBreak/>
        <w:t>Na základě sledování videí 1 a 2 doplňte informace v textu. Výsledné pojmy podle čísel doplňte do křížovky. Následně se pokuste vysvětlit význam slova vyšlého v tajence.</w:t>
      </w:r>
    </w:p>
    <w:p w:rsidR="00D51227" w:rsidRDefault="00D51227" w:rsidP="00D51227">
      <w:pPr>
        <w:pStyle w:val="kol-zadn"/>
        <w:numPr>
          <w:ilvl w:val="0"/>
          <w:numId w:val="0"/>
        </w:numPr>
        <w:ind w:left="1068" w:hanging="360"/>
        <w:sectPr w:rsidR="00D51227" w:rsidSect="009D05FB">
          <w:headerReference w:type="default" r:id="rId15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51227" w:rsidRDefault="00D51227" w:rsidP="00D51227">
      <w:pPr>
        <w:pStyle w:val="kol-zadn"/>
        <w:numPr>
          <w:ilvl w:val="0"/>
          <w:numId w:val="0"/>
        </w:numPr>
      </w:pPr>
    </w:p>
    <w:p w:rsidR="00667B05" w:rsidRDefault="00667B05" w:rsidP="00667B05">
      <w:pPr>
        <w:pStyle w:val="dekodpov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KIELSKÝ PRŮPLAV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Německo leží na pobřeží dvou moří, které od sebe odděluje poloostrov, na němž se nachází stát (</w:t>
      </w:r>
      <w:proofErr w:type="gramStart"/>
      <w:r>
        <w:rPr>
          <w:sz w:val="24"/>
          <w:szCs w:val="24"/>
        </w:rPr>
        <w:t>4)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Kielský průplav začíná v ústí řeky (</w:t>
      </w:r>
      <w:proofErr w:type="gramStart"/>
      <w:r>
        <w:rPr>
          <w:sz w:val="24"/>
          <w:szCs w:val="24"/>
        </w:rPr>
        <w:t>5)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Podél Kielského kanálu vede přes 300 km dlouhá (</w:t>
      </w:r>
      <w:proofErr w:type="gramStart"/>
      <w:r>
        <w:rPr>
          <w:sz w:val="24"/>
          <w:szCs w:val="24"/>
        </w:rPr>
        <w:t>7)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Kielský kanál se dlouho oficiálně jmenoval Průplav (6) __________ (</w:t>
      </w:r>
      <w:proofErr w:type="gramStart"/>
      <w:r>
        <w:rPr>
          <w:sz w:val="24"/>
          <w:szCs w:val="24"/>
        </w:rPr>
        <w:t>9)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:rsidR="00667B05" w:rsidRDefault="00667B05" w:rsidP="00667B05">
      <w:pPr>
        <w:pStyle w:val="dekodpov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SUCHO NA RÝNU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Nedostatek vody v Rýnu se týká hlavně oblasti jižně od měst (</w:t>
      </w:r>
      <w:proofErr w:type="gramStart"/>
      <w:r>
        <w:rPr>
          <w:sz w:val="24"/>
          <w:szCs w:val="24"/>
        </w:rPr>
        <w:t>1)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</w:t>
      </w:r>
      <w:r>
        <w:rPr>
          <w:sz w:val="24"/>
          <w:szCs w:val="24"/>
        </w:rPr>
        <w:t xml:space="preserve"> a (10) </w:t>
      </w:r>
      <w:r>
        <w:rPr>
          <w:b/>
          <w:bCs/>
          <w:sz w:val="24"/>
          <w:szCs w:val="24"/>
        </w:rPr>
        <w:t>__________</w:t>
      </w:r>
      <w:r>
        <w:rPr>
          <w:sz w:val="24"/>
          <w:szCs w:val="24"/>
        </w:rPr>
        <w:t xml:space="preserve"> nad Rýnem.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Rýn je zásadní dopravní tepnou pro přepravu obilí, (</w:t>
      </w:r>
      <w:proofErr w:type="gramStart"/>
      <w:r>
        <w:rPr>
          <w:sz w:val="24"/>
          <w:szCs w:val="24"/>
        </w:rPr>
        <w:t>3)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</w:t>
      </w:r>
      <w:r>
        <w:rPr>
          <w:sz w:val="24"/>
          <w:szCs w:val="24"/>
        </w:rPr>
        <w:t>, uhlí nebo ropných produktů.</w:t>
      </w:r>
    </w:p>
    <w:p w:rsidR="00667B05" w:rsidRDefault="00667B05" w:rsidP="00667B05">
      <w:pPr>
        <w:pStyle w:val="dekodpov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Mezi chystaná opatření patří: stavba lodí s nižším (</w:t>
      </w:r>
      <w:proofErr w:type="gramStart"/>
      <w:r>
        <w:rPr>
          <w:sz w:val="24"/>
          <w:szCs w:val="24"/>
        </w:rPr>
        <w:t>2)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</w:t>
      </w:r>
      <w:r>
        <w:rPr>
          <w:sz w:val="24"/>
          <w:szCs w:val="24"/>
        </w:rPr>
        <w:t>, uvedení systému výpočtu optimálního ponoru, aby se maximálně využila (8)</w:t>
      </w:r>
      <w:r>
        <w:rPr>
          <w:b/>
          <w:bCs/>
          <w:sz w:val="24"/>
          <w:szCs w:val="24"/>
        </w:rPr>
        <w:t>__________</w:t>
      </w:r>
      <w:r>
        <w:rPr>
          <w:sz w:val="24"/>
          <w:szCs w:val="24"/>
        </w:rPr>
        <w:t xml:space="preserve"> lodi, odstranění úzkých míst na Rýně.</w:t>
      </w:r>
    </w:p>
    <w:tbl>
      <w:tblPr>
        <w:tblW w:w="7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667B05" w:rsidRPr="00667B05" w:rsidTr="00667B05">
        <w:trPr>
          <w:trHeight w:val="5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67B05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7B05" w:rsidRPr="00667B05" w:rsidTr="00667B05">
        <w:trPr>
          <w:trHeight w:val="35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05" w:rsidRPr="00667B05" w:rsidRDefault="00667B05" w:rsidP="0066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67B05" w:rsidRDefault="00667B05" w:rsidP="00667B05">
      <w:pPr>
        <w:pStyle w:val="dekodpov"/>
        <w:spacing w:line="240" w:lineRule="auto"/>
        <w:ind w:left="0"/>
      </w:pPr>
    </w:p>
    <w:p w:rsidR="00667B05" w:rsidRDefault="00667B05" w:rsidP="00667B05">
      <w:pPr>
        <w:pStyle w:val="dekodpov"/>
        <w:ind w:left="0"/>
        <w:jc w:val="left"/>
      </w:pPr>
      <w:r>
        <w:t>Význam slova z tajenky: ….............................................................................................................</w:t>
      </w:r>
    </w:p>
    <w:p w:rsidR="006353EC" w:rsidRDefault="006353EC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</w:t>
      </w:r>
      <w:r w:rsidR="007F42C3">
        <w:t>/</w:t>
      </w:r>
      <w:r>
        <w:t>a: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5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D24F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1360CB" w:rsidRDefault="00CE28A6" w:rsidP="001360C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1360C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EA" w:rsidRDefault="00225CEA">
      <w:pPr>
        <w:spacing w:after="0" w:line="240" w:lineRule="auto"/>
      </w:pPr>
      <w:r>
        <w:separator/>
      </w:r>
    </w:p>
  </w:endnote>
  <w:endnote w:type="continuationSeparator" w:id="0">
    <w:p w:rsidR="00225CEA" w:rsidRDefault="0022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EA" w:rsidRDefault="00225CEA">
      <w:pPr>
        <w:spacing w:after="0" w:line="240" w:lineRule="auto"/>
      </w:pPr>
      <w:r>
        <w:separator/>
      </w:r>
    </w:p>
  </w:footnote>
  <w:footnote w:type="continuationSeparator" w:id="0">
    <w:p w:rsidR="00225CEA" w:rsidRDefault="0022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74127" w:rsidTr="7DAA1868">
      <w:tc>
        <w:tcPr>
          <w:tcW w:w="10455" w:type="dxa"/>
        </w:tcPr>
        <w:p w:rsidR="00474127" w:rsidRDefault="0047412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517109B" wp14:editId="10E4FE13">
                <wp:extent cx="6553200" cy="46783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664"/>
                        <a:stretch/>
                      </pic:blipFill>
                      <pic:spPr bwMode="auto">
                        <a:xfrm>
                          <a:off x="0" y="0"/>
                          <a:ext cx="6553200" cy="4678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74127" w:rsidRDefault="0047412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5.45pt;height:3.4pt" o:bullet="t">
        <v:imagedata r:id="rId1" o:title="odrazka"/>
      </v:shape>
    </w:pict>
  </w:numPicBullet>
  <w:numPicBullet w:numPicBulletId="1">
    <w:pict>
      <v:shape id="_x0000_i1308" type="#_x0000_t75" style="width:5.45pt;height:3.4pt" o:bullet="t">
        <v:imagedata r:id="rId2" o:title="videoodrazka"/>
      </v:shape>
    </w:pict>
  </w:numPicBullet>
  <w:numPicBullet w:numPicBulletId="2">
    <w:pict>
      <v:shape id="_x0000_i1309" type="#_x0000_t75" style="width:12.9pt;height:11.55pt" o:bullet="t">
        <v:imagedata r:id="rId3" o:title="videoodrazka"/>
      </v:shape>
    </w:pict>
  </w:numPicBullet>
  <w:numPicBullet w:numPicBulletId="3">
    <w:pict>
      <v:shape id="_x0000_i1310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6315" w:hanging="360"/>
      </w:pPr>
    </w:lvl>
    <w:lvl w:ilvl="1" w:tplc="D362099A">
      <w:start w:val="1"/>
      <w:numFmt w:val="lowerLetter"/>
      <w:lvlText w:val="%2."/>
      <w:lvlJc w:val="left"/>
      <w:pPr>
        <w:ind w:left="7035" w:hanging="360"/>
      </w:pPr>
    </w:lvl>
    <w:lvl w:ilvl="2" w:tplc="D7800588">
      <w:start w:val="1"/>
      <w:numFmt w:val="lowerRoman"/>
      <w:lvlText w:val="%3."/>
      <w:lvlJc w:val="right"/>
      <w:pPr>
        <w:ind w:left="7755" w:hanging="180"/>
      </w:pPr>
    </w:lvl>
    <w:lvl w:ilvl="3" w:tplc="961C2772">
      <w:start w:val="1"/>
      <w:numFmt w:val="decimal"/>
      <w:lvlText w:val="%4."/>
      <w:lvlJc w:val="left"/>
      <w:pPr>
        <w:ind w:left="8475" w:hanging="360"/>
      </w:pPr>
    </w:lvl>
    <w:lvl w:ilvl="4" w:tplc="C428A82A">
      <w:start w:val="1"/>
      <w:numFmt w:val="lowerLetter"/>
      <w:lvlText w:val="%5."/>
      <w:lvlJc w:val="left"/>
      <w:pPr>
        <w:ind w:left="9195" w:hanging="360"/>
      </w:pPr>
    </w:lvl>
    <w:lvl w:ilvl="5" w:tplc="DF10E342">
      <w:start w:val="1"/>
      <w:numFmt w:val="lowerRoman"/>
      <w:lvlText w:val="%6."/>
      <w:lvlJc w:val="right"/>
      <w:pPr>
        <w:ind w:left="9915" w:hanging="180"/>
      </w:pPr>
    </w:lvl>
    <w:lvl w:ilvl="6" w:tplc="06961544">
      <w:start w:val="1"/>
      <w:numFmt w:val="decimal"/>
      <w:lvlText w:val="%7."/>
      <w:lvlJc w:val="left"/>
      <w:pPr>
        <w:ind w:left="10635" w:hanging="360"/>
      </w:pPr>
    </w:lvl>
    <w:lvl w:ilvl="7" w:tplc="4FBC73B8">
      <w:start w:val="1"/>
      <w:numFmt w:val="lowerLetter"/>
      <w:lvlText w:val="%8."/>
      <w:lvlJc w:val="left"/>
      <w:pPr>
        <w:ind w:left="11355" w:hanging="360"/>
      </w:pPr>
    </w:lvl>
    <w:lvl w:ilvl="8" w:tplc="C6F2C40C">
      <w:start w:val="1"/>
      <w:numFmt w:val="lowerRoman"/>
      <w:lvlText w:val="%9."/>
      <w:lvlJc w:val="right"/>
      <w:pPr>
        <w:ind w:left="12075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6162"/>
    <w:multiLevelType w:val="hybridMultilevel"/>
    <w:tmpl w:val="61EC1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75DD3"/>
    <w:multiLevelType w:val="hybridMultilevel"/>
    <w:tmpl w:val="792A9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3B2"/>
    <w:multiLevelType w:val="hybridMultilevel"/>
    <w:tmpl w:val="6FD81F6C"/>
    <w:lvl w:ilvl="0" w:tplc="6834FC9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2E5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2701"/>
    <w:multiLevelType w:val="multilevel"/>
    <w:tmpl w:val="117AD52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9"/>
  </w:num>
  <w:num w:numId="19">
    <w:abstractNumId w:val="15"/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D315B"/>
    <w:rsid w:val="00102B47"/>
    <w:rsid w:val="00106D77"/>
    <w:rsid w:val="0011432B"/>
    <w:rsid w:val="001360CB"/>
    <w:rsid w:val="00146C67"/>
    <w:rsid w:val="00194B7F"/>
    <w:rsid w:val="00225CEA"/>
    <w:rsid w:val="00252AD4"/>
    <w:rsid w:val="002C10F6"/>
    <w:rsid w:val="00301E59"/>
    <w:rsid w:val="00474127"/>
    <w:rsid w:val="00532FCD"/>
    <w:rsid w:val="00590076"/>
    <w:rsid w:val="005E2369"/>
    <w:rsid w:val="006353EC"/>
    <w:rsid w:val="00643389"/>
    <w:rsid w:val="00667B05"/>
    <w:rsid w:val="00687C4C"/>
    <w:rsid w:val="00777383"/>
    <w:rsid w:val="00790647"/>
    <w:rsid w:val="007B1AC7"/>
    <w:rsid w:val="007C0141"/>
    <w:rsid w:val="007D2437"/>
    <w:rsid w:val="007F42C3"/>
    <w:rsid w:val="008311C7"/>
    <w:rsid w:val="008456A5"/>
    <w:rsid w:val="008D24FB"/>
    <w:rsid w:val="009D05FB"/>
    <w:rsid w:val="00A1293B"/>
    <w:rsid w:val="00AD1C92"/>
    <w:rsid w:val="00AF2FAF"/>
    <w:rsid w:val="00B16A1A"/>
    <w:rsid w:val="00B528D1"/>
    <w:rsid w:val="00BA6240"/>
    <w:rsid w:val="00CE28A6"/>
    <w:rsid w:val="00D334AC"/>
    <w:rsid w:val="00D51227"/>
    <w:rsid w:val="00D85463"/>
    <w:rsid w:val="00DB4536"/>
    <w:rsid w:val="00E00420"/>
    <w:rsid w:val="00E0332A"/>
    <w:rsid w:val="00E77B64"/>
    <w:rsid w:val="00EA3EF5"/>
    <w:rsid w:val="00ED3DDC"/>
    <w:rsid w:val="00EE3316"/>
    <w:rsid w:val="00F15F6B"/>
    <w:rsid w:val="00F2067A"/>
    <w:rsid w:val="00F263D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702FD"/>
  <w15:docId w15:val="{BCD3E95F-E1ED-4E83-B15F-66614D8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Siln">
    <w:name w:val="Strong"/>
    <w:basedOn w:val="Standardnpsmoodstavce"/>
    <w:uiPriority w:val="22"/>
    <w:qFormat/>
    <w:rsid w:val="001360C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60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60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60C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2C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D24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D24FB"/>
    <w:rPr>
      <w:color w:val="605E5C"/>
      <w:shd w:val="clear" w:color="auto" w:fill="E1DFDD"/>
    </w:rPr>
  </w:style>
  <w:style w:type="numbering" w:customStyle="1" w:styleId="WWNum11">
    <w:name w:val="WWNum11"/>
    <w:basedOn w:val="Bezseznamu"/>
    <w:rsid w:val="008D24F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-maps.com/carte.php?num_car=14456&amp;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-maps.com/carte.php?num_car=14456&amp;lang=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053-sucho-ohrozuje-dopravu-na-ryn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5650-nemecko-kielsky-pruplav?vsrc=vyhledavani&amp;vsrcid=kielsk&#253;+pr&#367;pla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6F13-AAFE-4D45-9947-4829ECC1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2022-09-26T09:05:00Z</dcterms:created>
  <dcterms:modified xsi:type="dcterms:W3CDTF">2022-09-30T12:33:00Z</dcterms:modified>
</cp:coreProperties>
</file>