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66C" w14:textId="77777777" w:rsidR="00CB6895" w:rsidRDefault="00734F0E" w:rsidP="7DAA1868">
      <w:pPr>
        <w:pStyle w:val="Nzevpracovnholistu"/>
      </w:pPr>
      <w:r>
        <w:t>M</w:t>
      </w:r>
      <w:r w:rsidR="00CB6895">
        <w:t xml:space="preserve">etodické </w:t>
      </w:r>
      <w:r w:rsidR="009C5126">
        <w:t>doporučení</w:t>
      </w:r>
    </w:p>
    <w:p w14:paraId="7643A251" w14:textId="77777777" w:rsidR="00734F0E" w:rsidRDefault="00734F0E" w:rsidP="7DAA1868">
      <w:pPr>
        <w:pStyle w:val="Nzevpracovnholistu"/>
        <w:sectPr w:rsidR="00734F0E" w:rsidSect="009D05FB">
          <w:headerReference w:type="default" r:id="rId7"/>
          <w:footerReference w:type="default" r:id="rId8"/>
          <w:type w:val="continuous"/>
          <w:pgSz w:w="11906" w:h="16838"/>
          <w:pgMar w:top="720" w:right="849" w:bottom="720" w:left="720" w:header="708" w:footer="708" w:gutter="0"/>
          <w:cols w:space="708"/>
          <w:docGrid w:linePitch="360"/>
        </w:sectPr>
      </w:pPr>
      <w:r>
        <w:t>Základní principy projektového vyučování I. – výběr tématu projektu</w:t>
      </w:r>
    </w:p>
    <w:p w14:paraId="1BB6E966" w14:textId="77777777" w:rsidR="00734F0E" w:rsidRPr="00302500" w:rsidRDefault="00734F0E" w:rsidP="000134F6">
      <w:pPr>
        <w:pStyle w:val="Popispracovnholistu"/>
        <w:spacing w:line="360" w:lineRule="auto"/>
        <w:rPr>
          <w:sz w:val="24"/>
        </w:rPr>
      </w:pPr>
      <w:r w:rsidRPr="00302500">
        <w:rPr>
          <w:sz w:val="24"/>
        </w:rPr>
        <w:t>Cílem tohoto metodického doporučení je první příprava na projektovou výuku samotnou. Žáci mnohdy mají mnoho nápadů a očekávání, řada z nich však nemusí být dosažitelná, a pokud žáci budou mít možnost začít takto téma zpracovávat, mohou zažít velké zklamání z neúspěchu, případně ztratit motivaci k další práci na projektu.</w:t>
      </w:r>
    </w:p>
    <w:p w14:paraId="5324BE27" w14:textId="77777777" w:rsidR="00734F0E" w:rsidRPr="00302500" w:rsidRDefault="00734F0E" w:rsidP="008B6783">
      <w:pPr>
        <w:pStyle w:val="Popispracovnholistu"/>
        <w:spacing w:line="360" w:lineRule="auto"/>
        <w:rPr>
          <w:sz w:val="24"/>
        </w:rPr>
        <w:sectPr w:rsidR="00734F0E" w:rsidRPr="00302500" w:rsidSect="009D05FB">
          <w:type w:val="continuous"/>
          <w:pgSz w:w="11906" w:h="16838"/>
          <w:pgMar w:top="720" w:right="849" w:bottom="720" w:left="720" w:header="708" w:footer="708" w:gutter="0"/>
          <w:cols w:space="708"/>
          <w:docGrid w:linePitch="360"/>
        </w:sectPr>
      </w:pPr>
      <w:r w:rsidRPr="00302500">
        <w:rPr>
          <w:sz w:val="24"/>
        </w:rPr>
        <w:t>Příprava první hodiny, tedy samotného úvodu do projektu, je klíčová. Učitel by měl splnit následující kroky: 1. seznámit žáky s cílem projektu, s jeho harmonogramem, očekávanými výsledky, případně hodnocením; 2. nabídnout žákům inspiraci, ukázky dobré praxe, případně doporučit zdroje k inspiraci; 3. nechat žáky vypracovat záměr či sbírat nápady na projekt; 4.</w:t>
      </w:r>
      <w:r w:rsidR="00302500">
        <w:rPr>
          <w:sz w:val="24"/>
        </w:rPr>
        <w:t> </w:t>
      </w:r>
      <w:r w:rsidRPr="00302500">
        <w:rPr>
          <w:sz w:val="24"/>
        </w:rPr>
        <w:t>společně s žáky vytvořit projektový záměr a obsah projektu.</w:t>
      </w:r>
    </w:p>
    <w:p w14:paraId="59B3B1E2" w14:textId="6C09CA56" w:rsidR="004D4A06" w:rsidRPr="004D4A06" w:rsidRDefault="004D4A06" w:rsidP="008B6783">
      <w:pPr>
        <w:numPr>
          <w:ilvl w:val="0"/>
          <w:numId w:val="19"/>
        </w:numPr>
        <w:rPr>
          <w:rStyle w:val="Hypertextovodkaz"/>
          <w:rFonts w:ascii="Arial" w:hAnsi="Arial" w:cs="Arial"/>
          <w:b/>
          <w:color w:val="FF3399"/>
          <w:sz w:val="28"/>
          <w:szCs w:val="28"/>
        </w:rPr>
      </w:pPr>
      <w:hyperlink r:id="rId9" w:history="1">
        <w:r>
          <w:rPr>
            <w:rStyle w:val="Hypertextovodkaz"/>
            <w:rFonts w:ascii="Arial" w:hAnsi="Arial" w:cs="Arial"/>
            <w:b/>
            <w:color w:val="FF3399"/>
            <w:sz w:val="28"/>
            <w:szCs w:val="28"/>
          </w:rPr>
          <w:t>Komunitní zahradničení ve městě</w:t>
        </w:r>
      </w:hyperlink>
    </w:p>
    <w:p w14:paraId="5DBC0517" w14:textId="2B673ED3" w:rsidR="004D4A06" w:rsidRPr="004D4A06" w:rsidRDefault="004D4A06" w:rsidP="008B6783">
      <w:pPr>
        <w:numPr>
          <w:ilvl w:val="0"/>
          <w:numId w:val="19"/>
        </w:numPr>
        <w:rPr>
          <w:rFonts w:ascii="Arial" w:hAnsi="Arial" w:cs="Arial"/>
          <w:b/>
          <w:color w:val="FF3399"/>
          <w:sz w:val="28"/>
          <w:szCs w:val="28"/>
          <w:u w:val="single"/>
        </w:rPr>
      </w:pPr>
      <w:hyperlink r:id="rId10" w:history="1">
        <w:r>
          <w:rPr>
            <w:rStyle w:val="Hypertextovodkaz"/>
            <w:rFonts w:ascii="Arial" w:hAnsi="Arial" w:cs="Arial"/>
            <w:b/>
            <w:color w:val="FF3399"/>
            <w:sz w:val="28"/>
            <w:szCs w:val="28"/>
          </w:rPr>
          <w:t>Problém jménem odpad: vratné kelímky</w:t>
        </w:r>
      </w:hyperlink>
    </w:p>
    <w:p w14:paraId="111C22F8" w14:textId="7EAD3108" w:rsidR="004D4A06" w:rsidRPr="004D4A06" w:rsidRDefault="004D4A06" w:rsidP="008B6783">
      <w:pPr>
        <w:numPr>
          <w:ilvl w:val="0"/>
          <w:numId w:val="19"/>
        </w:numPr>
        <w:rPr>
          <w:rFonts w:ascii="Arial" w:hAnsi="Arial" w:cs="Arial"/>
          <w:b/>
          <w:color w:val="FF3399"/>
          <w:sz w:val="28"/>
          <w:szCs w:val="28"/>
          <w:u w:val="single"/>
        </w:rPr>
      </w:pPr>
      <w:hyperlink r:id="rId11" w:history="1">
        <w:proofErr w:type="gramStart"/>
        <w:r>
          <w:rPr>
            <w:rStyle w:val="Hypertextovodkaz"/>
            <w:rFonts w:ascii="Arial" w:hAnsi="Arial" w:cs="Arial"/>
            <w:b/>
            <w:color w:val="FF3399"/>
            <w:sz w:val="28"/>
            <w:szCs w:val="28"/>
          </w:rPr>
          <w:t>3D</w:t>
        </w:r>
        <w:proofErr w:type="gramEnd"/>
        <w:r>
          <w:rPr>
            <w:rStyle w:val="Hypertextovodkaz"/>
            <w:rFonts w:ascii="Arial" w:hAnsi="Arial" w:cs="Arial"/>
            <w:b/>
            <w:color w:val="FF3399"/>
            <w:sz w:val="28"/>
            <w:szCs w:val="28"/>
          </w:rPr>
          <w:t xml:space="preserve"> pero: Od nápadu k výrobě</w:t>
        </w:r>
      </w:hyperlink>
    </w:p>
    <w:p w14:paraId="7F762EE0" w14:textId="1B0E8797" w:rsidR="004D4A06" w:rsidRPr="004D4A06" w:rsidRDefault="004D4A06" w:rsidP="008B6783">
      <w:pPr>
        <w:numPr>
          <w:ilvl w:val="0"/>
          <w:numId w:val="19"/>
        </w:numPr>
        <w:rPr>
          <w:rStyle w:val="Hypertextovodkaz"/>
          <w:rFonts w:ascii="Arial" w:hAnsi="Arial" w:cs="Arial"/>
          <w:b/>
          <w:color w:val="FF3399"/>
          <w:sz w:val="28"/>
          <w:szCs w:val="28"/>
        </w:rPr>
      </w:pPr>
      <w:hyperlink r:id="rId12" w:history="1">
        <w:r>
          <w:rPr>
            <w:rStyle w:val="Hypertextovodkaz"/>
            <w:rFonts w:ascii="Arial" w:hAnsi="Arial" w:cs="Arial"/>
            <w:b/>
            <w:color w:val="FF3399"/>
            <w:sz w:val="28"/>
            <w:szCs w:val="28"/>
          </w:rPr>
          <w:t>Odpadkoví hrdinové</w:t>
        </w:r>
      </w:hyperlink>
    </w:p>
    <w:p w14:paraId="030E50B8" w14:textId="77777777" w:rsidR="00734F0E" w:rsidRDefault="00734F0E" w:rsidP="00D3683A">
      <w:pPr>
        <w:rPr>
          <w:color w:val="404040"/>
        </w:rPr>
        <w:sectPr w:rsidR="00734F0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14:paraId="573B45AF" w14:textId="77777777" w:rsidR="00734F0E" w:rsidRDefault="00734F0E" w:rsidP="00D85463">
      <w:pPr>
        <w:pStyle w:val="kol-zadn"/>
        <w:numPr>
          <w:ilvl w:val="0"/>
          <w:numId w:val="11"/>
        </w:numPr>
        <w:sectPr w:rsidR="00734F0E" w:rsidSect="009D05FB">
          <w:type w:val="continuous"/>
          <w:pgSz w:w="11906" w:h="16838"/>
          <w:pgMar w:top="720" w:right="849" w:bottom="720" w:left="720" w:header="708" w:footer="708" w:gutter="0"/>
          <w:cols w:space="708"/>
          <w:docGrid w:linePitch="360"/>
        </w:sectPr>
      </w:pPr>
      <w:r>
        <w:t>Sběr nápadů – Jaké dílčí téma, aktivita či výstup mě v rámci celkového tématu napadá?</w:t>
      </w:r>
    </w:p>
    <w:p w14:paraId="17ED362D" w14:textId="77777777" w:rsidR="00734F0E" w:rsidRPr="00CB6895" w:rsidRDefault="00734F0E" w:rsidP="000134F6">
      <w:pPr>
        <w:pStyle w:val="dekodpov"/>
        <w:spacing w:line="360" w:lineRule="auto"/>
        <w:rPr>
          <w:color w:val="auto"/>
        </w:rPr>
      </w:pPr>
      <w:r w:rsidRPr="00CB6895">
        <w:rPr>
          <w:color w:val="auto"/>
        </w:rPr>
        <w:t>(Odpovědi si žáci napíší pro sebe, následně proběhne brainstorming témat na tabuli. Mohou si doplnit nápady i ostatních spolužáků. Žáci následně vytvoří týmy. Necháme na vašem uvážení, zda konkrétní příklady prozradíte žákům již před sběrem nápadů, nebo zda dáte prostor jejich fantazii.)</w:t>
      </w:r>
    </w:p>
    <w:p w14:paraId="02442089" w14:textId="77777777" w:rsidR="00302500" w:rsidRDefault="00734F0E" w:rsidP="00441E04">
      <w:pPr>
        <w:pStyle w:val="dekodpov"/>
        <w:spacing w:after="480" w:line="360" w:lineRule="auto"/>
        <w:rPr>
          <w:color w:val="auto"/>
        </w:rPr>
      </w:pPr>
      <w:r w:rsidRPr="00CB6895">
        <w:rPr>
          <w:b/>
          <w:color w:val="auto"/>
        </w:rPr>
        <w:t>Příklad 1:</w:t>
      </w:r>
      <w:r w:rsidRPr="00CB6895">
        <w:rPr>
          <w:color w:val="auto"/>
        </w:rPr>
        <w:t xml:space="preserve"> Pro 2. stupeň ZŠ, téma: okolí školy a komunita. Můžeme žáky nechat, aby na témata přišli sami, třeba přes návodné otázky: nepořádek – úklid, lidé se neznají – společná událost, volný čas – kde ho trávit. Několik žáků se rozhodne věnovat se tématu volný čas a kde ho trávit. Následně budou diskutovat o nápadech, shodnou se, že chtějí doporučit místa na trávení volného času. Pomocí návodných otázek učitele se shodnou na tom, že vytvoří </w:t>
      </w:r>
      <w:proofErr w:type="spellStart"/>
      <w:r w:rsidRPr="00CB6895">
        <w:rPr>
          <w:color w:val="auto"/>
        </w:rPr>
        <w:t>instagramový</w:t>
      </w:r>
      <w:proofErr w:type="spellEnd"/>
      <w:r w:rsidRPr="00CB6895">
        <w:rPr>
          <w:color w:val="auto"/>
        </w:rPr>
        <w:t xml:space="preserve"> profil, kde budou podle jednotné šablony zveřejňovat fotky a krátké recenze, ve kterých doporučí místa pro trávení volného času (parky, sportovní areály, místa pro výlety a podobně). V jednotné šabloně se shodnou </w:t>
      </w:r>
      <w:r w:rsidRPr="00CB6895">
        <w:rPr>
          <w:color w:val="auto"/>
        </w:rPr>
        <w:lastRenderedPageBreak/>
        <w:t>na vzdálenosti míst, jednotných kritériích (například cena, časová náročnost, cílová skupina a tak dále).</w:t>
      </w:r>
    </w:p>
    <w:p w14:paraId="59B6FE29" w14:textId="77777777" w:rsidR="00CB6895" w:rsidRPr="00CB6895" w:rsidRDefault="00734F0E" w:rsidP="000134F6">
      <w:pPr>
        <w:pStyle w:val="kol-zadn"/>
        <w:numPr>
          <w:ilvl w:val="0"/>
          <w:numId w:val="11"/>
        </w:numPr>
        <w:spacing w:after="240" w:line="360" w:lineRule="auto"/>
      </w:pPr>
      <w:r>
        <w:t xml:space="preserve">Jak na to? </w:t>
      </w:r>
      <w:r>
        <w:rPr>
          <w:b w:val="0"/>
          <w:bCs w:val="0"/>
        </w:rPr>
        <w:t>Sedněte si do skupiny v rámci svého týmu a k jednotlivým otázkám pište, co vás napadne.</w:t>
      </w:r>
    </w:p>
    <w:p w14:paraId="5C4156EE" w14:textId="77777777" w:rsidR="00734F0E" w:rsidRDefault="00734F0E" w:rsidP="005A3B3E">
      <w:pPr>
        <w:pStyle w:val="kol-zadn"/>
        <w:numPr>
          <w:ilvl w:val="0"/>
          <w:numId w:val="0"/>
        </w:numPr>
        <w:spacing w:after="120" w:line="360" w:lineRule="auto"/>
        <w:ind w:left="708"/>
        <w:sectPr w:rsidR="00734F0E" w:rsidSect="009D05FB">
          <w:type w:val="continuous"/>
          <w:pgSz w:w="11906" w:h="16838"/>
          <w:pgMar w:top="720" w:right="849" w:bottom="720" w:left="720" w:header="708" w:footer="708" w:gutter="0"/>
          <w:cols w:space="708"/>
          <w:docGrid w:linePitch="360"/>
        </w:sectPr>
      </w:pPr>
    </w:p>
    <w:p w14:paraId="51B0D688" w14:textId="77777777" w:rsidR="00734F0E" w:rsidRDefault="00734F0E" w:rsidP="005A3B3E">
      <w:pPr>
        <w:pStyle w:val="Odrkakostka"/>
        <w:numPr>
          <w:ilvl w:val="0"/>
          <w:numId w:val="15"/>
        </w:numPr>
        <w:spacing w:before="120" w:line="360" w:lineRule="auto"/>
      </w:pPr>
      <w:r w:rsidRPr="00CB6895">
        <w:rPr>
          <w:b/>
        </w:rPr>
        <w:t>Proč?</w:t>
      </w:r>
      <w:r>
        <w:t xml:space="preserve"> (Proč budeme aktivitu/téma/výstup vytvářet?)</w:t>
      </w:r>
    </w:p>
    <w:p w14:paraId="0822F2BB" w14:textId="77777777" w:rsidR="00734F0E" w:rsidRDefault="00734F0E" w:rsidP="000134F6">
      <w:pPr>
        <w:pStyle w:val="Odrkakostka"/>
        <w:numPr>
          <w:ilvl w:val="0"/>
          <w:numId w:val="0"/>
        </w:numPr>
        <w:spacing w:line="360" w:lineRule="auto"/>
      </w:pPr>
      <w:r>
        <w:t>Návodné otázky: Jaký je současný stav věci? Proč by toto téma mělo zaujmout i ostatní? Pomůžeme tím někomu? Změníme aktivitou něco? Co se při ní naučíme?</w:t>
      </w:r>
    </w:p>
    <w:p w14:paraId="3FC6A2CF" w14:textId="77777777" w:rsidR="00734F0E" w:rsidRDefault="00734F0E" w:rsidP="000134F6">
      <w:pPr>
        <w:pStyle w:val="Odrkakostka"/>
        <w:spacing w:line="360" w:lineRule="auto"/>
      </w:pPr>
      <w:r w:rsidRPr="00CB6895">
        <w:rPr>
          <w:b/>
        </w:rPr>
        <w:t>Výstupy</w:t>
      </w:r>
      <w:r>
        <w:t xml:space="preserve"> (Co vytvoříme, zaujme to ostatní, jak o tom dáme ostatním vědět?)</w:t>
      </w:r>
    </w:p>
    <w:p w14:paraId="4260C5DA" w14:textId="77777777" w:rsidR="00734F0E" w:rsidRPr="007D2437" w:rsidRDefault="00734F0E" w:rsidP="000134F6">
      <w:pPr>
        <w:pStyle w:val="Odrkakostka"/>
        <w:numPr>
          <w:ilvl w:val="0"/>
          <w:numId w:val="0"/>
        </w:numPr>
        <w:spacing w:line="360" w:lineRule="auto"/>
      </w:pPr>
      <w:r>
        <w:t>Návodné otázky: Co v rámci projektu vznikne? Co uděláme s výsledkem projektu? Komu bude výsledek projektu sloužit? Jak budeme o výsledcích projektu informovat ostatní? Koho se náš projekt dotkne (spolužáci, učitelé, ostatní lidé ve škole, rodiče, kamarádi…)</w:t>
      </w:r>
    </w:p>
    <w:p w14:paraId="15931031" w14:textId="77777777" w:rsidR="00734F0E" w:rsidRDefault="00734F0E" w:rsidP="000134F6">
      <w:pPr>
        <w:pStyle w:val="Odrkakostka"/>
        <w:spacing w:line="360" w:lineRule="auto"/>
      </w:pPr>
      <w:r w:rsidRPr="00CB6895">
        <w:rPr>
          <w:b/>
        </w:rPr>
        <w:t xml:space="preserve">Inspirace </w:t>
      </w:r>
      <w:r>
        <w:t>(Dělal už někdo něco podobného?)</w:t>
      </w:r>
    </w:p>
    <w:p w14:paraId="45E0F307" w14:textId="77777777" w:rsidR="00734F0E" w:rsidRDefault="00734F0E" w:rsidP="000134F6">
      <w:pPr>
        <w:pStyle w:val="Odrkakostka"/>
        <w:numPr>
          <w:ilvl w:val="0"/>
          <w:numId w:val="0"/>
        </w:numPr>
        <w:spacing w:line="360" w:lineRule="auto"/>
      </w:pPr>
      <w:r>
        <w:t>Poznámka: Pokud jste žákům nenabídli inspiraci doposud, buďte v tento moment připraveni inspirovat žáky, upozornit je klidně na to, proč nějaké jiné projekty nedopadly a podobně.</w:t>
      </w:r>
    </w:p>
    <w:p w14:paraId="61D83B77" w14:textId="77777777" w:rsidR="00734F0E" w:rsidRDefault="00734F0E" w:rsidP="000134F6">
      <w:pPr>
        <w:pStyle w:val="Odrkakostka"/>
        <w:numPr>
          <w:ilvl w:val="0"/>
          <w:numId w:val="0"/>
        </w:numPr>
        <w:spacing w:line="360" w:lineRule="auto"/>
      </w:pPr>
      <w:r>
        <w:t>Návodné otázky: Dělal už někdo něco podobného? Existujte něco (pořad, projekt, výstup), kterým bychom se mohli inspirovat? Existuje něco, co vytvořit nechceme?</w:t>
      </w:r>
    </w:p>
    <w:p w14:paraId="3F6E41F6" w14:textId="77777777" w:rsidR="00734F0E" w:rsidRDefault="00734F0E" w:rsidP="000134F6">
      <w:pPr>
        <w:pStyle w:val="Odrkakostka"/>
        <w:spacing w:line="360" w:lineRule="auto"/>
      </w:pPr>
      <w:r w:rsidRPr="00CB6895">
        <w:rPr>
          <w:b/>
        </w:rPr>
        <w:t>Zdroje</w:t>
      </w:r>
      <w:r w:rsidRPr="00CB6895">
        <w:t xml:space="preserve"> (</w:t>
      </w:r>
      <w:r>
        <w:t>Jaké materiály a informace budeme k projektu potřebovat?)</w:t>
      </w:r>
    </w:p>
    <w:p w14:paraId="03E54C45" w14:textId="77777777" w:rsidR="00734F0E" w:rsidRDefault="00734F0E" w:rsidP="000134F6">
      <w:pPr>
        <w:pStyle w:val="Odrkakostka"/>
        <w:numPr>
          <w:ilvl w:val="0"/>
          <w:numId w:val="0"/>
        </w:numPr>
        <w:spacing w:line="360" w:lineRule="auto"/>
      </w:pPr>
      <w:r w:rsidRPr="00CB6895">
        <w:rPr>
          <w:b/>
        </w:rPr>
        <w:t xml:space="preserve">Návodné otázky: </w:t>
      </w:r>
      <w:r>
        <w:t>Kdo nám může pomoci? Kde budeme hledat informace (web, učebnice, knihy, sociální sítě, spolužáci, rodiče, učitelé, kamarádi…)? Jaké pomůcky budeme potřebovat? Budeme potřebovat nějaké finance? Sepíšeme si plán toho, kdo co přinese a kde to uschováme?</w:t>
      </w:r>
    </w:p>
    <w:p w14:paraId="0EAB94A3" w14:textId="77777777" w:rsidR="00734F0E" w:rsidRDefault="00734F0E" w:rsidP="000134F6">
      <w:pPr>
        <w:pStyle w:val="Odrkakostka"/>
        <w:spacing w:line="360" w:lineRule="auto"/>
      </w:pPr>
      <w:r>
        <w:t>Rozdělení úkolů (Kdo co udělá, připraví? Označíme úkoly podle priorit 1–3, přičemž priorita 1 se musí udělat co nejdříve.)</w:t>
      </w:r>
    </w:p>
    <w:p w14:paraId="6771F313" w14:textId="77777777" w:rsidR="00734F0E" w:rsidRDefault="00734F0E" w:rsidP="000134F6">
      <w:pPr>
        <w:pStyle w:val="Odrkakostka"/>
        <w:numPr>
          <w:ilvl w:val="0"/>
          <w:numId w:val="0"/>
        </w:numPr>
        <w:spacing w:line="360" w:lineRule="auto"/>
      </w:pPr>
      <w:r w:rsidRPr="00CB6895">
        <w:rPr>
          <w:b/>
        </w:rPr>
        <w:t xml:space="preserve">Návodné otázky: </w:t>
      </w:r>
      <w:r>
        <w:t>Jak budeme společně komunikovat (ve škole, online v chatu, přes online úložiště…)? Kde si budeme ukládat poznámky, případně vytvořené materiály? Kdo a v jakou chvíli musí mít splněný svůj úkol?</w:t>
      </w:r>
    </w:p>
    <w:p w14:paraId="19871325" w14:textId="77777777" w:rsidR="00734F0E" w:rsidRDefault="00734F0E" w:rsidP="000134F6">
      <w:pPr>
        <w:pStyle w:val="Odrkakostka"/>
        <w:spacing w:line="360" w:lineRule="auto"/>
      </w:pPr>
      <w:r w:rsidRPr="00CB6895">
        <w:rPr>
          <w:b/>
        </w:rPr>
        <w:t xml:space="preserve">Čas </w:t>
      </w:r>
      <w:r>
        <w:t>(Jak dlouho to bude trvat? Naplánujeme si harmonogram.)</w:t>
      </w:r>
    </w:p>
    <w:p w14:paraId="6DF633DA" w14:textId="77777777" w:rsidR="00734F0E" w:rsidRDefault="00734F0E" w:rsidP="000134F6">
      <w:pPr>
        <w:pStyle w:val="Odrkakostka"/>
        <w:numPr>
          <w:ilvl w:val="0"/>
          <w:numId w:val="0"/>
        </w:numPr>
        <w:spacing w:line="360" w:lineRule="auto"/>
      </w:pPr>
      <w:r>
        <w:t>Návodné otázky: Jak uspořádáme úkoly za sebou?</w:t>
      </w:r>
    </w:p>
    <w:p w14:paraId="193021FE" w14:textId="77777777" w:rsidR="00734F0E" w:rsidRDefault="00734F0E" w:rsidP="00441E04">
      <w:pPr>
        <w:pStyle w:val="Odrkakostka"/>
        <w:spacing w:after="240" w:line="360" w:lineRule="auto"/>
      </w:pPr>
      <w:r w:rsidRPr="00CB6895">
        <w:rPr>
          <w:b/>
        </w:rPr>
        <w:lastRenderedPageBreak/>
        <w:t xml:space="preserve">Výsledek </w:t>
      </w:r>
      <w:r>
        <w:t>(Jak poznáme, že náš projekt bude úspěšný?)</w:t>
      </w:r>
    </w:p>
    <w:p w14:paraId="6694C10C" w14:textId="77777777" w:rsidR="00734F0E" w:rsidRDefault="00734F0E" w:rsidP="000134F6">
      <w:pPr>
        <w:pStyle w:val="Odrkakostka"/>
        <w:numPr>
          <w:ilvl w:val="0"/>
          <w:numId w:val="0"/>
        </w:numPr>
        <w:spacing w:after="5160" w:line="360" w:lineRule="auto"/>
        <w:sectPr w:rsidR="00734F0E" w:rsidSect="00EE3316">
          <w:type w:val="continuous"/>
          <w:pgSz w:w="11906" w:h="16838"/>
          <w:pgMar w:top="720" w:right="991" w:bottom="720" w:left="720" w:header="708" w:footer="708" w:gutter="0"/>
          <w:cols w:space="708"/>
          <w:docGrid w:linePitch="360"/>
        </w:sectPr>
      </w:pPr>
      <w:r>
        <w:t>Návodné otázky: Kolik lidí má projekt oslovit? Jak budeme zjišťovat či měřit úspěch? Kolik účastníků má dorazit? Jaké hodnocení od nich chceme získat? Co chceme na konci umět? Jak poznáme, že projekt skončil?</w:t>
      </w:r>
      <w:bookmarkStart w:id="0" w:name="_GoBack"/>
      <w:bookmarkEnd w:id="0"/>
    </w:p>
    <w:p w14:paraId="73BED6E7" w14:textId="77777777" w:rsidR="00734F0E" w:rsidRDefault="00C57942" w:rsidP="00194B7F">
      <w:pPr>
        <w:rPr>
          <w:rFonts w:ascii="Helvetica" w:hAnsi="Helvetica" w:cs="Helvetica"/>
          <w:color w:val="444444"/>
          <w:sz w:val="21"/>
          <w:szCs w:val="21"/>
          <w:shd w:val="clear" w:color="auto" w:fill="FFFFFF"/>
        </w:rPr>
      </w:pPr>
      <w:r>
        <w:rPr>
          <w:rFonts w:ascii="Helvetica" w:hAnsi="Helvetica" w:cs="Helvetica"/>
          <w:noProof/>
          <w:color w:val="444444"/>
          <w:sz w:val="21"/>
          <w:szCs w:val="21"/>
          <w:shd w:val="clear" w:color="auto" w:fill="FFFFFF"/>
          <w:lang w:eastAsia="cs-CZ"/>
        </w:rPr>
        <w:pict w14:anchorId="4BD928DE">
          <v:shape id="Obrázek 19" o:spid="_x0000_i1026" type="#_x0000_t75" alt="Obsah obrázku kresleníPopis byl vytvořen automaticky" style="width:96pt;height:32.25pt;visibility:visible">
            <v:imagedata r:id="rId13" o:title=""/>
          </v:shape>
        </w:pict>
      </w:r>
      <w:r w:rsidR="00734F0E">
        <w:rPr>
          <w:rFonts w:ascii="Helvetica" w:hAnsi="Helvetica" w:cs="Helvetica"/>
          <w:color w:val="444444"/>
          <w:sz w:val="21"/>
          <w:szCs w:val="21"/>
          <w:shd w:val="clear" w:color="auto" w:fill="FFFFFF"/>
        </w:rPr>
        <w:t xml:space="preserve"> Autor: Tomáš Botlík </w:t>
      </w:r>
      <w:proofErr w:type="spellStart"/>
      <w:r w:rsidR="00734F0E">
        <w:rPr>
          <w:rFonts w:ascii="Helvetica" w:hAnsi="Helvetica" w:cs="Helvetica"/>
          <w:color w:val="444444"/>
          <w:sz w:val="21"/>
          <w:szCs w:val="21"/>
          <w:shd w:val="clear" w:color="auto" w:fill="FFFFFF"/>
        </w:rPr>
        <w:t>Nuc</w:t>
      </w:r>
      <w:proofErr w:type="spellEnd"/>
    </w:p>
    <w:p w14:paraId="7B474B2F" w14:textId="77777777" w:rsidR="00734F0E" w:rsidRDefault="00734F0E" w:rsidP="00194B7F">
      <w:pPr>
        <w:rPr>
          <w:rFonts w:ascii="Helvetica" w:hAnsi="Helvetica" w:cs="Helvetica"/>
          <w:color w:val="444444"/>
          <w:sz w:val="21"/>
          <w:szCs w:val="21"/>
          <w:shd w:val="clear" w:color="auto" w:fill="FFFFFF"/>
        </w:rPr>
        <w:sectPr w:rsidR="00734F0E" w:rsidSect="00EE3316">
          <w:type w:val="continuous"/>
          <w:pgSz w:w="11906" w:h="16838"/>
          <w:pgMar w:top="720" w:right="991" w:bottom="720" w:left="720" w:header="708" w:footer="708" w:gutter="0"/>
          <w:cols w:space="708"/>
          <w:docGrid w:linePitch="360"/>
        </w:sectPr>
      </w:pPr>
      <w:r>
        <w:rPr>
          <w:rFonts w:ascii="Helvetica" w:hAnsi="Helvetica" w:cs="Helvetica"/>
          <w:color w:val="444444"/>
          <w:sz w:val="21"/>
          <w:szCs w:val="21"/>
          <w:shd w:val="clear" w:color="auto" w:fill="FFFFFF"/>
        </w:rPr>
        <w:t xml:space="preserve">Toto dílo je licencováno pod licencí </w:t>
      </w:r>
      <w:proofErr w:type="spellStart"/>
      <w:r>
        <w:rPr>
          <w:rFonts w:ascii="Helvetica" w:hAnsi="Helvetica" w:cs="Helvetica"/>
          <w:color w:val="444444"/>
          <w:sz w:val="21"/>
          <w:szCs w:val="21"/>
          <w:shd w:val="clear" w:color="auto" w:fill="FFFFFF"/>
        </w:rPr>
        <w:t>Creative</w:t>
      </w:r>
      <w:proofErr w:type="spellEnd"/>
      <w:r>
        <w:rPr>
          <w:rFonts w:ascii="Helvetica" w:hAnsi="Helvetica" w:cs="Helvetica"/>
          <w:color w:val="444444"/>
          <w:sz w:val="21"/>
          <w:szCs w:val="21"/>
          <w:shd w:val="clear" w:color="auto" w:fill="FFFFFF"/>
        </w:rPr>
        <w:t xml:space="preserve"> </w:t>
      </w:r>
      <w:proofErr w:type="spellStart"/>
      <w:r>
        <w:rPr>
          <w:rFonts w:ascii="Helvetica" w:hAnsi="Helvetica" w:cs="Helvetica"/>
          <w:color w:val="444444"/>
          <w:sz w:val="21"/>
          <w:szCs w:val="21"/>
          <w:shd w:val="clear" w:color="auto" w:fill="FFFFFF"/>
        </w:rPr>
        <w:t>Commons</w:t>
      </w:r>
      <w:proofErr w:type="spellEnd"/>
      <w:r>
        <w:rPr>
          <w:rFonts w:ascii="Helvetica" w:hAnsi="Helvetica" w:cs="Helvetica"/>
          <w:color w:val="444444"/>
          <w:sz w:val="21"/>
          <w:szCs w:val="21"/>
          <w:shd w:val="clear" w:color="auto" w:fill="FFFFFF"/>
        </w:rPr>
        <w:t> [CC BY-NC 4.0]. Licenční podmínky navštivte na adrese [https://creativecommons.org/</w:t>
      </w:r>
      <w:proofErr w:type="spellStart"/>
      <w:r>
        <w:rPr>
          <w:rFonts w:ascii="Helvetica" w:hAnsi="Helvetica" w:cs="Helvetica"/>
          <w:color w:val="444444"/>
          <w:sz w:val="21"/>
          <w:szCs w:val="21"/>
          <w:shd w:val="clear" w:color="auto" w:fill="FFFFFF"/>
        </w:rPr>
        <w:t>choose</w:t>
      </w:r>
      <w:proofErr w:type="spellEnd"/>
      <w:r>
        <w:rPr>
          <w:rFonts w:ascii="Helvetica" w:hAnsi="Helvetica" w:cs="Helvetica"/>
          <w:color w:val="444444"/>
          <w:sz w:val="21"/>
          <w:szCs w:val="21"/>
          <w:shd w:val="clear" w:color="auto" w:fill="FFFFFF"/>
        </w:rPr>
        <w:t>/?</w:t>
      </w:r>
      <w:proofErr w:type="spellStart"/>
      <w:r>
        <w:rPr>
          <w:rFonts w:ascii="Helvetica" w:hAnsi="Helvetica" w:cs="Helvetica"/>
          <w:color w:val="444444"/>
          <w:sz w:val="21"/>
          <w:szCs w:val="21"/>
          <w:shd w:val="clear" w:color="auto" w:fill="FFFFFF"/>
        </w:rPr>
        <w:t>lang</w:t>
      </w:r>
      <w:proofErr w:type="spellEnd"/>
      <w:r>
        <w:rPr>
          <w:rFonts w:ascii="Helvetica" w:hAnsi="Helvetica" w:cs="Helvetica"/>
          <w:color w:val="444444"/>
          <w:sz w:val="21"/>
          <w:szCs w:val="21"/>
          <w:shd w:val="clear" w:color="auto" w:fill="FFFFFF"/>
        </w:rPr>
        <w:t>=</w:t>
      </w:r>
      <w:proofErr w:type="spellStart"/>
      <w:r>
        <w:rPr>
          <w:rFonts w:ascii="Helvetica" w:hAnsi="Helvetica" w:cs="Helvetica"/>
          <w:color w:val="444444"/>
          <w:sz w:val="21"/>
          <w:szCs w:val="21"/>
          <w:shd w:val="clear" w:color="auto" w:fill="FFFFFF"/>
        </w:rPr>
        <w:t>cs</w:t>
      </w:r>
      <w:proofErr w:type="spellEnd"/>
      <w:r>
        <w:rPr>
          <w:rFonts w:ascii="Helvetica" w:hAnsi="Helvetica" w:cs="Helvetica"/>
          <w:color w:val="444444"/>
          <w:sz w:val="21"/>
          <w:szCs w:val="21"/>
          <w:shd w:val="clear" w:color="auto" w:fill="FFFFFF"/>
        </w:rPr>
        <w:t>].</w:t>
      </w:r>
    </w:p>
    <w:p w14:paraId="791C403C" w14:textId="77777777" w:rsidR="00734F0E" w:rsidRPr="00B14BC4" w:rsidRDefault="00C57942" w:rsidP="00B14BC4">
      <w:pPr>
        <w:rPr>
          <w:rFonts w:ascii="Times New Roman" w:hAnsi="Times New Roman" w:cs="Times New Roman"/>
          <w:sz w:val="24"/>
          <w:szCs w:val="24"/>
        </w:rPr>
      </w:pPr>
      <w:bookmarkStart w:id="1" w:name="_PictureBullets"/>
      <w:r>
        <w:rPr>
          <w:rFonts w:eastAsia="Times New Roman"/>
          <w:vanish/>
        </w:rPr>
        <w:pict w14:anchorId="6501BC37">
          <v:shape id="_x0000_i1027" type="#_x0000_t75" style="width:9pt;height:6.75pt" o:bullet="t">
            <v:imagedata r:id="rId14" o:title=""/>
          </v:shape>
        </w:pict>
      </w:r>
      <w:r>
        <w:rPr>
          <w:rFonts w:eastAsia="Times New Roman"/>
          <w:vanish/>
        </w:rPr>
        <w:pict w14:anchorId="0E9E7595">
          <v:shape id="_x0000_i1028" type="#_x0000_t75" style="width:9pt;height:8.25pt" o:bullet="t">
            <v:imagedata r:id="rId15" o:title=""/>
          </v:shape>
        </w:pict>
      </w:r>
      <w:r>
        <w:rPr>
          <w:rFonts w:eastAsia="Times New Roman"/>
          <w:vanish/>
        </w:rPr>
        <w:pict w14:anchorId="7011824F">
          <v:shape id="_x0000_i1029" type="#_x0000_t75" style="width:8.25pt;height:8.25pt" o:bullet="t">
            <v:imagedata r:id="rId16" o:title=""/>
          </v:shape>
        </w:pict>
      </w:r>
      <w:r>
        <w:rPr>
          <w:rFonts w:eastAsia="Times New Roman"/>
          <w:vanish/>
        </w:rPr>
        <w:pict w14:anchorId="6AC0FED7">
          <v:shape id="_x0000_i1030" type="#_x0000_t75" style="width:47.25pt;height:47.25pt" o:bullet="t">
            <v:imagedata r:id="rId17" o:title=""/>
          </v:shape>
        </w:pict>
      </w:r>
      <w:bookmarkEnd w:id="1"/>
    </w:p>
    <w:sectPr w:rsidR="00734F0E" w:rsidRPr="00B14BC4"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504B" w14:textId="77777777" w:rsidR="00BD1510" w:rsidRDefault="00BD1510">
      <w:pPr>
        <w:spacing w:after="0" w:line="240" w:lineRule="auto"/>
      </w:pPr>
      <w:r>
        <w:separator/>
      </w:r>
    </w:p>
  </w:endnote>
  <w:endnote w:type="continuationSeparator" w:id="0">
    <w:p w14:paraId="2CD52466" w14:textId="77777777" w:rsidR="00BD1510" w:rsidRDefault="00BD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734F0E" w:rsidRPr="002A1853" w14:paraId="7B4D53A6" w14:textId="77777777">
      <w:tc>
        <w:tcPr>
          <w:tcW w:w="3485" w:type="dxa"/>
        </w:tcPr>
        <w:p w14:paraId="4D0E78F9" w14:textId="77777777" w:rsidR="00734F0E" w:rsidRPr="002A1853" w:rsidRDefault="00734F0E" w:rsidP="7DAA1868">
          <w:pPr>
            <w:pStyle w:val="Zhlav"/>
            <w:ind w:left="-115"/>
          </w:pPr>
        </w:p>
      </w:tc>
      <w:tc>
        <w:tcPr>
          <w:tcW w:w="3485" w:type="dxa"/>
        </w:tcPr>
        <w:p w14:paraId="3F43BD6D" w14:textId="77777777" w:rsidR="00734F0E" w:rsidRPr="002A1853" w:rsidRDefault="00734F0E" w:rsidP="7DAA1868">
          <w:pPr>
            <w:pStyle w:val="Zhlav"/>
            <w:jc w:val="center"/>
          </w:pPr>
        </w:p>
      </w:tc>
      <w:tc>
        <w:tcPr>
          <w:tcW w:w="3485" w:type="dxa"/>
        </w:tcPr>
        <w:p w14:paraId="24C6D7B0" w14:textId="77777777" w:rsidR="00734F0E" w:rsidRPr="002A1853" w:rsidRDefault="00734F0E" w:rsidP="7DAA1868">
          <w:pPr>
            <w:pStyle w:val="Zhlav"/>
            <w:ind w:right="-115"/>
            <w:jc w:val="right"/>
          </w:pPr>
        </w:p>
      </w:tc>
    </w:tr>
  </w:tbl>
  <w:p w14:paraId="608F09E7" w14:textId="77777777" w:rsidR="00734F0E" w:rsidRDefault="00BD1510" w:rsidP="7DAA1868">
    <w:pPr>
      <w:pStyle w:val="Zpat"/>
    </w:pPr>
    <w:r>
      <w:rPr>
        <w:noProof/>
        <w:lang w:eastAsia="cs-CZ"/>
      </w:rPr>
      <w:pict w14:anchorId="39C5F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0C83" w14:textId="77777777" w:rsidR="00BD1510" w:rsidRDefault="00BD1510">
      <w:pPr>
        <w:spacing w:after="0" w:line="240" w:lineRule="auto"/>
      </w:pPr>
      <w:r>
        <w:separator/>
      </w:r>
    </w:p>
  </w:footnote>
  <w:footnote w:type="continuationSeparator" w:id="0">
    <w:p w14:paraId="778E403C" w14:textId="77777777" w:rsidR="00BD1510" w:rsidRDefault="00BD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734F0E" w:rsidRPr="002A1853" w14:paraId="2F1C92EE" w14:textId="77777777">
      <w:tc>
        <w:tcPr>
          <w:tcW w:w="10455" w:type="dxa"/>
        </w:tcPr>
        <w:p w14:paraId="1C34C2A9" w14:textId="77777777" w:rsidR="00734F0E" w:rsidRPr="002A1853" w:rsidRDefault="00C57942" w:rsidP="7DAA1868">
          <w:pPr>
            <w:pStyle w:val="Zhlav"/>
            <w:ind w:left="-115"/>
          </w:pPr>
          <w:r>
            <w:rPr>
              <w:noProof/>
              <w:lang w:eastAsia="cs-CZ"/>
            </w:rPr>
            <w:pict w14:anchorId="16CC6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42.75pt;visibility:visible">
                <v:imagedata r:id="rId1" o:title="" croptop="777f" cropbottom="28005f" cropleft="-121f" cropright="121f"/>
              </v:shape>
            </w:pict>
          </w:r>
        </w:p>
      </w:tc>
    </w:tr>
  </w:tbl>
  <w:p w14:paraId="763D7D83" w14:textId="77777777" w:rsidR="00734F0E" w:rsidRDefault="00734F0E"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4.5pt;height:28.5pt" o:bullet="t">
        <v:imagedata r:id="rId1" o:title="Snímek obrazovky 2023-08-31 112512"/>
      </v:shape>
    </w:pict>
  </w:numPicBullet>
  <w:abstractNum w:abstractNumId="0" w15:restartNumberingAfterBreak="0">
    <w:nsid w:val="02860B13"/>
    <w:multiLevelType w:val="hybridMultilevel"/>
    <w:tmpl w:val="144C2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6" w15:restartNumberingAfterBreak="0">
    <w:nsid w:val="27EE15BC"/>
    <w:multiLevelType w:val="hybridMultilevel"/>
    <w:tmpl w:val="D7240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27421C"/>
    <w:multiLevelType w:val="hybridMultilevel"/>
    <w:tmpl w:val="CAD017B0"/>
    <w:lvl w:ilvl="0" w:tplc="16565ED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10"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4" w15:restartNumberingAfterBreak="0">
    <w:nsid w:val="47B520AF"/>
    <w:multiLevelType w:val="hybridMultilevel"/>
    <w:tmpl w:val="057EF4AA"/>
    <w:lvl w:ilvl="0" w:tplc="16565ED6">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7"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 w15:restartNumberingAfterBreak="0">
    <w:nsid w:val="73F008B2"/>
    <w:multiLevelType w:val="hybridMultilevel"/>
    <w:tmpl w:val="AB5A0E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5"/>
  </w:num>
  <w:num w:numId="4">
    <w:abstractNumId w:val="11"/>
  </w:num>
  <w:num w:numId="5">
    <w:abstractNumId w:val="9"/>
  </w:num>
  <w:num w:numId="6">
    <w:abstractNumId w:val="3"/>
  </w:num>
  <w:num w:numId="7">
    <w:abstractNumId w:val="13"/>
  </w:num>
  <w:num w:numId="8">
    <w:abstractNumId w:val="16"/>
  </w:num>
  <w:num w:numId="9">
    <w:abstractNumId w:val="10"/>
  </w:num>
  <w:num w:numId="10">
    <w:abstractNumId w:val="12"/>
  </w:num>
  <w:num w:numId="11">
    <w:abstractNumId w:val="4"/>
  </w:num>
  <w:num w:numId="12">
    <w:abstractNumId w:val="8"/>
  </w:num>
  <w:num w:numId="13">
    <w:abstractNumId w:val="17"/>
  </w:num>
  <w:num w:numId="14">
    <w:abstractNumId w:val="2"/>
  </w:num>
  <w:num w:numId="15">
    <w:abstractNumId w:val="0"/>
  </w:num>
  <w:num w:numId="16">
    <w:abstractNumId w:val="6"/>
  </w:num>
  <w:num w:numId="17">
    <w:abstractNumId w:val="1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134F6"/>
    <w:rsid w:val="000351B7"/>
    <w:rsid w:val="000512C8"/>
    <w:rsid w:val="00106D77"/>
    <w:rsid w:val="001133B7"/>
    <w:rsid w:val="0011432B"/>
    <w:rsid w:val="00153ADB"/>
    <w:rsid w:val="00194B7F"/>
    <w:rsid w:val="001A30C9"/>
    <w:rsid w:val="00274EB2"/>
    <w:rsid w:val="002A1853"/>
    <w:rsid w:val="002C10F6"/>
    <w:rsid w:val="002C5E22"/>
    <w:rsid w:val="00301E59"/>
    <w:rsid w:val="00302500"/>
    <w:rsid w:val="00377D54"/>
    <w:rsid w:val="00437BB4"/>
    <w:rsid w:val="00441E04"/>
    <w:rsid w:val="004D4A06"/>
    <w:rsid w:val="004D4EBA"/>
    <w:rsid w:val="00535BF1"/>
    <w:rsid w:val="005A3B3E"/>
    <w:rsid w:val="005E2369"/>
    <w:rsid w:val="00643389"/>
    <w:rsid w:val="007052AD"/>
    <w:rsid w:val="00734F0E"/>
    <w:rsid w:val="00770CB1"/>
    <w:rsid w:val="00770D80"/>
    <w:rsid w:val="00777383"/>
    <w:rsid w:val="007D2437"/>
    <w:rsid w:val="008311C7"/>
    <w:rsid w:val="008456A5"/>
    <w:rsid w:val="008B6783"/>
    <w:rsid w:val="0096220D"/>
    <w:rsid w:val="009C359D"/>
    <w:rsid w:val="009C5126"/>
    <w:rsid w:val="009D05FB"/>
    <w:rsid w:val="00A26579"/>
    <w:rsid w:val="00AD1C92"/>
    <w:rsid w:val="00B14BC4"/>
    <w:rsid w:val="00B16A1A"/>
    <w:rsid w:val="00B37BF1"/>
    <w:rsid w:val="00B97542"/>
    <w:rsid w:val="00BD1510"/>
    <w:rsid w:val="00C12806"/>
    <w:rsid w:val="00C57942"/>
    <w:rsid w:val="00C6536A"/>
    <w:rsid w:val="00C776AC"/>
    <w:rsid w:val="00C96648"/>
    <w:rsid w:val="00CB6895"/>
    <w:rsid w:val="00CD2F87"/>
    <w:rsid w:val="00CE28A6"/>
    <w:rsid w:val="00D334AC"/>
    <w:rsid w:val="00D3683A"/>
    <w:rsid w:val="00D85463"/>
    <w:rsid w:val="00DB4536"/>
    <w:rsid w:val="00DD2DC8"/>
    <w:rsid w:val="00E0332A"/>
    <w:rsid w:val="00E15FC3"/>
    <w:rsid w:val="00E77B64"/>
    <w:rsid w:val="00EA3EF5"/>
    <w:rsid w:val="00ED3DDC"/>
    <w:rsid w:val="00EE3316"/>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0746EA"/>
  <w15:docId w15:val="{816D16D0-2D22-45F8-B3FD-A499A0E6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5BF1"/>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535BF1"/>
  </w:style>
  <w:style w:type="paragraph" w:styleId="Zhlav">
    <w:name w:val="header"/>
    <w:basedOn w:val="Normln"/>
    <w:link w:val="ZhlavChar"/>
    <w:uiPriority w:val="99"/>
    <w:rsid w:val="00535BF1"/>
    <w:pPr>
      <w:tabs>
        <w:tab w:val="center" w:pos="4680"/>
        <w:tab w:val="right" w:pos="9360"/>
      </w:tabs>
      <w:spacing w:after="0" w:line="240" w:lineRule="auto"/>
    </w:pPr>
  </w:style>
  <w:style w:type="character" w:customStyle="1" w:styleId="HeaderChar1">
    <w:name w:val="Header Char1"/>
    <w:uiPriority w:val="99"/>
    <w:semiHidden/>
    <w:rsid w:val="00A97731"/>
    <w:rPr>
      <w:rFonts w:cs="Calibri"/>
      <w:lang w:eastAsia="en-US"/>
    </w:rPr>
  </w:style>
  <w:style w:type="character" w:customStyle="1" w:styleId="ZpatChar">
    <w:name w:val="Zápatí Char"/>
    <w:basedOn w:val="Standardnpsmoodstavce"/>
    <w:link w:val="Zpat"/>
    <w:uiPriority w:val="99"/>
    <w:locked/>
    <w:rsid w:val="00535BF1"/>
  </w:style>
  <w:style w:type="paragraph" w:styleId="Zpat">
    <w:name w:val="footer"/>
    <w:basedOn w:val="Normln"/>
    <w:link w:val="ZpatChar"/>
    <w:uiPriority w:val="99"/>
    <w:rsid w:val="00535BF1"/>
    <w:pPr>
      <w:tabs>
        <w:tab w:val="center" w:pos="4680"/>
        <w:tab w:val="right" w:pos="9360"/>
      </w:tabs>
      <w:spacing w:after="0" w:line="240" w:lineRule="auto"/>
    </w:pPr>
  </w:style>
  <w:style w:type="character" w:customStyle="1" w:styleId="FooterChar1">
    <w:name w:val="Footer Char1"/>
    <w:uiPriority w:val="99"/>
    <w:semiHidden/>
    <w:rsid w:val="00A97731"/>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C6536A"/>
    <w:rPr>
      <w:rFonts w:ascii="Tahoma" w:hAnsi="Tahoma" w:cs="Tahoma"/>
      <w:sz w:val="16"/>
      <w:szCs w:val="16"/>
    </w:rPr>
  </w:style>
  <w:style w:type="character" w:customStyle="1" w:styleId="TextbublinyChar">
    <w:name w:val="Text bubliny Char"/>
    <w:link w:val="Textbubliny"/>
    <w:uiPriority w:val="99"/>
    <w:semiHidden/>
    <w:rsid w:val="00A97731"/>
    <w:rPr>
      <w:rFonts w:ascii="Times New Roman" w:hAnsi="Times New Roman"/>
      <w:sz w:val="0"/>
      <w:szCs w:val="0"/>
      <w:lang w:eastAsia="en-US"/>
    </w:rPr>
  </w:style>
  <w:style w:type="character" w:styleId="Odkaznakoment">
    <w:name w:val="annotation reference"/>
    <w:uiPriority w:val="99"/>
    <w:semiHidden/>
    <w:unhideWhenUsed/>
    <w:rsid w:val="00B97542"/>
    <w:rPr>
      <w:sz w:val="16"/>
      <w:szCs w:val="16"/>
    </w:rPr>
  </w:style>
  <w:style w:type="paragraph" w:styleId="Textkomente">
    <w:name w:val="annotation text"/>
    <w:basedOn w:val="Normln"/>
    <w:link w:val="TextkomenteChar"/>
    <w:uiPriority w:val="99"/>
    <w:semiHidden/>
    <w:unhideWhenUsed/>
    <w:rsid w:val="00B97542"/>
    <w:rPr>
      <w:sz w:val="20"/>
      <w:szCs w:val="20"/>
    </w:rPr>
  </w:style>
  <w:style w:type="character" w:customStyle="1" w:styleId="TextkomenteChar">
    <w:name w:val="Text komentáře Char"/>
    <w:link w:val="Textkomente"/>
    <w:uiPriority w:val="99"/>
    <w:semiHidden/>
    <w:rsid w:val="00B97542"/>
    <w:rPr>
      <w:rFonts w:cs="Calibri"/>
      <w:lang w:eastAsia="en-US"/>
    </w:rPr>
  </w:style>
  <w:style w:type="paragraph" w:styleId="Pedmtkomente">
    <w:name w:val="annotation subject"/>
    <w:basedOn w:val="Textkomente"/>
    <w:next w:val="Textkomente"/>
    <w:link w:val="PedmtkomenteChar"/>
    <w:uiPriority w:val="99"/>
    <w:semiHidden/>
    <w:unhideWhenUsed/>
    <w:rsid w:val="00B97542"/>
    <w:rPr>
      <w:b/>
      <w:bCs/>
    </w:rPr>
  </w:style>
  <w:style w:type="character" w:customStyle="1" w:styleId="PedmtkomenteChar">
    <w:name w:val="Předmět komentáře Char"/>
    <w:link w:val="Pedmtkomente"/>
    <w:uiPriority w:val="99"/>
    <w:semiHidden/>
    <w:rsid w:val="00B97542"/>
    <w:rPr>
      <w:rFonts w:cs="Calibri"/>
      <w:b/>
      <w:bCs/>
      <w:lang w:eastAsia="en-US"/>
    </w:rPr>
  </w:style>
  <w:style w:type="character" w:styleId="Nevyeenzmnka">
    <w:name w:val="Unresolved Mention"/>
    <w:uiPriority w:val="99"/>
    <w:semiHidden/>
    <w:unhideWhenUsed/>
    <w:rsid w:val="0043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62473">
      <w:marLeft w:val="0"/>
      <w:marRight w:val="0"/>
      <w:marTop w:val="0"/>
      <w:marBottom w:val="0"/>
      <w:divBdr>
        <w:top w:val="none" w:sz="0" w:space="0" w:color="auto"/>
        <w:left w:val="none" w:sz="0" w:space="0" w:color="auto"/>
        <w:bottom w:val="none" w:sz="0" w:space="0" w:color="auto"/>
        <w:right w:val="none" w:sz="0" w:space="0" w:color="auto"/>
      </w:divBdr>
    </w:div>
    <w:div w:id="1718162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u.ceskatelevize.cz/video/11474-odpadkovi-hrdinove"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8822-3d-pero-od-napadu-k-vyrob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edu.ceskatelevize.cz/video/12878-problem-jmenem-odpad-vratne-kelimk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eskatelevize.cz/video/2347-komunitni-zahradniceni-ve-meste"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686</Words>
  <Characters>4052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ML – Základní principy projektového vyučování I</vt:lpstr>
    </vt:vector>
  </TitlesOfParts>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 Základní principy projektového vyučování I</dc:title>
  <dc:subject/>
  <dc:creator>Jan Johanovský</dc:creator>
  <cp:keywords/>
  <dc:description/>
  <cp:lastModifiedBy>Čtvrtečková Lenka</cp:lastModifiedBy>
  <cp:revision>12</cp:revision>
  <cp:lastPrinted>2021-07-23T08:26:00Z</cp:lastPrinted>
  <dcterms:created xsi:type="dcterms:W3CDTF">2023-07-26T13:28:00Z</dcterms:created>
  <dcterms:modified xsi:type="dcterms:W3CDTF">2023-08-31T09:26:00Z</dcterms:modified>
</cp:coreProperties>
</file>