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7F7FB85" w:rsidR="00FA405E" w:rsidRDefault="0010447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Zápotocký vyhlašuje pětiletku</w:t>
      </w:r>
    </w:p>
    <w:p w14:paraId="71DCD4C9" w14:textId="0768E4FB" w:rsidR="00FA405E" w:rsidRDefault="00104471" w:rsidP="009D05FB">
      <w:pPr>
        <w:pStyle w:val="Popispracovnholistu"/>
        <w:rPr>
          <w:sz w:val="24"/>
        </w:rPr>
      </w:pPr>
      <w:r>
        <w:rPr>
          <w:sz w:val="24"/>
        </w:rPr>
        <w:t>Krátký projev z roku 1948 představuje Antonína Zápotockého jako plamenného řečníka..</w:t>
      </w:r>
      <w:r w:rsidR="00A75DE9">
        <w:rPr>
          <w:sz w:val="24"/>
        </w:rPr>
        <w:t>.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5131420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104471">
        <w:rPr>
          <w:rStyle w:val="Hypertextovodkaz"/>
        </w:rPr>
        <w:instrText>HYPERLINK "https://edu.ceskatelevize.cz/video/4244-vyhlaseni-prvni-petiletky?vsrc=video&amp;vsrcid=vaclav-havel-v-kongresu-usa"</w:instrText>
      </w:r>
      <w:r w:rsidR="00104471">
        <w:rPr>
          <w:rStyle w:val="Hypertextovodkaz"/>
        </w:rPr>
      </w:r>
      <w:r>
        <w:rPr>
          <w:rStyle w:val="Hypertextovodkaz"/>
        </w:rPr>
        <w:fldChar w:fldCharType="separate"/>
      </w:r>
      <w:r w:rsidR="00104471">
        <w:rPr>
          <w:rStyle w:val="Hypertextovodkaz"/>
        </w:rPr>
        <w:t>Vyhlášení prvn</w:t>
      </w:r>
      <w:r w:rsidR="00104471">
        <w:rPr>
          <w:rStyle w:val="Hypertextovodkaz"/>
        </w:rPr>
        <w:t>í</w:t>
      </w:r>
      <w:r w:rsidR="00104471">
        <w:rPr>
          <w:rStyle w:val="Hypertextovodkaz"/>
        </w:rPr>
        <w:t xml:space="preserve"> pětiletky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20A89A4" w:rsidR="00512C1B" w:rsidRPr="00B23C01" w:rsidRDefault="00104471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Posudťe Zápotockého projev z hlediska využití emocí</w:t>
      </w:r>
      <w:r w:rsidR="00A75DE9">
        <w:t>: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2538B9DE" w:rsidR="00FC0663" w:rsidRPr="00B23C01" w:rsidRDefault="00A75DE9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</w:t>
      </w:r>
      <w:r w:rsidR="00104471">
        <w:t>celkové vyznění projevu</w:t>
      </w:r>
      <w:r w:rsidR="00FC0663">
        <w:t xml:space="preserve">: </w:t>
      </w:r>
    </w:p>
    <w:p w14:paraId="5F86BBA6" w14:textId="0EBFAF6C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1" type="#_x0000_t75" style="width:5.4pt;height:3.6pt" o:bullet="t">
        <v:imagedata r:id="rId1" o:title="odrazka"/>
      </v:shape>
    </w:pict>
  </w:numPicBullet>
  <w:numPicBullet w:numPicBulletId="1">
    <w:pict>
      <v:shape id="_x0000_i1722" type="#_x0000_t75" style="width:5.4pt;height:3.6pt" o:bullet="t">
        <v:imagedata r:id="rId2" o:title="videoodrazka"/>
      </v:shape>
    </w:pict>
  </w:numPicBullet>
  <w:numPicBullet w:numPicBulletId="2">
    <w:pict>
      <v:shape id="_x0000_i1723" type="#_x0000_t75" style="width:13.2pt;height:12pt" o:bullet="t">
        <v:imagedata r:id="rId3" o:title="videoodrazka"/>
      </v:shape>
    </w:pict>
  </w:numPicBullet>
  <w:numPicBullet w:numPicBulletId="3">
    <w:pict>
      <v:shape id="_x0000_i1724" type="#_x0000_t75" style="width:24pt;height:24pt" o:bullet="t">
        <v:imagedata r:id="rId4" o:title="Group 45"/>
      </v:shape>
    </w:pict>
  </w:numPicBullet>
  <w:numPicBullet w:numPicBulletId="4">
    <w:pict>
      <v:shape id="_x0000_i172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4471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75DE9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F762E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2021-07-23T08:26:00Z</cp:lastPrinted>
  <dcterms:created xsi:type="dcterms:W3CDTF">2021-08-03T09:29:00Z</dcterms:created>
  <dcterms:modified xsi:type="dcterms:W3CDTF">2022-12-29T18:04:00Z</dcterms:modified>
</cp:coreProperties>
</file>