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E57F67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Slovenský prezident a jeho pravomoci</w:t>
      </w:r>
    </w:p>
    <w:p w:rsidR="00FA405E" w:rsidRPr="005605D6" w:rsidRDefault="00B237AF" w:rsidP="009D05FB">
      <w:pPr>
        <w:pStyle w:val="Popispracovnholistu"/>
        <w:rPr>
          <w:color w:val="FF0000"/>
          <w:sz w:val="24"/>
        </w:rPr>
        <w:sectPr w:rsidR="00FA405E" w:rsidRPr="005605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34D26">
        <w:rPr>
          <w:sz w:val="24"/>
        </w:rPr>
        <w:t xml:space="preserve">Pracovní list </w:t>
      </w:r>
      <w:r w:rsidR="009146F1" w:rsidRPr="00834D26">
        <w:rPr>
          <w:sz w:val="24"/>
        </w:rPr>
        <w:t xml:space="preserve">prostřednictvím úkolů a videa </w:t>
      </w:r>
      <w:r w:rsidR="00834D26" w:rsidRPr="00834D26">
        <w:rPr>
          <w:sz w:val="24"/>
        </w:rPr>
        <w:t xml:space="preserve">žáky </w:t>
      </w:r>
      <w:r w:rsidR="009146F1" w:rsidRPr="00834D26">
        <w:rPr>
          <w:sz w:val="24"/>
        </w:rPr>
        <w:t xml:space="preserve">seznamuje se slovenskými prezidenty, jejich </w:t>
      </w:r>
      <w:r w:rsidR="00834D26" w:rsidRPr="00834D26">
        <w:rPr>
          <w:sz w:val="24"/>
        </w:rPr>
        <w:t>historií a pravomocemi</w:t>
      </w:r>
      <w:r w:rsidR="00B04E73" w:rsidRPr="00834D26">
        <w:rPr>
          <w:sz w:val="24"/>
        </w:rPr>
        <w:t xml:space="preserve">. </w:t>
      </w:r>
      <w:r w:rsidR="0074437A" w:rsidRPr="00CD04E7">
        <w:rPr>
          <w:sz w:val="24"/>
        </w:rPr>
        <w:t xml:space="preserve">Pracovní list je určen </w:t>
      </w:r>
      <w:r w:rsidR="00834D26">
        <w:rPr>
          <w:sz w:val="24"/>
        </w:rPr>
        <w:t xml:space="preserve">především </w:t>
      </w:r>
      <w:r w:rsidR="0074437A" w:rsidRPr="00CD04E7">
        <w:rPr>
          <w:sz w:val="24"/>
        </w:rPr>
        <w:t>pro žáky SŠ a je součástí námětu Prezident</w:t>
      </w:r>
      <w:r w:rsidR="00917843" w:rsidRPr="00CD04E7">
        <w:rPr>
          <w:sz w:val="24"/>
        </w:rPr>
        <w:t>ská volba</w:t>
      </w:r>
      <w:r w:rsidR="002E63B5">
        <w:rPr>
          <w:sz w:val="24"/>
        </w:rPr>
        <w:t xml:space="preserve"> v zahraničí</w:t>
      </w:r>
      <w:r w:rsidR="00DE5271" w:rsidRPr="00CD04E7">
        <w:rPr>
          <w:sz w:val="24"/>
        </w:rPr>
        <w:t>. Žák potřebuje psací potřeby, výtisk pracovního listu a přístup k</w:t>
      </w:r>
      <w:r w:rsidR="005A0398" w:rsidRPr="00CD04E7">
        <w:rPr>
          <w:sz w:val="24"/>
        </w:rPr>
        <w:t> </w:t>
      </w:r>
      <w:r w:rsidR="00DE5271" w:rsidRPr="00CD04E7">
        <w:rPr>
          <w:sz w:val="24"/>
        </w:rPr>
        <w:t>internetu</w:t>
      </w:r>
      <w:r w:rsidR="005A0398" w:rsidRPr="00CD04E7">
        <w:rPr>
          <w:sz w:val="24"/>
        </w:rPr>
        <w:t>.</w:t>
      </w:r>
    </w:p>
    <w:bookmarkStart w:id="0" w:name="_Hlk117263075"/>
    <w:p w:rsidR="00C402F7" w:rsidRDefault="006743FC" w:rsidP="00B12988">
      <w:pPr>
        <w:pStyle w:val="Video"/>
        <w:rPr>
          <w:rStyle w:val="Hypertextovodkaz"/>
          <w:color w:val="F22EA2"/>
        </w:rPr>
        <w:sectPr w:rsidR="00C402F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12988">
        <w:rPr>
          <w:rStyle w:val="Hypertextovodkaz"/>
          <w:color w:val="F22EA2"/>
        </w:rPr>
        <w:fldChar w:fldCharType="begin"/>
      </w:r>
      <w:r w:rsidR="002A4745">
        <w:rPr>
          <w:rStyle w:val="Hypertextovodkaz"/>
          <w:color w:val="F22EA2"/>
        </w:rPr>
        <w:instrText>HYPERLINK "https://edu.ceskatelevize.cz/video/13975-slovensti-prezidenti-a-jejich-pravomoci?vsrc=vyhledavani&amp;vsrcid=prezidentsk%C3%A9+volby"</w:instrText>
      </w:r>
      <w:r w:rsidRPr="00B12988">
        <w:rPr>
          <w:rStyle w:val="Hypertextovodkaz"/>
          <w:color w:val="F22EA2"/>
        </w:rPr>
        <w:fldChar w:fldCharType="separate"/>
      </w:r>
      <w:bookmarkEnd w:id="0"/>
      <w:r w:rsidR="002A4745">
        <w:rPr>
          <w:rStyle w:val="Hypertextovodkaz"/>
          <w:color w:val="F22EA2"/>
        </w:rPr>
        <w:t>Slovenští prezidenti a jejich pravomoci</w:t>
      </w:r>
      <w:r w:rsidRPr="00B12988">
        <w:rPr>
          <w:rStyle w:val="Hypertextovodkaz"/>
          <w:color w:val="F22EA2"/>
        </w:rPr>
        <w:fldChar w:fldCharType="end"/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EF1710" w:rsidP="00A171AC">
      <w:pPr>
        <w:pStyle w:val="kol-zadn"/>
        <w:numPr>
          <w:ilvl w:val="0"/>
          <w:numId w:val="11"/>
        </w:numPr>
        <w:jc w:val="both"/>
      </w:pPr>
      <w:r>
        <w:t xml:space="preserve">Vyjmenuj pravomoci, </w:t>
      </w:r>
      <w:r w:rsidR="00C402F7">
        <w:t xml:space="preserve">kterými </w:t>
      </w:r>
      <w:r>
        <w:t xml:space="preserve">disponuje slovenský prezident a </w:t>
      </w:r>
      <w:r w:rsidR="007A0102">
        <w:t>zároveň se jimi liší od českého</w:t>
      </w:r>
      <w:r w:rsidR="00673BFF">
        <w:t xml:space="preserve"> prezidenta</w:t>
      </w:r>
      <w:r w:rsidR="00F87AD0">
        <w:t>.</w:t>
      </w:r>
      <w:r w:rsidR="004225BB">
        <w:t> </w:t>
      </w:r>
    </w:p>
    <w:p w:rsidR="004225BB" w:rsidRDefault="004225BB" w:rsidP="00A171AC">
      <w:pPr>
        <w:pStyle w:val="kol-zadn"/>
        <w:numPr>
          <w:ilvl w:val="0"/>
          <w:numId w:val="11"/>
        </w:numPr>
        <w:jc w:val="both"/>
        <w:sectPr w:rsidR="004225B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1" w:name="_GoBack"/>
      <w:bookmarkEnd w:id="1"/>
    </w:p>
    <w:p w:rsidR="00FA405E" w:rsidRDefault="00AD1C92" w:rsidP="007A0102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7A0102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2FF8" w:rsidRDefault="007A0102" w:rsidP="00EB1AFF">
      <w:pPr>
        <w:pStyle w:val="kol-zadn"/>
        <w:numPr>
          <w:ilvl w:val="0"/>
          <w:numId w:val="11"/>
        </w:numPr>
        <w:jc w:val="both"/>
        <w:sectPr w:rsidR="00D62FF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Kolikátá přímá volba </w:t>
      </w:r>
      <w:r w:rsidR="008A3978">
        <w:t>prezidenta Sl</w:t>
      </w:r>
      <w:r w:rsidR="00F87AD0">
        <w:t>ovenské republiky již proběhla?</w:t>
      </w:r>
    </w:p>
    <w:p w:rsidR="008A3978" w:rsidRDefault="008A3978" w:rsidP="008A3978">
      <w:pPr>
        <w:pStyle w:val="dekodpov"/>
        <w:ind w:left="360"/>
      </w:pPr>
      <w:r w:rsidRPr="00EA3EF5">
        <w:t>……………………………………………………………………………………………………………</w:t>
      </w:r>
      <w:r w:rsidR="00787B9B">
        <w:t>..</w:t>
      </w:r>
      <w:r w:rsidRPr="00EA3EF5">
        <w:t>……</w:t>
      </w:r>
    </w:p>
    <w:p w:rsidR="00FA405E" w:rsidRDefault="00FA405E" w:rsidP="008A3978">
      <w:pPr>
        <w:pStyle w:val="kol-zadn"/>
        <w:numPr>
          <w:ilvl w:val="0"/>
          <w:numId w:val="0"/>
        </w:numPr>
        <w:jc w:val="both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1557E" w:rsidRDefault="008D205B" w:rsidP="0081557E">
      <w:pPr>
        <w:pStyle w:val="kol-zadn"/>
        <w:numPr>
          <w:ilvl w:val="0"/>
          <w:numId w:val="11"/>
        </w:numPr>
      </w:pPr>
      <w:r>
        <w:t>Vytvoř časovou osu slovenských prezidentů a prezidentek.</w:t>
      </w:r>
    </w:p>
    <w:p w:rsidR="006862D8" w:rsidRDefault="006862D8" w:rsidP="00F87AD0">
      <w:pPr>
        <w:pStyle w:val="kol-zadn"/>
        <w:numPr>
          <w:ilvl w:val="0"/>
          <w:numId w:val="0"/>
        </w:numPr>
        <w:ind w:left="1068" w:hanging="360"/>
        <w:sectPr w:rsidR="006862D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D62FF8" w:rsidRDefault="00B4665F" w:rsidP="00437719">
      <w:pPr>
        <w:pStyle w:val="dekodpov"/>
        <w:tabs>
          <w:tab w:val="left" w:pos="9923"/>
        </w:tabs>
        <w:ind w:left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26C9D" wp14:editId="209DBE22">
                <wp:simplePos x="0" y="0"/>
                <wp:positionH relativeFrom="column">
                  <wp:posOffset>241300</wp:posOffset>
                </wp:positionH>
                <wp:positionV relativeFrom="paragraph">
                  <wp:posOffset>419100</wp:posOffset>
                </wp:positionV>
                <wp:extent cx="5988050" cy="0"/>
                <wp:effectExtent l="0" t="76200" r="12700" b="952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8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AFA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19pt;margin-top:33pt;width:471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" strokeweight=".5pt">
                <v:stroke endarrow="block" joinstyle="miter"/>
              </v:shape>
            </w:pict>
          </mc:Fallback>
        </mc:AlternateContent>
      </w:r>
    </w:p>
    <w:p w:rsidR="008D205B" w:rsidRDefault="008D205B" w:rsidP="006862D8">
      <w:pPr>
        <w:pStyle w:val="dekodpov"/>
      </w:pPr>
    </w:p>
    <w:p w:rsidR="008D205B" w:rsidRDefault="008D205B" w:rsidP="006862D8">
      <w:pPr>
        <w:pStyle w:val="dekodpov"/>
        <w:sectPr w:rsidR="008D205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2A75CB" w:rsidRDefault="00353DF7" w:rsidP="00334B39">
      <w:pPr>
        <w:pStyle w:val="kol-zadn"/>
        <w:numPr>
          <w:ilvl w:val="0"/>
          <w:numId w:val="11"/>
        </w:numPr>
        <w:jc w:val="both"/>
        <w:sectPr w:rsidR="002A75CB" w:rsidSect="002A75C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Co má mandát prezidenta republiky společné</w:t>
      </w:r>
      <w:r w:rsidR="003A2A12">
        <w:t>ho</w:t>
      </w:r>
      <w:r>
        <w:t xml:space="preserve"> </w:t>
      </w:r>
      <w:r w:rsidR="00BA4D46">
        <w:t>v České i Slovenské republice</w:t>
      </w:r>
      <w:r>
        <w:t>?</w:t>
      </w:r>
    </w:p>
    <w:p w:rsidR="00071318" w:rsidRDefault="00334B39" w:rsidP="00C617CD">
      <w:pPr>
        <w:pStyle w:val="dekodpov"/>
        <w:sectPr w:rsidR="0007131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2" w:name="_Hlk117358177"/>
      <w:r w:rsidRPr="00EA3EF5">
        <w:t>……………………………………………………………………………………………………………………</w:t>
      </w:r>
      <w:r w:rsidR="00C617CD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  <w:r w:rsidR="00C617CD" w:rsidRPr="00EA3EF5">
        <w:t>…</w:t>
      </w:r>
    </w:p>
    <w:p w:rsidR="00EA3EF5" w:rsidRDefault="00113F76" w:rsidP="00A3678B">
      <w:pPr>
        <w:pStyle w:val="kol-zadn"/>
        <w:numPr>
          <w:ilvl w:val="0"/>
          <w:numId w:val="11"/>
        </w:numPr>
        <w:jc w:val="both"/>
      </w:pPr>
      <w:r>
        <w:t>Měl by prezident mít možnost zasahovat do vlády? U</w:t>
      </w:r>
      <w:r w:rsidR="00F87AD0">
        <w:t>veď argumenty pro svou odpověď.</w:t>
      </w:r>
    </w:p>
    <w:p w:rsidR="00A72B85" w:rsidRDefault="00DC2963" w:rsidP="004D5F27">
      <w:pPr>
        <w:pStyle w:val="dekodpov"/>
        <w:sectPr w:rsidR="00A72B8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D5F2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5F27">
        <w:t>………</w:t>
      </w:r>
    </w:p>
    <w:p w:rsidR="00A72B85" w:rsidRDefault="00A72B85" w:rsidP="007C6AE3">
      <w:pPr>
        <w:pStyle w:val="Odrkakostka"/>
        <w:sectPr w:rsidR="00A72B8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72B85">
        <w:t xml:space="preserve">V souvislosti s </w:t>
      </w:r>
      <w:r w:rsidR="00C7428B">
        <w:t>kterým</w:t>
      </w:r>
      <w:r w:rsidRPr="00A72B85">
        <w:t xml:space="preserve"> slovenským prezidentem t</w:t>
      </w:r>
      <w:r w:rsidR="00D37CAD">
        <w:t>oto téma</w:t>
      </w:r>
      <w:r w:rsidRPr="00A72B85">
        <w:t xml:space="preserve"> rozvířil</w:t>
      </w:r>
      <w:r w:rsidR="00D37CAD">
        <w:t>o</w:t>
      </w:r>
      <w:r w:rsidRPr="00A72B85">
        <w:t xml:space="preserve"> debatu u slovenské veřejnosti?</w:t>
      </w:r>
    </w:p>
    <w:p w:rsidR="00A72B85" w:rsidRDefault="00A72B85" w:rsidP="00A72B85">
      <w:pPr>
        <w:pStyle w:val="dekodpov"/>
        <w:sectPr w:rsidR="00A72B8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D5F27">
        <w:lastRenderedPageBreak/>
        <w:t>……………………………………………………………………………………………………………</w:t>
      </w:r>
      <w:r>
        <w:t>………</w:t>
      </w:r>
    </w:p>
    <w:p w:rsidR="00971E49" w:rsidRDefault="00D46769" w:rsidP="003C7D27">
      <w:pPr>
        <w:pStyle w:val="kol-zadn"/>
        <w:numPr>
          <w:ilvl w:val="0"/>
          <w:numId w:val="11"/>
        </w:numPr>
        <w:jc w:val="both"/>
      </w:pPr>
      <w:r>
        <w:t>Na základě šablony v</w:t>
      </w:r>
      <w:r w:rsidR="00D20528">
        <w:t>ytvoř diamant na téma SOUČASNÝ/Á SLOVENSKÝ/Á PREZIDENT/KA</w:t>
      </w:r>
      <w:r w:rsidR="00743D41">
        <w:t>.</w:t>
      </w:r>
    </w:p>
    <w:p w:rsidR="00BE188B" w:rsidRDefault="00BE188B" w:rsidP="00BE188B">
      <w:pPr>
        <w:pStyle w:val="kol-zadn"/>
        <w:numPr>
          <w:ilvl w:val="0"/>
          <w:numId w:val="0"/>
        </w:numPr>
        <w:ind w:left="1068" w:hanging="360"/>
        <w:jc w:val="both"/>
      </w:pPr>
    </w:p>
    <w:p w:rsidR="00BE188B" w:rsidRDefault="00BE188B" w:rsidP="00BE188B">
      <w:pPr>
        <w:pStyle w:val="kol-zadn"/>
        <w:numPr>
          <w:ilvl w:val="0"/>
          <w:numId w:val="0"/>
        </w:numPr>
        <w:ind w:left="1068" w:hanging="360"/>
        <w:jc w:val="both"/>
        <w:sectPr w:rsidR="00BE188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971E49" w:rsidRDefault="00971E49" w:rsidP="00DA0C1F">
      <w:pPr>
        <w:pStyle w:val="dekodpov"/>
        <w:spacing w:after="0" w:line="276" w:lineRule="auto"/>
        <w:ind w:left="0" w:right="-11"/>
        <w:jc w:val="center"/>
      </w:pPr>
      <w:r w:rsidRPr="00EA3EF5">
        <w:t>……………………………</w:t>
      </w:r>
    </w:p>
    <w:p w:rsidR="00022770" w:rsidRDefault="00022770" w:rsidP="00DA0C1F">
      <w:pPr>
        <w:pStyle w:val="dekodpov"/>
        <w:spacing w:line="276" w:lineRule="auto"/>
        <w:ind w:left="0" w:right="-11"/>
        <w:jc w:val="center"/>
      </w:pPr>
      <w:r w:rsidRPr="00DA0C1F">
        <w:rPr>
          <w:color w:val="auto"/>
        </w:rPr>
        <w:t>název témat</w:t>
      </w:r>
      <w:r w:rsidR="003C4DEA" w:rsidRPr="00DA0C1F">
        <w:rPr>
          <w:color w:val="auto"/>
        </w:rPr>
        <w:t>u</w:t>
      </w:r>
    </w:p>
    <w:p w:rsidR="00971E49" w:rsidRDefault="00971E49" w:rsidP="00DA0C1F">
      <w:pPr>
        <w:pStyle w:val="dekodpov"/>
        <w:spacing w:line="276" w:lineRule="auto"/>
        <w:jc w:val="center"/>
      </w:pPr>
      <w:r w:rsidRPr="00EA3EF5">
        <w:t>……………………………</w:t>
      </w:r>
      <w:r>
        <w:tab/>
      </w:r>
      <w:r w:rsidRPr="00EA3EF5">
        <w:t>……………………………</w:t>
      </w:r>
    </w:p>
    <w:p w:rsidR="00022770" w:rsidRDefault="00022770" w:rsidP="00DA0C1F">
      <w:pPr>
        <w:pStyle w:val="dekodpov"/>
        <w:spacing w:line="276" w:lineRule="auto"/>
        <w:jc w:val="center"/>
      </w:pPr>
      <w:r w:rsidRPr="00DA0C1F">
        <w:rPr>
          <w:color w:val="auto"/>
        </w:rPr>
        <w:t xml:space="preserve">dvě </w:t>
      </w:r>
      <w:r w:rsidR="003C4DEA" w:rsidRPr="00DA0C1F">
        <w:rPr>
          <w:color w:val="auto"/>
        </w:rPr>
        <w:t>přídavná jména popisující, jaké to téma je</w:t>
      </w:r>
    </w:p>
    <w:p w:rsidR="00971E49" w:rsidRDefault="00971E49" w:rsidP="00DA0C1F">
      <w:pPr>
        <w:pStyle w:val="dekodpov"/>
        <w:spacing w:line="276" w:lineRule="auto"/>
        <w:jc w:val="center"/>
      </w:pPr>
      <w:r w:rsidRPr="00EA3EF5">
        <w:t>……………………………</w:t>
      </w:r>
      <w:r>
        <w:tab/>
      </w:r>
      <w:r w:rsidRPr="00EA3EF5">
        <w:t>……………………………</w:t>
      </w:r>
      <w:r>
        <w:tab/>
      </w:r>
      <w:r w:rsidRPr="00EA3EF5">
        <w:t>……………………………</w:t>
      </w:r>
    </w:p>
    <w:p w:rsidR="003C4DEA" w:rsidRDefault="003C4DEA" w:rsidP="00DA0C1F">
      <w:pPr>
        <w:pStyle w:val="dekodpov"/>
        <w:spacing w:line="276" w:lineRule="auto"/>
        <w:jc w:val="center"/>
      </w:pPr>
      <w:r w:rsidRPr="00DA0C1F">
        <w:rPr>
          <w:color w:val="auto"/>
        </w:rPr>
        <w:t>tři slovesa popisující, co téma dělá nebo co se s ním děje</w:t>
      </w:r>
    </w:p>
    <w:p w:rsidR="00971E49" w:rsidRDefault="00971E49" w:rsidP="00DA0C1F">
      <w:pPr>
        <w:pStyle w:val="dekodpov"/>
        <w:spacing w:line="276" w:lineRule="auto"/>
        <w:jc w:val="center"/>
      </w:pPr>
      <w:r w:rsidRPr="00EA3EF5">
        <w:t>………………………</w:t>
      </w:r>
      <w:r>
        <w:tab/>
      </w:r>
      <w:r w:rsidRPr="00EA3EF5">
        <w:t>……………………</w:t>
      </w:r>
      <w:r>
        <w:tab/>
      </w:r>
      <w:r w:rsidRPr="00EA3EF5">
        <w:t>……………………</w:t>
      </w:r>
      <w:r>
        <w:tab/>
      </w:r>
      <w:r w:rsidRPr="00EA3EF5">
        <w:t>……………………</w:t>
      </w:r>
    </w:p>
    <w:p w:rsidR="003C4DEA" w:rsidRDefault="003C4DEA" w:rsidP="00DA0C1F">
      <w:pPr>
        <w:pStyle w:val="dekodpov"/>
        <w:spacing w:line="276" w:lineRule="auto"/>
        <w:jc w:val="center"/>
      </w:pPr>
      <w:r w:rsidRPr="00DA0C1F">
        <w:rPr>
          <w:color w:val="auto"/>
        </w:rPr>
        <w:t xml:space="preserve">čtyřslovná věta </w:t>
      </w:r>
      <w:r w:rsidR="00173204" w:rsidRPr="00DA0C1F">
        <w:rPr>
          <w:color w:val="auto"/>
        </w:rPr>
        <w:t>o daném tématu</w:t>
      </w:r>
    </w:p>
    <w:p w:rsidR="00971E49" w:rsidRDefault="00971E49" w:rsidP="00DA0C1F">
      <w:pPr>
        <w:pStyle w:val="dekodpov"/>
        <w:spacing w:line="276" w:lineRule="auto"/>
        <w:jc w:val="center"/>
      </w:pPr>
      <w:r w:rsidRPr="00EA3EF5">
        <w:t>……………………………</w:t>
      </w:r>
      <w:r>
        <w:tab/>
      </w:r>
      <w:r w:rsidRPr="00EA3EF5">
        <w:t>……………………………</w:t>
      </w:r>
      <w:r>
        <w:tab/>
      </w:r>
      <w:r w:rsidRPr="00EA3EF5">
        <w:t>……………………………</w:t>
      </w:r>
    </w:p>
    <w:p w:rsidR="00173204" w:rsidRDefault="00173204" w:rsidP="00DA0C1F">
      <w:pPr>
        <w:pStyle w:val="dekodpov"/>
        <w:spacing w:line="276" w:lineRule="auto"/>
        <w:jc w:val="center"/>
      </w:pPr>
      <w:r w:rsidRPr="00DA0C1F">
        <w:rPr>
          <w:color w:val="auto"/>
        </w:rPr>
        <w:t>tři slovesa popisující, co téma děl</w:t>
      </w:r>
      <w:r w:rsidR="00B8411D">
        <w:rPr>
          <w:color w:val="auto"/>
        </w:rPr>
        <w:t>á</w:t>
      </w:r>
      <w:r w:rsidRPr="00DA0C1F">
        <w:rPr>
          <w:color w:val="auto"/>
        </w:rPr>
        <w:t xml:space="preserve"> (opoziční pohled)</w:t>
      </w:r>
    </w:p>
    <w:p w:rsidR="00971E49" w:rsidRDefault="00971E49" w:rsidP="00DA0C1F">
      <w:pPr>
        <w:pStyle w:val="dekodpov"/>
        <w:spacing w:line="276" w:lineRule="auto"/>
        <w:jc w:val="center"/>
      </w:pPr>
      <w:r w:rsidRPr="00EA3EF5">
        <w:t>……………………………</w:t>
      </w:r>
      <w:r>
        <w:tab/>
      </w:r>
      <w:r w:rsidRPr="00EA3EF5">
        <w:t>……………………………</w:t>
      </w:r>
    </w:p>
    <w:p w:rsidR="00173204" w:rsidRDefault="00173204" w:rsidP="00DA0C1F">
      <w:pPr>
        <w:pStyle w:val="dekodpov"/>
        <w:spacing w:line="276" w:lineRule="auto"/>
        <w:jc w:val="center"/>
      </w:pPr>
      <w:r w:rsidRPr="00DA0C1F">
        <w:rPr>
          <w:color w:val="auto"/>
        </w:rPr>
        <w:t>dvě přídavná jména popisující, jaké to téma je (opoziční pohled)</w:t>
      </w:r>
    </w:p>
    <w:p w:rsidR="00022770" w:rsidRDefault="00022770" w:rsidP="00DA0C1F">
      <w:pPr>
        <w:pStyle w:val="dekodpov"/>
        <w:spacing w:line="276" w:lineRule="auto"/>
        <w:jc w:val="center"/>
      </w:pPr>
      <w:r w:rsidRPr="00EA3EF5">
        <w:t>……………………………</w:t>
      </w:r>
    </w:p>
    <w:p w:rsidR="00173204" w:rsidRDefault="00173204" w:rsidP="00DA0C1F">
      <w:pPr>
        <w:pStyle w:val="dekodpov"/>
        <w:spacing w:line="276" w:lineRule="auto"/>
        <w:jc w:val="center"/>
      </w:pPr>
      <w:r w:rsidRPr="00DA0C1F">
        <w:rPr>
          <w:color w:val="auto"/>
        </w:rPr>
        <w:t>jedno slovo shrnující téma</w:t>
      </w:r>
      <w:r w:rsidR="005F59D2" w:rsidRPr="00DA0C1F">
        <w:rPr>
          <w:color w:val="auto"/>
        </w:rPr>
        <w:t xml:space="preserve"> vyjádřené protikladem</w:t>
      </w:r>
      <w:r w:rsidR="00DF01D4">
        <w:rPr>
          <w:color w:val="auto"/>
        </w:rPr>
        <w:t xml:space="preserve"> nebo </w:t>
      </w:r>
      <w:r w:rsidR="005F59D2" w:rsidRPr="00DA0C1F">
        <w:rPr>
          <w:color w:val="auto"/>
        </w:rPr>
        <w:t>synonymem</w:t>
      </w:r>
    </w:p>
    <w:p w:rsidR="00173204" w:rsidRDefault="00173204" w:rsidP="00022770">
      <w:pPr>
        <w:pStyle w:val="dekodpov"/>
        <w:jc w:val="center"/>
        <w:sectPr w:rsidR="0017320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DA0C1F" w:rsidRDefault="00DA0C1F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F87AD0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241D37" w:rsidRPr="007346B4" w:rsidRDefault="00241D37" w:rsidP="007346B4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7346B4">
                              <w:t>Zuzana Cieslarová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7346B4">
                        <w:t>Zuzana Cieslarová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7346B4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80979" w16cex:dateUtc="2022-10-29T18:20:00Z"/>
  <w16cex:commentExtensible w16cex:durableId="27080A9C" w16cex:dateUtc="2022-10-29T18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209" w:rsidRDefault="002F3209">
      <w:pPr>
        <w:spacing w:after="0" w:line="240" w:lineRule="auto"/>
      </w:pPr>
      <w:r>
        <w:separator/>
      </w:r>
    </w:p>
  </w:endnote>
  <w:endnote w:type="continuationSeparator" w:id="0">
    <w:p w:rsidR="002F3209" w:rsidRDefault="002F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209" w:rsidRDefault="002F3209">
      <w:pPr>
        <w:spacing w:after="0" w:line="240" w:lineRule="auto"/>
      </w:pPr>
      <w:r>
        <w:separator/>
      </w:r>
    </w:p>
  </w:footnote>
  <w:footnote w:type="continuationSeparator" w:id="0">
    <w:p w:rsidR="002F3209" w:rsidRDefault="002F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.25pt;height:3.75pt" o:bullet="t">
        <v:imagedata r:id="rId1" o:title="odrazka"/>
      </v:shape>
    </w:pict>
  </w:numPicBullet>
  <w:numPicBullet w:numPicBulletId="1">
    <w:pict>
      <v:shape id="_x0000_i1033" type="#_x0000_t75" style="width:5.25pt;height:3.75pt" o:bullet="t">
        <v:imagedata r:id="rId2" o:title="videoodrazka"/>
      </v:shape>
    </w:pict>
  </w:numPicBullet>
  <w:numPicBullet w:numPicBulletId="2">
    <w:pict>
      <v:shape id="_x0000_i1034" type="#_x0000_t75" style="width:12.75pt;height:12pt" o:bullet="t">
        <v:imagedata r:id="rId3" o:title="videoodrazka"/>
      </v:shape>
    </w:pict>
  </w:numPicBullet>
  <w:numPicBullet w:numPicBulletId="3">
    <w:pict>
      <v:shape id="_x0000_i103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6C0F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849E09C8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F63C8"/>
    <w:multiLevelType w:val="hybridMultilevel"/>
    <w:tmpl w:val="9CAAA9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15"/>
  </w:num>
  <w:num w:numId="14">
    <w:abstractNumId w:val="2"/>
  </w:num>
  <w:num w:numId="15">
    <w:abstractNumId w:val="1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17F6B"/>
    <w:rsid w:val="00022770"/>
    <w:rsid w:val="00030753"/>
    <w:rsid w:val="00051DF6"/>
    <w:rsid w:val="00071318"/>
    <w:rsid w:val="0007342F"/>
    <w:rsid w:val="000F2B95"/>
    <w:rsid w:val="00105B4C"/>
    <w:rsid w:val="00105DB0"/>
    <w:rsid w:val="00106D77"/>
    <w:rsid w:val="00113F76"/>
    <w:rsid w:val="0011432B"/>
    <w:rsid w:val="00173204"/>
    <w:rsid w:val="00174FEF"/>
    <w:rsid w:val="001812FE"/>
    <w:rsid w:val="00194B7F"/>
    <w:rsid w:val="001E0584"/>
    <w:rsid w:val="00241D37"/>
    <w:rsid w:val="002861A2"/>
    <w:rsid w:val="00294433"/>
    <w:rsid w:val="002A4745"/>
    <w:rsid w:val="002A4A8B"/>
    <w:rsid w:val="002A75CB"/>
    <w:rsid w:val="002C10F6"/>
    <w:rsid w:val="002D5A52"/>
    <w:rsid w:val="002E63B5"/>
    <w:rsid w:val="002F3209"/>
    <w:rsid w:val="00301E59"/>
    <w:rsid w:val="00334B39"/>
    <w:rsid w:val="003477AB"/>
    <w:rsid w:val="00353DF7"/>
    <w:rsid w:val="00372DC7"/>
    <w:rsid w:val="00391D24"/>
    <w:rsid w:val="003A20D4"/>
    <w:rsid w:val="003A2A12"/>
    <w:rsid w:val="003C4DEA"/>
    <w:rsid w:val="003F502A"/>
    <w:rsid w:val="00412F73"/>
    <w:rsid w:val="004210B0"/>
    <w:rsid w:val="004225BB"/>
    <w:rsid w:val="00437719"/>
    <w:rsid w:val="00492347"/>
    <w:rsid w:val="004D5F27"/>
    <w:rsid w:val="004E7E27"/>
    <w:rsid w:val="0054327E"/>
    <w:rsid w:val="00551936"/>
    <w:rsid w:val="005605D6"/>
    <w:rsid w:val="00581AE2"/>
    <w:rsid w:val="005A0398"/>
    <w:rsid w:val="005B5048"/>
    <w:rsid w:val="005E2369"/>
    <w:rsid w:val="005F59D2"/>
    <w:rsid w:val="00643389"/>
    <w:rsid w:val="006465E5"/>
    <w:rsid w:val="00673BFF"/>
    <w:rsid w:val="006743FC"/>
    <w:rsid w:val="00677881"/>
    <w:rsid w:val="006862D8"/>
    <w:rsid w:val="007346B4"/>
    <w:rsid w:val="00743D41"/>
    <w:rsid w:val="0074437A"/>
    <w:rsid w:val="00777383"/>
    <w:rsid w:val="007805EF"/>
    <w:rsid w:val="00787B9B"/>
    <w:rsid w:val="007900F2"/>
    <w:rsid w:val="00791C3E"/>
    <w:rsid w:val="007A0102"/>
    <w:rsid w:val="007D2437"/>
    <w:rsid w:val="0081557E"/>
    <w:rsid w:val="008311C7"/>
    <w:rsid w:val="00834D26"/>
    <w:rsid w:val="0084271C"/>
    <w:rsid w:val="008456A5"/>
    <w:rsid w:val="008645F9"/>
    <w:rsid w:val="008A3978"/>
    <w:rsid w:val="008C3FD8"/>
    <w:rsid w:val="008D205B"/>
    <w:rsid w:val="009146F1"/>
    <w:rsid w:val="00917843"/>
    <w:rsid w:val="0096119F"/>
    <w:rsid w:val="00971E49"/>
    <w:rsid w:val="0098518F"/>
    <w:rsid w:val="009B544D"/>
    <w:rsid w:val="009D05FB"/>
    <w:rsid w:val="00A171AC"/>
    <w:rsid w:val="00A72B85"/>
    <w:rsid w:val="00A82B7D"/>
    <w:rsid w:val="00AD1C92"/>
    <w:rsid w:val="00AF1256"/>
    <w:rsid w:val="00B04E73"/>
    <w:rsid w:val="00B12988"/>
    <w:rsid w:val="00B16A1A"/>
    <w:rsid w:val="00B237AF"/>
    <w:rsid w:val="00B4665F"/>
    <w:rsid w:val="00B67093"/>
    <w:rsid w:val="00B67B92"/>
    <w:rsid w:val="00B8411D"/>
    <w:rsid w:val="00B97DED"/>
    <w:rsid w:val="00BA4D46"/>
    <w:rsid w:val="00BA7F4F"/>
    <w:rsid w:val="00BC46D4"/>
    <w:rsid w:val="00BE188B"/>
    <w:rsid w:val="00C310AD"/>
    <w:rsid w:val="00C31B60"/>
    <w:rsid w:val="00C402F7"/>
    <w:rsid w:val="00C60771"/>
    <w:rsid w:val="00C617CD"/>
    <w:rsid w:val="00C7428B"/>
    <w:rsid w:val="00CB2B97"/>
    <w:rsid w:val="00CD04E7"/>
    <w:rsid w:val="00CE28A6"/>
    <w:rsid w:val="00D20528"/>
    <w:rsid w:val="00D334AC"/>
    <w:rsid w:val="00D36519"/>
    <w:rsid w:val="00D37CAD"/>
    <w:rsid w:val="00D46769"/>
    <w:rsid w:val="00D552B9"/>
    <w:rsid w:val="00D62FF8"/>
    <w:rsid w:val="00D85463"/>
    <w:rsid w:val="00DA0C1F"/>
    <w:rsid w:val="00DA32C3"/>
    <w:rsid w:val="00DB4536"/>
    <w:rsid w:val="00DC2963"/>
    <w:rsid w:val="00DE5271"/>
    <w:rsid w:val="00DF01D4"/>
    <w:rsid w:val="00DF269A"/>
    <w:rsid w:val="00E0332A"/>
    <w:rsid w:val="00E10F89"/>
    <w:rsid w:val="00E57F67"/>
    <w:rsid w:val="00E77B64"/>
    <w:rsid w:val="00EA3EF5"/>
    <w:rsid w:val="00EB1AFF"/>
    <w:rsid w:val="00ED3DDC"/>
    <w:rsid w:val="00EE3316"/>
    <w:rsid w:val="00EF1710"/>
    <w:rsid w:val="00F01E97"/>
    <w:rsid w:val="00F07028"/>
    <w:rsid w:val="00F15F6B"/>
    <w:rsid w:val="00F2067A"/>
    <w:rsid w:val="00F279BD"/>
    <w:rsid w:val="00F52E33"/>
    <w:rsid w:val="00F87AD0"/>
    <w:rsid w:val="00F92BEE"/>
    <w:rsid w:val="00FA2EA2"/>
    <w:rsid w:val="00FA405E"/>
    <w:rsid w:val="00FB62B5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C13FF"/>
  <w15:docId w15:val="{63B3BA85-A78E-4B59-B722-0A99C273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8427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27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427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7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7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E9667-5EFF-481C-A2AA-70243670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113</cp:revision>
  <cp:lastPrinted>2021-07-23T08:26:00Z</cp:lastPrinted>
  <dcterms:created xsi:type="dcterms:W3CDTF">2021-08-03T09:29:00Z</dcterms:created>
  <dcterms:modified xsi:type="dcterms:W3CDTF">2022-11-14T15:12:00Z</dcterms:modified>
</cp:coreProperties>
</file>