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585B4" w14:textId="254FA19D" w:rsidR="00FA405E" w:rsidRPr="002D21E3" w:rsidRDefault="002F0C02" w:rsidP="7DAA1868">
      <w:pPr>
        <w:pStyle w:val="Nzevpracovnholistu"/>
        <w:sectPr w:rsidR="00FA405E" w:rsidRPr="002D21E3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Červn</w:t>
      </w:r>
      <w:r w:rsidR="00597E37">
        <w:t>ové</w:t>
      </w:r>
      <w:r w:rsidR="008A1292" w:rsidRPr="002D21E3">
        <w:t xml:space="preserve"> psaní </w:t>
      </w:r>
      <w:r w:rsidR="002D21E3" w:rsidRPr="002D21E3">
        <w:t>čárek</w:t>
      </w:r>
      <w:r w:rsidR="000226B4">
        <w:t xml:space="preserve"> 2024</w:t>
      </w:r>
    </w:p>
    <w:p w14:paraId="0DC4FD9B" w14:textId="7E29D2E8" w:rsidR="00B87A67" w:rsidRPr="00B87A67" w:rsidRDefault="00F74B36" w:rsidP="009D05FB">
      <w:pPr>
        <w:pStyle w:val="Popispracovnholistu"/>
        <w:rPr>
          <w:sz w:val="24"/>
        </w:rPr>
      </w:pPr>
      <w:r>
        <w:rPr>
          <w:sz w:val="24"/>
        </w:rPr>
        <w:t xml:space="preserve">Dovedete rozhodnout, </w:t>
      </w:r>
      <w:r w:rsidR="002D21E3">
        <w:rPr>
          <w:sz w:val="24"/>
        </w:rPr>
        <w:t>na která místa v textu patří čárky</w:t>
      </w:r>
      <w:r w:rsidR="00B87A67" w:rsidRPr="00B87A67">
        <w:rPr>
          <w:sz w:val="24"/>
        </w:rPr>
        <w:t xml:space="preserve">? Nevíte si s něčím rady? Zkuste najít nápovědu </w:t>
      </w:r>
      <w:r w:rsidR="002D21E3">
        <w:rPr>
          <w:sz w:val="24"/>
        </w:rPr>
        <w:t xml:space="preserve">třeba </w:t>
      </w:r>
      <w:r w:rsidR="00B87A67" w:rsidRPr="00B87A67">
        <w:rPr>
          <w:sz w:val="24"/>
        </w:rPr>
        <w:t>v</w:t>
      </w:r>
      <w:r w:rsidR="00771206">
        <w:rPr>
          <w:sz w:val="24"/>
        </w:rPr>
        <w:t>e</w:t>
      </w:r>
      <w:r w:rsidR="00B87A67" w:rsidRPr="00B87A67">
        <w:rPr>
          <w:sz w:val="24"/>
        </w:rPr>
        <w:t xml:space="preserve"> </w:t>
      </w:r>
      <w:r w:rsidR="00771206">
        <w:rPr>
          <w:sz w:val="24"/>
        </w:rPr>
        <w:t xml:space="preserve">videu: </w:t>
      </w:r>
      <w:hyperlink r:id="rId11" w:history="1">
        <w:r w:rsidR="002D21E3" w:rsidRPr="002D21E3">
          <w:rPr>
            <w:rStyle w:val="Hypertextovodkaz"/>
            <w:sz w:val="24"/>
          </w:rPr>
          <w:t>Interpunkce v souvětí</w:t>
        </w:r>
      </w:hyperlink>
    </w:p>
    <w:p w14:paraId="71DCE5BE" w14:textId="5639509D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>, kteří s</w:t>
      </w:r>
      <w:r w:rsidR="008A1292">
        <w:rPr>
          <w:sz w:val="24"/>
        </w:rPr>
        <w:t xml:space="preserve">i z jakýchkoli důvodů potřebují procvičit psaní </w:t>
      </w:r>
      <w:r w:rsidR="002D21E3">
        <w:rPr>
          <w:sz w:val="24"/>
        </w:rPr>
        <w:t>čárek ve větě i souvětí</w:t>
      </w:r>
      <w:r w:rsidR="008A1292">
        <w:rPr>
          <w:sz w:val="24"/>
        </w:rPr>
        <w:t xml:space="preserve">. </w:t>
      </w:r>
      <w:r w:rsidR="00B87A67">
        <w:rPr>
          <w:sz w:val="24"/>
        </w:rPr>
        <w:t xml:space="preserve"> </w:t>
      </w:r>
      <w:r w:rsidR="008A1292">
        <w:rPr>
          <w:sz w:val="24"/>
        </w:rPr>
        <w:t xml:space="preserve">Pracovní list je možné využít také k přípravě </w:t>
      </w:r>
      <w:r w:rsidR="00B87A67">
        <w:rPr>
          <w:sz w:val="24"/>
        </w:rPr>
        <w:t xml:space="preserve">na přijímací zkoušky ke studiu na víceletých gymnáziích i čtyřletých oborech středních škol, </w:t>
      </w:r>
      <w:r w:rsidR="008A1292">
        <w:rPr>
          <w:sz w:val="24"/>
        </w:rPr>
        <w:t xml:space="preserve">stejně tak ho mohou využít 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2E4BB7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CC95568" w14:textId="63DAA9CA" w:rsidR="00E651BC" w:rsidRPr="008F0378" w:rsidRDefault="008F0378" w:rsidP="008F0378">
      <w:pPr>
        <w:pStyle w:val="Popispracovnholistu"/>
        <w:spacing w:line="360" w:lineRule="auto"/>
        <w:ind w:right="414"/>
        <w:rPr>
          <w:b/>
          <w:bCs/>
          <w:sz w:val="24"/>
        </w:rPr>
      </w:pPr>
      <w:r w:rsidRPr="008F0378">
        <w:rPr>
          <w:b/>
          <w:bCs/>
          <w:sz w:val="24"/>
        </w:rPr>
        <w:t xml:space="preserve">Doplňte </w:t>
      </w:r>
      <w:r w:rsidR="00AD6680">
        <w:rPr>
          <w:b/>
          <w:bCs/>
          <w:sz w:val="24"/>
        </w:rPr>
        <w:t>čárky do textu</w:t>
      </w:r>
      <w:r w:rsidR="005D40CD">
        <w:rPr>
          <w:b/>
          <w:bCs/>
          <w:sz w:val="24"/>
        </w:rPr>
        <w:t>.</w:t>
      </w:r>
    </w:p>
    <w:p w14:paraId="0C85B702" w14:textId="710CF8AB" w:rsidR="00A43B59" w:rsidRPr="00A43B59" w:rsidRDefault="00A43B59" w:rsidP="00A43B59">
      <w:pPr>
        <w:pStyle w:val="Popispracovnholistu"/>
        <w:spacing w:line="360" w:lineRule="auto"/>
        <w:ind w:right="414"/>
        <w:rPr>
          <w:sz w:val="24"/>
        </w:rPr>
      </w:pPr>
      <w:r w:rsidRPr="00A43B59">
        <w:rPr>
          <w:sz w:val="24"/>
        </w:rPr>
        <w:t>Archeologové se na základě nových objevů domnívají že možná odhalili tajemství jednoho z divů světa. Tvrdí že přišli na to jak mohli starověcí Egypťané tak snadno postavit pyramidy.</w:t>
      </w:r>
    </w:p>
    <w:p w14:paraId="74411BE9" w14:textId="726455CC" w:rsidR="00A43B59" w:rsidRDefault="00A43B59" w:rsidP="00A43B59">
      <w:pPr>
        <w:pStyle w:val="Popispracovnholistu"/>
        <w:spacing w:line="360" w:lineRule="auto"/>
        <w:ind w:right="414"/>
        <w:rPr>
          <w:sz w:val="24"/>
        </w:rPr>
      </w:pPr>
      <w:r w:rsidRPr="00A43B59">
        <w:rPr>
          <w:sz w:val="24"/>
        </w:rPr>
        <w:t>Už na základní škole vidí děti v učebních obrázky jak se stavěly pyramidy: Bloky obřích kvádrů se tam převážely na lodích po Nilu což ušetřilo většinu práce. Jenže ti zvídavější žáci se podívají do mapy a zjistí že Nil kolem pyramid vůbec neteče.</w:t>
      </w:r>
      <w:r>
        <w:rPr>
          <w:sz w:val="24"/>
        </w:rPr>
        <w:t xml:space="preserve"> </w:t>
      </w:r>
      <w:r w:rsidRPr="00A43B59">
        <w:rPr>
          <w:sz w:val="24"/>
        </w:rPr>
        <w:t>Vědci doposud pracovali s hypotézou že Nil mohl v minulosti téct jinudy – a teď pro ni našli důkazy. Ty nejsilnější možné podařilo se jim totiž objevit ztracené a zapomenuté rameno Nilu.</w:t>
      </w:r>
    </w:p>
    <w:p w14:paraId="20FBFFBF" w14:textId="45C752B2" w:rsidR="00936A3F" w:rsidRPr="00A43B59" w:rsidRDefault="00936A3F" w:rsidP="00A43B59">
      <w:pPr>
        <w:pStyle w:val="Popispracovnholistu"/>
        <w:spacing w:line="360" w:lineRule="auto"/>
        <w:ind w:right="414"/>
        <w:rPr>
          <w:sz w:val="24"/>
        </w:rPr>
      </w:pPr>
      <w:r w:rsidRPr="00936A3F">
        <w:rPr>
          <w:sz w:val="24"/>
        </w:rPr>
        <w:t xml:space="preserve">Nové nálezy ukazují že toto asi 64 kilometrů dlouhé rameno sloužilo po dobu asi tisíce let pro dopravu stavebních kamenů z nichž se pak vztyčovaly pyramidy. „Spousta z nás kdo se zajímáme o starověký Egypt si uvědomujeme že Egypťané museli ke stavbě svých obrovských památek jako jsou pyramidy a údolní chrámy využívat vodní cestu. Ale nikdo si nebyl jistý polohou tvarem velikostí ani blízkostí této vodní cesty která musela vést k místu kde pyramidy stojí“ uvedla </w:t>
      </w:r>
      <w:r>
        <w:rPr>
          <w:sz w:val="24"/>
        </w:rPr>
        <w:t>vědkyně</w:t>
      </w:r>
      <w:r w:rsidRPr="00936A3F">
        <w:rPr>
          <w:sz w:val="24"/>
        </w:rPr>
        <w:t xml:space="preserve"> z Univerzity Severní Karolíny ve Wilmingtonu v USA.</w:t>
      </w:r>
    </w:p>
    <w:p w14:paraId="6BF36527" w14:textId="1FA86FB4" w:rsidR="003A58BE" w:rsidRPr="000F2430" w:rsidRDefault="000F2430" w:rsidP="000F2430">
      <w:pPr>
        <w:pStyle w:val="Popispracovnholistu"/>
        <w:spacing w:line="360" w:lineRule="auto"/>
        <w:ind w:right="414"/>
        <w:jc w:val="left"/>
        <w:rPr>
          <w:i/>
          <w:iCs/>
          <w:sz w:val="18"/>
          <w:szCs w:val="18"/>
        </w:rPr>
      </w:pPr>
      <w:r w:rsidRPr="000F2430">
        <w:rPr>
          <w:i/>
          <w:iCs/>
          <w:sz w:val="18"/>
          <w:szCs w:val="18"/>
        </w:rPr>
        <w:t>(</w:t>
      </w:r>
      <w:r w:rsidR="00936A3F" w:rsidRPr="00936A3F">
        <w:rPr>
          <w:i/>
          <w:iCs/>
          <w:sz w:val="18"/>
          <w:szCs w:val="18"/>
        </w:rPr>
        <w:t>https://ct24.ceskatelevize.cz/clanek/veda/archeologove-nejspis-objasnili-jak-dokazali-staroveci-egyptane-stavet-pyramidy-349302</w:t>
      </w:r>
      <w:r>
        <w:rPr>
          <w:i/>
          <w:iCs/>
          <w:sz w:val="18"/>
          <w:szCs w:val="18"/>
        </w:rPr>
        <w:t>, upraveno, kráceno</w:t>
      </w:r>
      <w:r w:rsidRPr="000F2430">
        <w:rPr>
          <w:i/>
          <w:iCs/>
          <w:sz w:val="18"/>
          <w:szCs w:val="18"/>
        </w:rPr>
        <w:t>)</w:t>
      </w:r>
    </w:p>
    <w:p w14:paraId="07B54C95" w14:textId="4F16E1C6" w:rsidR="001E4BB9" w:rsidRDefault="001E4BB9">
      <w:pPr>
        <w:rPr>
          <w:rFonts w:ascii="Arial" w:eastAsia="Arial" w:hAnsi="Arial" w:cs="Arial"/>
          <w:b/>
          <w:noProof/>
          <w:color w:val="F030A1"/>
          <w:sz w:val="28"/>
        </w:rPr>
      </w:pPr>
      <w:r>
        <w:br w:type="page"/>
      </w:r>
    </w:p>
    <w:p w14:paraId="5382B622" w14:textId="6A13C14B" w:rsidR="0074462E" w:rsidRDefault="0074462E" w:rsidP="0074462E">
      <w:pPr>
        <w:pStyle w:val="kol-zadn"/>
        <w:ind w:left="288" w:right="-153" w:hanging="4"/>
      </w:pPr>
      <w:r>
        <w:lastRenderedPageBreak/>
        <w:t>Řešení</w:t>
      </w:r>
    </w:p>
    <w:p w14:paraId="35B8E977" w14:textId="77777777" w:rsidR="00587CEB" w:rsidRDefault="00587CEB" w:rsidP="00587CEB">
      <w:pPr>
        <w:keepNext/>
        <w:keepLines/>
        <w:tabs>
          <w:tab w:val="left" w:pos="708"/>
        </w:tabs>
        <w:spacing w:line="360" w:lineRule="auto"/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2223C33" w14:textId="77777777" w:rsidR="00321164" w:rsidRPr="00A43B59" w:rsidRDefault="00321164" w:rsidP="00321164">
      <w:pPr>
        <w:pStyle w:val="Popispracovnholistu"/>
        <w:spacing w:line="360" w:lineRule="auto"/>
        <w:ind w:right="414"/>
        <w:rPr>
          <w:sz w:val="24"/>
        </w:rPr>
      </w:pPr>
      <w:r w:rsidRPr="00A43B59">
        <w:rPr>
          <w:sz w:val="24"/>
        </w:rPr>
        <w:t>Archeologové se na základě nových objevů domnívají, že možná odhalili tajemství jednoho z divů světa. Tvrdí, že přišli na to, jak mohli starověcí Egypťané tak snadno postavit pyramidy.</w:t>
      </w:r>
    </w:p>
    <w:p w14:paraId="266C6F75" w14:textId="77777777" w:rsidR="00321164" w:rsidRDefault="00321164" w:rsidP="00321164">
      <w:pPr>
        <w:pStyle w:val="Popispracovnholistu"/>
        <w:spacing w:line="360" w:lineRule="auto"/>
        <w:ind w:right="414"/>
        <w:rPr>
          <w:sz w:val="24"/>
        </w:rPr>
      </w:pPr>
      <w:r w:rsidRPr="00A43B59">
        <w:rPr>
          <w:sz w:val="24"/>
        </w:rPr>
        <w:t>Už na základní škole vidí děti v učebních obrázky, jak se stavěly pyramidy: Bloky obřích kvádrů se tam převážely na lodích po Nilu, což ušetřilo většinu práce. Jenže ti zvídavější žáci se podívají do mapy a zjistí, že Nil kolem pyramid vůbec neteče.</w:t>
      </w:r>
      <w:r>
        <w:rPr>
          <w:sz w:val="24"/>
        </w:rPr>
        <w:t xml:space="preserve"> </w:t>
      </w:r>
      <w:r w:rsidRPr="00A43B59">
        <w:rPr>
          <w:sz w:val="24"/>
        </w:rPr>
        <w:t>Vědci doposud pracovali s hypotézou, že Nil mohl v minulosti téct jinudy – a teď pro ni našli důkazy. Ty nejsilnější možné, podařilo se jim totiž objevit ztracené a zapomenuté rameno Nilu.</w:t>
      </w:r>
    </w:p>
    <w:p w14:paraId="28FCA9F5" w14:textId="77777777" w:rsidR="00321164" w:rsidRPr="00A43B59" w:rsidRDefault="00321164" w:rsidP="00321164">
      <w:pPr>
        <w:pStyle w:val="Popispracovnholistu"/>
        <w:spacing w:line="360" w:lineRule="auto"/>
        <w:ind w:right="414"/>
        <w:rPr>
          <w:sz w:val="24"/>
        </w:rPr>
      </w:pPr>
      <w:r w:rsidRPr="00936A3F">
        <w:rPr>
          <w:sz w:val="24"/>
        </w:rPr>
        <w:t xml:space="preserve">Nové nálezy ukazují, že toto asi 64 kilometrů dlouhé rameno sloužilo po dobu asi tisíce let pro dopravu stavebních kamenů, z nichž se pak vztyčovaly pyramidy. „Spousta z nás, kdo se zajímáme o starověký Egypt, si uvědomujeme, že Egypťané museli ke stavbě svých obrovských památek, jako jsou pyramidy a údolní chrámy, využívat vodní cestu. Ale nikdo si nebyl jistý polohou, tvarem, velikostí ani blízkostí této vodní cesty, která musela vést k místu, kde pyramidy stojí,“ uvedla </w:t>
      </w:r>
      <w:r>
        <w:rPr>
          <w:sz w:val="24"/>
        </w:rPr>
        <w:t>vědkyně</w:t>
      </w:r>
      <w:r w:rsidRPr="00936A3F">
        <w:rPr>
          <w:sz w:val="24"/>
        </w:rPr>
        <w:t xml:space="preserve"> z Univerzity Severní Karolíny ve Wilmingtonu v USA.</w:t>
      </w:r>
    </w:p>
    <w:p w14:paraId="5F0DF853" w14:textId="77777777" w:rsidR="001E4BB9" w:rsidRDefault="001E4BB9" w:rsidP="00194B7F">
      <w:pPr>
        <w:pStyle w:val="Sebereflexeka"/>
      </w:pPr>
    </w:p>
    <w:p w14:paraId="0D15BA2A" w14:textId="77777777" w:rsidR="000F2430" w:rsidRDefault="000F2430" w:rsidP="00194B7F">
      <w:pPr>
        <w:pStyle w:val="Sebereflexeka"/>
      </w:pPr>
    </w:p>
    <w:p w14:paraId="60EB91BD" w14:textId="36C28250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1" w:name="_Hlk125469332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1" type="#_x0000_t75" style="width:5.4pt;height:3.6pt" o:bullet="t">
        <v:imagedata r:id="rId1" o:title="odrazka"/>
      </v:shape>
    </w:pict>
  </w:numPicBullet>
  <w:numPicBullet w:numPicBulletId="1">
    <w:pict>
      <v:shape id="_x0000_i1172" type="#_x0000_t75" style="width:5.4pt;height:3.6pt" o:bullet="t">
        <v:imagedata r:id="rId2" o:title="videoodrazka"/>
      </v:shape>
    </w:pict>
  </w:numPicBullet>
  <w:numPicBullet w:numPicBulletId="2">
    <w:pict>
      <v:shape id="_x0000_i1173" type="#_x0000_t75" style="width:13.2pt;height:12pt" o:bullet="t">
        <v:imagedata r:id="rId3" o:title="videoodrazka"/>
      </v:shape>
    </w:pict>
  </w:numPicBullet>
  <w:numPicBullet w:numPicBulletId="3">
    <w:pict>
      <v:shape id="_x0000_i1174" type="#_x0000_t75" style="width:24pt;height:24pt" o:bullet="t">
        <v:imagedata r:id="rId4" o:title="Group 45"/>
      </v:shape>
    </w:pict>
  </w:numPicBullet>
  <w:numPicBullet w:numPicBulletId="4">
    <w:pict>
      <v:shape id="_x0000_i1175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226B4"/>
    <w:rsid w:val="00041C0B"/>
    <w:rsid w:val="000523B4"/>
    <w:rsid w:val="0005319B"/>
    <w:rsid w:val="00055EC3"/>
    <w:rsid w:val="00065EF9"/>
    <w:rsid w:val="0009448E"/>
    <w:rsid w:val="000A308A"/>
    <w:rsid w:val="000A3DBC"/>
    <w:rsid w:val="000D2DDE"/>
    <w:rsid w:val="000F2430"/>
    <w:rsid w:val="00106D77"/>
    <w:rsid w:val="0011432B"/>
    <w:rsid w:val="00145BE7"/>
    <w:rsid w:val="00194B7F"/>
    <w:rsid w:val="001E2A79"/>
    <w:rsid w:val="001E4BB9"/>
    <w:rsid w:val="0020026C"/>
    <w:rsid w:val="0020266A"/>
    <w:rsid w:val="00215D31"/>
    <w:rsid w:val="002230CF"/>
    <w:rsid w:val="00241D37"/>
    <w:rsid w:val="00257488"/>
    <w:rsid w:val="00263525"/>
    <w:rsid w:val="00271864"/>
    <w:rsid w:val="002C10F6"/>
    <w:rsid w:val="002D21E3"/>
    <w:rsid w:val="002D5A52"/>
    <w:rsid w:val="002E43B0"/>
    <w:rsid w:val="002E4BB7"/>
    <w:rsid w:val="002E64A8"/>
    <w:rsid w:val="002F0C02"/>
    <w:rsid w:val="002F2EB6"/>
    <w:rsid w:val="00301E59"/>
    <w:rsid w:val="00302AC8"/>
    <w:rsid w:val="00321164"/>
    <w:rsid w:val="0033118D"/>
    <w:rsid w:val="00333B50"/>
    <w:rsid w:val="003366EE"/>
    <w:rsid w:val="00352510"/>
    <w:rsid w:val="003821C4"/>
    <w:rsid w:val="003855C1"/>
    <w:rsid w:val="003A58BE"/>
    <w:rsid w:val="003A5F0C"/>
    <w:rsid w:val="003A668F"/>
    <w:rsid w:val="003A7C08"/>
    <w:rsid w:val="003C1E11"/>
    <w:rsid w:val="003C46C8"/>
    <w:rsid w:val="003E17E5"/>
    <w:rsid w:val="003F2D72"/>
    <w:rsid w:val="004130DD"/>
    <w:rsid w:val="004210B0"/>
    <w:rsid w:val="00447EEF"/>
    <w:rsid w:val="004740FD"/>
    <w:rsid w:val="004744E7"/>
    <w:rsid w:val="004B4448"/>
    <w:rsid w:val="004B6382"/>
    <w:rsid w:val="004B73D3"/>
    <w:rsid w:val="004D1840"/>
    <w:rsid w:val="00512C1B"/>
    <w:rsid w:val="005774CC"/>
    <w:rsid w:val="00580E32"/>
    <w:rsid w:val="00587CEB"/>
    <w:rsid w:val="00595755"/>
    <w:rsid w:val="00597E37"/>
    <w:rsid w:val="005A1665"/>
    <w:rsid w:val="005D40CD"/>
    <w:rsid w:val="005D6867"/>
    <w:rsid w:val="005E2369"/>
    <w:rsid w:val="005E7074"/>
    <w:rsid w:val="005E7AD1"/>
    <w:rsid w:val="005F251B"/>
    <w:rsid w:val="00643389"/>
    <w:rsid w:val="00646338"/>
    <w:rsid w:val="00681F75"/>
    <w:rsid w:val="00682D1F"/>
    <w:rsid w:val="00693E90"/>
    <w:rsid w:val="006A32C2"/>
    <w:rsid w:val="006B452B"/>
    <w:rsid w:val="006D6094"/>
    <w:rsid w:val="00710BE9"/>
    <w:rsid w:val="007215F5"/>
    <w:rsid w:val="007425DB"/>
    <w:rsid w:val="0074462E"/>
    <w:rsid w:val="0074722F"/>
    <w:rsid w:val="00754984"/>
    <w:rsid w:val="00771206"/>
    <w:rsid w:val="00777383"/>
    <w:rsid w:val="007845D0"/>
    <w:rsid w:val="007C1F16"/>
    <w:rsid w:val="007D0B28"/>
    <w:rsid w:val="007D2437"/>
    <w:rsid w:val="007D566A"/>
    <w:rsid w:val="007E1C4D"/>
    <w:rsid w:val="007E2F96"/>
    <w:rsid w:val="00806A66"/>
    <w:rsid w:val="0081489F"/>
    <w:rsid w:val="008220DE"/>
    <w:rsid w:val="008311C7"/>
    <w:rsid w:val="0083700B"/>
    <w:rsid w:val="008456A5"/>
    <w:rsid w:val="00863178"/>
    <w:rsid w:val="00867E80"/>
    <w:rsid w:val="00870C4B"/>
    <w:rsid w:val="008824CF"/>
    <w:rsid w:val="008A1292"/>
    <w:rsid w:val="008B3122"/>
    <w:rsid w:val="008C5045"/>
    <w:rsid w:val="008F0378"/>
    <w:rsid w:val="009068D6"/>
    <w:rsid w:val="0093051A"/>
    <w:rsid w:val="00936A3F"/>
    <w:rsid w:val="009507D2"/>
    <w:rsid w:val="0095486E"/>
    <w:rsid w:val="0098138D"/>
    <w:rsid w:val="009B0A7D"/>
    <w:rsid w:val="009D05FB"/>
    <w:rsid w:val="009E4F81"/>
    <w:rsid w:val="009E5E19"/>
    <w:rsid w:val="00A0336E"/>
    <w:rsid w:val="00A120A9"/>
    <w:rsid w:val="00A43B59"/>
    <w:rsid w:val="00AD05C6"/>
    <w:rsid w:val="00AD1C92"/>
    <w:rsid w:val="00AD59E1"/>
    <w:rsid w:val="00AD6680"/>
    <w:rsid w:val="00AE2C5A"/>
    <w:rsid w:val="00AF1FED"/>
    <w:rsid w:val="00B16A1A"/>
    <w:rsid w:val="00B24B75"/>
    <w:rsid w:val="00B26F80"/>
    <w:rsid w:val="00B33CF3"/>
    <w:rsid w:val="00B473A2"/>
    <w:rsid w:val="00B53E7A"/>
    <w:rsid w:val="00B57655"/>
    <w:rsid w:val="00B80EC9"/>
    <w:rsid w:val="00B87A67"/>
    <w:rsid w:val="00B87CA7"/>
    <w:rsid w:val="00B96084"/>
    <w:rsid w:val="00BB44B1"/>
    <w:rsid w:val="00BC0E3C"/>
    <w:rsid w:val="00BC46D4"/>
    <w:rsid w:val="00BE41D2"/>
    <w:rsid w:val="00C223E5"/>
    <w:rsid w:val="00C31B60"/>
    <w:rsid w:val="00C63551"/>
    <w:rsid w:val="00C64E3D"/>
    <w:rsid w:val="00C7761C"/>
    <w:rsid w:val="00C83CFA"/>
    <w:rsid w:val="00C86DD4"/>
    <w:rsid w:val="00CB5595"/>
    <w:rsid w:val="00CC1CA1"/>
    <w:rsid w:val="00CE1361"/>
    <w:rsid w:val="00CE28A6"/>
    <w:rsid w:val="00D02AB8"/>
    <w:rsid w:val="00D059CC"/>
    <w:rsid w:val="00D334AC"/>
    <w:rsid w:val="00D44F42"/>
    <w:rsid w:val="00D45AB0"/>
    <w:rsid w:val="00D47B00"/>
    <w:rsid w:val="00D52D71"/>
    <w:rsid w:val="00D56363"/>
    <w:rsid w:val="00D57763"/>
    <w:rsid w:val="00D60859"/>
    <w:rsid w:val="00D726E6"/>
    <w:rsid w:val="00D7445A"/>
    <w:rsid w:val="00D85463"/>
    <w:rsid w:val="00D86010"/>
    <w:rsid w:val="00D965CE"/>
    <w:rsid w:val="00DA209D"/>
    <w:rsid w:val="00DB4536"/>
    <w:rsid w:val="00DC5D9E"/>
    <w:rsid w:val="00DC6278"/>
    <w:rsid w:val="00DD3FFA"/>
    <w:rsid w:val="00DD6FC0"/>
    <w:rsid w:val="00DE57E9"/>
    <w:rsid w:val="00DF44BE"/>
    <w:rsid w:val="00DF45C8"/>
    <w:rsid w:val="00E0332A"/>
    <w:rsid w:val="00E10B8F"/>
    <w:rsid w:val="00E54E6C"/>
    <w:rsid w:val="00E6144E"/>
    <w:rsid w:val="00E651BC"/>
    <w:rsid w:val="00E77B64"/>
    <w:rsid w:val="00EA3EF5"/>
    <w:rsid w:val="00EA5B9C"/>
    <w:rsid w:val="00EA7288"/>
    <w:rsid w:val="00EB029C"/>
    <w:rsid w:val="00ED3DDC"/>
    <w:rsid w:val="00EE3316"/>
    <w:rsid w:val="00F15F6B"/>
    <w:rsid w:val="00F2067A"/>
    <w:rsid w:val="00F279BD"/>
    <w:rsid w:val="00F3021A"/>
    <w:rsid w:val="00F31078"/>
    <w:rsid w:val="00F74B36"/>
    <w:rsid w:val="00F87D93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  <w:style w:type="paragraph" w:customStyle="1" w:styleId="fw-bold">
    <w:name w:val="fw-bold"/>
    <w:basedOn w:val="Normln"/>
    <w:rsid w:val="000F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5268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4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563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456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062-interpunkce-v-souvet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2</Pages>
  <Words>486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Brož František</cp:lastModifiedBy>
  <cp:revision>79</cp:revision>
  <cp:lastPrinted>2023-09-18T20:32:00Z</cp:lastPrinted>
  <dcterms:created xsi:type="dcterms:W3CDTF">2021-08-03T09:29:00Z</dcterms:created>
  <dcterms:modified xsi:type="dcterms:W3CDTF">2024-05-21T21:34:00Z</dcterms:modified>
</cp:coreProperties>
</file>