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86" w:rsidRPr="00D6284B" w:rsidRDefault="00C11B86" w:rsidP="7DAA1868">
      <w:pPr>
        <w:pStyle w:val="Nzevpracovnholistu"/>
      </w:pPr>
      <w:r w:rsidRPr="00D6284B">
        <w:t>Stateční zajíčci: ukrajinsko-český slovníček</w:t>
      </w:r>
    </w:p>
    <w:p w:rsidR="00C11B86" w:rsidRDefault="00C11B86" w:rsidP="7DAA1868">
      <w:pPr>
        <w:pStyle w:val="Nzevpracovnholistu"/>
      </w:pPr>
    </w:p>
    <w:p w:rsidR="00C11B86" w:rsidRPr="0004720D" w:rsidRDefault="00C11B86" w:rsidP="7DAA1868">
      <w:pPr>
        <w:pStyle w:val="Nzevpracovnholistu"/>
        <w:rPr>
          <w:color w:val="5B9BD5"/>
          <w:lang w:val="en-US"/>
        </w:rPr>
      </w:pPr>
      <w:r>
        <w:rPr>
          <w:color w:val="5B9BD5"/>
          <w:lang w:val="uk-UA"/>
        </w:rPr>
        <w:t>Пожонглюємо</w:t>
      </w:r>
      <w:r>
        <w:rPr>
          <w:color w:val="5B9BD5"/>
          <w:lang w:val="en-US"/>
        </w:rPr>
        <w:t>?</w:t>
      </w:r>
    </w:p>
    <w:p w:rsidR="00C11B86" w:rsidRPr="00D6284B" w:rsidRDefault="00C11B86" w:rsidP="7DAA1868">
      <w:pPr>
        <w:pStyle w:val="Nzevpracovnholistu"/>
        <w:rPr>
          <w:color w:val="5B9BD5"/>
        </w:rPr>
      </w:pPr>
      <w:r w:rsidRPr="00D6284B">
        <w:rPr>
          <w:color w:val="5B9BD5"/>
        </w:rPr>
        <w:t>Žonglování?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 xml:space="preserve">Жонглювати – </w:t>
      </w:r>
      <w:r w:rsidRPr="00D6284B">
        <w:t>žonglovat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Мавпа</w:t>
      </w:r>
      <w:r>
        <w:t xml:space="preserve"> – </w:t>
      </w:r>
      <w:r w:rsidRPr="00D6284B">
        <w:t>opice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Кидати</w:t>
      </w:r>
      <w:r>
        <w:t xml:space="preserve"> – </w:t>
      </w:r>
      <w:r w:rsidRPr="00D6284B">
        <w:t>házet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Ловити</w:t>
      </w:r>
      <w:r>
        <w:t xml:space="preserve"> – </w:t>
      </w:r>
      <w:r w:rsidRPr="00D6284B">
        <w:t>chytit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Виступ</w:t>
      </w:r>
      <w:r>
        <w:t xml:space="preserve"> – </w:t>
      </w:r>
      <w:r w:rsidRPr="00D6284B">
        <w:t>vystoupení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Впоратись</w:t>
      </w:r>
      <w:r>
        <w:t xml:space="preserve"> – </w:t>
      </w:r>
      <w:r w:rsidRPr="00D6284B">
        <w:t>zvládnout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Вчитись</w:t>
      </w:r>
      <w:r>
        <w:t xml:space="preserve"> – </w:t>
      </w:r>
      <w:r w:rsidRPr="00D6284B">
        <w:t>učit</w:t>
      </w:r>
      <w:r>
        <w:t xml:space="preserve"> </w:t>
      </w:r>
      <w:r w:rsidRPr="00D6284B">
        <w:t>se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Фокус</w:t>
      </w:r>
      <w:r>
        <w:t xml:space="preserve"> – </w:t>
      </w:r>
      <w:r w:rsidRPr="00D6284B">
        <w:t>trik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Концерт</w:t>
      </w:r>
      <w:r>
        <w:t xml:space="preserve"> – </w:t>
      </w:r>
      <w:r w:rsidRPr="00D6284B">
        <w:t>koncert</w:t>
      </w:r>
    </w:p>
    <w:p w:rsidR="00C11B86" w:rsidRDefault="00C11B86" w:rsidP="00D6284B">
      <w:pPr>
        <w:pStyle w:val="Popispracovnholistu"/>
        <w:numPr>
          <w:ilvl w:val="0"/>
          <w:numId w:val="15"/>
        </w:numPr>
        <w:tabs>
          <w:tab w:val="left" w:pos="1080"/>
        </w:tabs>
        <w:rPr>
          <w:lang w:val="uk-UA"/>
        </w:rPr>
      </w:pPr>
      <w:r>
        <w:rPr>
          <w:lang w:val="uk-UA"/>
        </w:rPr>
        <w:t>Тренуватись</w:t>
      </w:r>
      <w:r>
        <w:t xml:space="preserve"> – </w:t>
      </w:r>
      <w:r w:rsidRPr="00D6284B">
        <w:t>trénovat</w:t>
      </w:r>
    </w:p>
    <w:p w:rsidR="00C11B86" w:rsidRPr="00EF3C16" w:rsidRDefault="00C11B86" w:rsidP="0004720D">
      <w:pPr>
        <w:pStyle w:val="Popispracovnholistu"/>
        <w:ind w:left="720"/>
        <w:rPr>
          <w:lang w:val="uk-UA"/>
        </w:rPr>
      </w:pPr>
    </w:p>
    <w:p w:rsidR="00C11B86" w:rsidRPr="00D6284B" w:rsidRDefault="00DE2864" w:rsidP="00EF3C16">
      <w:pPr>
        <w:ind w:left="360"/>
        <w:rPr>
          <w:rFonts w:ascii="Arial" w:hAnsi="Arial" w:cs="Arial"/>
          <w:b/>
          <w:bCs/>
          <w:color w:val="FFC000"/>
          <w:sz w:val="56"/>
          <w:szCs w:val="5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left:0;text-align:left;margin-left:-21.75pt;margin-top:33.45pt;width:70.5pt;height:81pt;z-index:-2;visibility:visible;mso-position-horizontal-relative:margin" wrapcoords="-230 0 -230 21400 21600 21400 21600 0 -230 0">
            <v:imagedata r:id="rId8" o:title=""/>
            <w10:wrap type="tight" anchorx="margin"/>
          </v:shape>
        </w:pict>
      </w:r>
      <w:r w:rsidR="00C11B86" w:rsidRPr="00D6284B">
        <w:rPr>
          <w:rFonts w:ascii="Arial" w:hAnsi="Arial" w:cs="Arial"/>
          <w:b/>
          <w:bCs/>
          <w:color w:val="FFC000"/>
          <w:sz w:val="56"/>
          <w:szCs w:val="56"/>
        </w:rPr>
        <w:t>АKTIVITA</w:t>
      </w:r>
    </w:p>
    <w:p w:rsidR="00C11B86" w:rsidRDefault="00C11B86" w:rsidP="00CC05EF">
      <w:pPr>
        <w:pStyle w:val="Popispracovnholistu"/>
        <w:rPr>
          <w:lang w:val="en-US"/>
        </w:rPr>
      </w:pPr>
      <w:r>
        <w:rPr>
          <w:lang w:val="uk-UA"/>
        </w:rPr>
        <w:t>Спробуй пожонглювати. Пам</w:t>
      </w:r>
      <w:r>
        <w:rPr>
          <w:lang w:val="en-US"/>
        </w:rPr>
        <w:t>’</w:t>
      </w:r>
      <w:r>
        <w:rPr>
          <w:lang w:val="uk-UA"/>
        </w:rPr>
        <w:t>ятай правило</w:t>
      </w:r>
      <w:r>
        <w:rPr>
          <w:lang w:val="en-US"/>
        </w:rPr>
        <w:t>:</w:t>
      </w:r>
    </w:p>
    <w:p w:rsidR="00C11B86" w:rsidRDefault="00C11B86" w:rsidP="00CC05EF">
      <w:pPr>
        <w:pStyle w:val="Popispracovnholistu"/>
        <w:rPr>
          <w:lang w:val="uk-UA"/>
        </w:rPr>
      </w:pPr>
      <w:r>
        <w:rPr>
          <w:lang w:val="uk-UA"/>
        </w:rPr>
        <w:t>Кидай – лови – кидай – лови</w:t>
      </w:r>
    </w:p>
    <w:p w:rsidR="00C11B86" w:rsidRPr="00D6284B" w:rsidRDefault="00DE2864" w:rsidP="00CC05EF">
      <w:pPr>
        <w:pStyle w:val="Popispracovnholistu"/>
      </w:pPr>
      <w:r>
        <w:rPr>
          <w:noProof/>
          <w:lang w:eastAsia="cs-CZ"/>
        </w:rPr>
        <w:pict>
          <v:shape id="Obrázek 4" o:spid="_x0000_s1028" type="#_x0000_t75" style="position:absolute;left:0;text-align:left;margin-left:423pt;margin-top:-5.15pt;width:90.75pt;height:90.75pt;z-index:-1;visibility:visible" wrapcoords="-179 0 -179 21421 21600 21421 21600 0 -179 0">
            <v:imagedata r:id="rId9" o:title=""/>
            <w10:wrap type="tight"/>
          </v:shape>
        </w:pict>
      </w:r>
      <w:r w:rsidR="00C11B86" w:rsidRPr="00D6284B">
        <w:t>Zkus žonglovat. Pamatuj si pravidlo:</w:t>
      </w:r>
    </w:p>
    <w:p w:rsidR="00C11B86" w:rsidRPr="00D6284B" w:rsidRDefault="00C11B86" w:rsidP="00CC05EF">
      <w:pPr>
        <w:pStyle w:val="Popispracovnholistu"/>
      </w:pPr>
      <w:r w:rsidRPr="00D6284B">
        <w:t>Hodit</w:t>
      </w:r>
      <w:r>
        <w:t>,</w:t>
      </w:r>
      <w:r w:rsidRPr="00D6284B">
        <w:t xml:space="preserve"> chytit</w:t>
      </w:r>
      <w:r>
        <w:t>,</w:t>
      </w:r>
      <w:r w:rsidRPr="00D6284B">
        <w:t xml:space="preserve"> hodit</w:t>
      </w:r>
      <w:r>
        <w:t>,</w:t>
      </w:r>
      <w:r w:rsidRPr="00D6284B">
        <w:t xml:space="preserve"> chytit</w:t>
      </w:r>
      <w:r>
        <w:t>.</w:t>
      </w:r>
    </w:p>
    <w:p w:rsidR="00C11B86" w:rsidRPr="00FA405E" w:rsidRDefault="00303B2A" w:rsidP="00103C39">
      <w:pPr>
        <w:pStyle w:val="Odstavecseseznamem"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0" w:name="_PictureBullets"/>
      <w:bookmarkStart w:id="1" w:name="_GoBack"/>
      <w:bookmarkEnd w:id="1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6" type="#_x0000_t75" style="width:9pt;height:6.75pt" o:bullet="t">
            <v:imagedata r:id="rId10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9pt;height:8.25pt" o:bullet="t">
            <v:imagedata r:id="rId1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8.25pt;height:8.25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47.25pt;height:47.25pt" o:bullet="t">
            <v:imagedata r:id="rId13" o:title=""/>
          </v:shape>
        </w:pict>
      </w:r>
      <w:bookmarkEnd w:id="0"/>
    </w:p>
    <w:sectPr w:rsidR="00C11B86" w:rsidRPr="00FA405E" w:rsidSect="00EE3316">
      <w:headerReference w:type="default" r:id="rId14"/>
      <w:footerReference w:type="default" r:id="rId15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864" w:rsidRDefault="00DE2864">
      <w:pPr>
        <w:spacing w:after="0" w:line="240" w:lineRule="auto"/>
      </w:pPr>
      <w:r>
        <w:separator/>
      </w:r>
    </w:p>
  </w:endnote>
  <w:endnote w:type="continuationSeparator" w:id="0">
    <w:p w:rsidR="00DE2864" w:rsidRDefault="00D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C11B86" w:rsidRPr="0048337C">
      <w:tc>
        <w:tcPr>
          <w:tcW w:w="3485" w:type="dxa"/>
        </w:tcPr>
        <w:p w:rsidR="00C11B86" w:rsidRPr="0048337C" w:rsidRDefault="00C11B86" w:rsidP="7DAA1868">
          <w:pPr>
            <w:pStyle w:val="Zhlav"/>
            <w:ind w:left="-115"/>
          </w:pPr>
        </w:p>
      </w:tc>
      <w:tc>
        <w:tcPr>
          <w:tcW w:w="3485" w:type="dxa"/>
        </w:tcPr>
        <w:p w:rsidR="00C11B86" w:rsidRPr="0048337C" w:rsidRDefault="00C11B86" w:rsidP="7DAA1868">
          <w:pPr>
            <w:pStyle w:val="Zhlav"/>
            <w:jc w:val="center"/>
          </w:pPr>
        </w:p>
      </w:tc>
      <w:tc>
        <w:tcPr>
          <w:tcW w:w="3485" w:type="dxa"/>
        </w:tcPr>
        <w:p w:rsidR="00C11B86" w:rsidRPr="0048337C" w:rsidRDefault="00C11B86" w:rsidP="7DAA1868">
          <w:pPr>
            <w:pStyle w:val="Zhlav"/>
            <w:ind w:right="-115"/>
            <w:jc w:val="right"/>
          </w:pPr>
        </w:p>
      </w:tc>
    </w:tr>
  </w:tbl>
  <w:p w:rsidR="00C11B86" w:rsidRDefault="00DE286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864" w:rsidRDefault="00DE2864">
      <w:pPr>
        <w:spacing w:after="0" w:line="240" w:lineRule="auto"/>
      </w:pPr>
      <w:r>
        <w:separator/>
      </w:r>
    </w:p>
  </w:footnote>
  <w:footnote w:type="continuationSeparator" w:id="0">
    <w:p w:rsidR="00DE2864" w:rsidRDefault="00DE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C11B86" w:rsidRPr="0048337C">
      <w:tc>
        <w:tcPr>
          <w:tcW w:w="10455" w:type="dxa"/>
        </w:tcPr>
        <w:p w:rsidR="00C11B86" w:rsidRPr="0048337C" w:rsidRDefault="00303B2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C11B86" w:rsidRDefault="00C11B86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B17BF"/>
    <w:multiLevelType w:val="hybridMultilevel"/>
    <w:tmpl w:val="2B4EDA5C"/>
    <w:lvl w:ilvl="0" w:tplc="CFC6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2C3B3E"/>
    <w:multiLevelType w:val="hybridMultilevel"/>
    <w:tmpl w:val="ADEE30E8"/>
    <w:lvl w:ilvl="0" w:tplc="CF6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84A3A"/>
    <w:multiLevelType w:val="hybridMultilevel"/>
    <w:tmpl w:val="C8D4F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4720D"/>
    <w:rsid w:val="00103C39"/>
    <w:rsid w:val="00106D77"/>
    <w:rsid w:val="0011432B"/>
    <w:rsid w:val="00194B7F"/>
    <w:rsid w:val="002A1B65"/>
    <w:rsid w:val="002C10F6"/>
    <w:rsid w:val="00301E59"/>
    <w:rsid w:val="00303B2A"/>
    <w:rsid w:val="0048337C"/>
    <w:rsid w:val="005541D4"/>
    <w:rsid w:val="005E2369"/>
    <w:rsid w:val="005F76FC"/>
    <w:rsid w:val="00643389"/>
    <w:rsid w:val="00655553"/>
    <w:rsid w:val="00660B43"/>
    <w:rsid w:val="007365C8"/>
    <w:rsid w:val="00752C7A"/>
    <w:rsid w:val="00777383"/>
    <w:rsid w:val="007A43D8"/>
    <w:rsid w:val="007D2437"/>
    <w:rsid w:val="007D4F8F"/>
    <w:rsid w:val="008311C7"/>
    <w:rsid w:val="008456A5"/>
    <w:rsid w:val="009125DF"/>
    <w:rsid w:val="009C48B9"/>
    <w:rsid w:val="009D05FB"/>
    <w:rsid w:val="00A41A20"/>
    <w:rsid w:val="00AA1A82"/>
    <w:rsid w:val="00AD1C92"/>
    <w:rsid w:val="00B16A1A"/>
    <w:rsid w:val="00BA631E"/>
    <w:rsid w:val="00C11B86"/>
    <w:rsid w:val="00CB4ECE"/>
    <w:rsid w:val="00CC05EF"/>
    <w:rsid w:val="00CE28A6"/>
    <w:rsid w:val="00D334AC"/>
    <w:rsid w:val="00D6284B"/>
    <w:rsid w:val="00D85463"/>
    <w:rsid w:val="00DB4536"/>
    <w:rsid w:val="00DE2864"/>
    <w:rsid w:val="00E0332A"/>
    <w:rsid w:val="00E77B64"/>
    <w:rsid w:val="00EA3EF5"/>
    <w:rsid w:val="00ED3DDC"/>
    <w:rsid w:val="00EE3316"/>
    <w:rsid w:val="00EF3C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E26FAD"/>
  <w15:docId w15:val="{1970A751-DDDC-41EE-9B44-447F278C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3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A631E"/>
  </w:style>
  <w:style w:type="paragraph" w:styleId="Zhlav">
    <w:name w:val="header"/>
    <w:basedOn w:val="Normln"/>
    <w:link w:val="ZhlavChar"/>
    <w:uiPriority w:val="99"/>
    <w:rsid w:val="00BA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F73A8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1E"/>
  </w:style>
  <w:style w:type="paragraph" w:styleId="Zpat">
    <w:name w:val="footer"/>
    <w:basedOn w:val="Normln"/>
    <w:link w:val="ZpatChar"/>
    <w:uiPriority w:val="99"/>
    <w:rsid w:val="00BA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F73A8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62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73A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0E02-7545-4741-972B-2FF7CD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2022-05-11T15:22:00Z</dcterms:created>
  <dcterms:modified xsi:type="dcterms:W3CDTF">2022-05-13T07:41:00Z</dcterms:modified>
</cp:coreProperties>
</file>