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Podzimní listy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4"/>
          <w:szCs w:val="44"/>
        </w:rPr>
        <w:sectPr>
          <w:headerReference r:id="rId7" w:type="default"/>
          <w:footerReference r:id="rId8" w:type="default"/>
          <w:pgSz w:h="16838" w:w="11906" w:orient="portrait"/>
          <w:pgMar w:bottom="720" w:top="720" w:left="720" w:right="849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Осіннє листя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Tento pracovní list je určen žákům mateřské školy. Cílem pracovního listu je seznámit žáky s listy, které na podzim opadávají ze stromů. Pracovní list je součástí námětu Povídejme si o podzimu z vybrané kapitoly Podzim.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Це завдання призначено для дітей садків. Мета робочого аркуша — познайомити діточок з листям, яке опадає з дерев восени. Робочий аркуш є частиною теми «Поговоримо про осінь» розділу «Осінь».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8"/>
          <w:szCs w:val="28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Listnaté stromy: Části stromu, ekosysté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color w:val="f22ea2"/>
            <w:sz w:val="32"/>
            <w:szCs w:val="32"/>
            <w:u w:val="single"/>
            <w:rtl w:val="0"/>
          </w:rPr>
          <w:t xml:space="preserve">m 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/ Листяні дерева: частини дерева, екосистема</w:t>
        </w:r>
      </w:hyperlink>
      <w:r w:rsidDel="00000000" w:rsidR="00000000" w:rsidRPr="00000000">
        <w:fldChar w:fldCharType="begin"/>
        <w:instrText xml:space="preserve"> HYPERLINK "https://edu.ceskatelevize.cz/video/252-listnate-stromy-casti-stromu-ekosystem"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Škrtni list, který do řady nepatří. Ostatní vybarvi.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Перекресли листя, яке не належить до ряду Листяні дерева. Розфарбуйте інші.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170333" cy="7120817"/>
            <wp:effectExtent b="0" l="0" r="0" t="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0333" cy="71208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 / Чого я навч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илась(-вся) з цього завдання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drawing>
          <wp:inline distB="0" distT="0" distL="0" distR="0">
            <wp:extent cx="1223010" cy="414655"/>
            <wp:effectExtent b="0" l="0" r="0" t="0"/>
            <wp:docPr descr="Obsah obrázku kreslení&#10;&#10;Popis byl vytvořen automaticky" id="23" name="image2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ČT edu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1009650"/>
                <wp:effectExtent b="0" l="0" r="0" 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577FD8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577FD8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ZpatChar1" w:customStyle="1">
    <w:name w:val="Zápatí Char1"/>
    <w:basedOn w:val="Standardnpsmoodstavce"/>
    <w:uiPriority w:val="99"/>
    <w:semiHidden w:val="1"/>
    <w:rsid w:val="008D30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.ceskatelevize.cz/video/252-listnate-stromy-casti-stromu-ekosystem" TargetMode="External"/><Relationship Id="rId10" Type="http://schemas.openxmlformats.org/officeDocument/2006/relationships/hyperlink" Target="https://edu.ceskatelevize.cz/video/252-listnate-stromy-casti-stromu-ekosystem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ceskatelevize.cz/video/252-listnate-stromy-casti-stromu-ekosyste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/IwfAF01OQBvatj96xPG7aTSg==">AMUW2mUNSrHXdAAtElBP39vp2yNPIo+7ubQh3A+pOh4O09sj0NV0SJNZPSYguwg006cHayGQQuM4mnkh+ml4tRoKSQ8SOSqZnJ+zgDZSnXPgc0db4ZKN9WAL1pyqceTTk87s1aYEJ7Uu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2021-08-04T07:45:00Z</dcterms:created>
  <dc:creator>Jan Johanovský</dc:creator>
</cp:coreProperties>
</file>