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78" w:rsidRDefault="00DD5C78" w:rsidP="00DD5C78">
      <w:pPr>
        <w:pStyle w:val="Nzevpracovnholistu"/>
        <w:rPr>
          <w:lang w:val="uk-UA"/>
        </w:rPr>
      </w:pPr>
      <w:r>
        <w:rPr>
          <w:rFonts w:asciiTheme="minorHAnsi" w:hAnsiTheme="minorHAnsi" w:cstheme="minorHAnsi"/>
          <w:color w:val="767171" w:themeColor="background2" w:themeShade="80"/>
          <w:sz w:val="22"/>
          <w:szCs w:val="22"/>
          <w:lang w:val="uk-UA"/>
        </w:rPr>
        <w:t xml:space="preserve">                                                                                                                             Моє ім'я:    </w:t>
      </w:r>
      <w:r>
        <w:rPr>
          <w:color w:val="767171" w:themeColor="background2" w:themeShade="80"/>
          <w:sz w:val="22"/>
          <w:szCs w:val="22"/>
          <w:lang w:val="uk-UA"/>
        </w:rPr>
        <w:t>________________________</w:t>
      </w:r>
    </w:p>
    <w:p w:rsidR="00DD5C78" w:rsidRDefault="00DD5C78" w:rsidP="7DAA1868">
      <w:pPr>
        <w:pStyle w:val="Nzevpracovnholistu"/>
      </w:pPr>
    </w:p>
    <w:p w:rsidR="00FA405E" w:rsidRDefault="007737BF" w:rsidP="7DAA1868">
      <w:pPr>
        <w:pStyle w:val="Nzevpracovnholistu"/>
      </w:pPr>
      <w:r>
        <w:t>Spotřeba vody</w:t>
      </w:r>
    </w:p>
    <w:p w:rsidR="00DD5C78" w:rsidRPr="00DD5C78" w:rsidRDefault="00DD5C78" w:rsidP="00DD5C78">
      <w:pPr>
        <w:pStyle w:val="Popispracovnholistu"/>
        <w:rPr>
          <w:b/>
          <w:sz w:val="44"/>
          <w:szCs w:val="44"/>
        </w:rPr>
      </w:pPr>
      <w:r w:rsidRPr="00DD5C78">
        <w:rPr>
          <w:b/>
          <w:sz w:val="44"/>
          <w:szCs w:val="44"/>
        </w:rPr>
        <w:t>Споживання води</w:t>
      </w:r>
    </w:p>
    <w:p w:rsidR="00DD5C78" w:rsidRDefault="00DD5C78" w:rsidP="7DAA1868">
      <w:pPr>
        <w:pStyle w:val="Nzevpracovnholistu"/>
        <w:sectPr w:rsidR="00DD5C78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</w:p>
    <w:p w:rsidR="00F56A26" w:rsidRPr="00672326" w:rsidRDefault="003A3D8E" w:rsidP="009D05FB">
      <w:pPr>
        <w:pStyle w:val="Popispracovnholistu"/>
        <w:rPr>
          <w:sz w:val="24"/>
        </w:rPr>
      </w:pPr>
      <w:r>
        <w:rPr>
          <w:sz w:val="24"/>
        </w:rPr>
        <w:lastRenderedPageBreak/>
        <w:t>S</w:t>
      </w:r>
      <w:r w:rsidR="00191A63">
        <w:rPr>
          <w:sz w:val="24"/>
        </w:rPr>
        <w:t>potřeb</w:t>
      </w:r>
      <w:r>
        <w:rPr>
          <w:sz w:val="24"/>
        </w:rPr>
        <w:t>a</w:t>
      </w:r>
      <w:r w:rsidR="00191A63">
        <w:rPr>
          <w:sz w:val="24"/>
        </w:rPr>
        <w:t xml:space="preserve"> vody a její nedostatek na Zemi je aktuálním tématem globálně rozvojového vzdělávání. </w:t>
      </w:r>
      <w:r>
        <w:rPr>
          <w:sz w:val="24"/>
        </w:rPr>
        <w:t>Pracovní list je určen pro skupinovou práci žáků 5. ročníku a je navržen pro vyšší časovou dotaci. J</w:t>
      </w:r>
      <w:r w:rsidR="00F5044F">
        <w:rPr>
          <w:sz w:val="24"/>
        </w:rPr>
        <w:t xml:space="preserve">e vhodné jej realizovat v rámci tematicky zaměřeného dne. </w:t>
      </w:r>
      <w:r w:rsidR="00191A63">
        <w:rPr>
          <w:sz w:val="24"/>
        </w:rPr>
        <w:t>Žáci pracují s informacemi z textů a</w:t>
      </w:r>
      <w:r w:rsidR="00587E71">
        <w:rPr>
          <w:sz w:val="24"/>
        </w:rPr>
        <w:t> </w:t>
      </w:r>
      <w:r w:rsidR="00191A63">
        <w:rPr>
          <w:sz w:val="24"/>
        </w:rPr>
        <w:t xml:space="preserve">z videí, plánují a realizují průzkum spotřeby vody. Zadání podporují rozvoj </w:t>
      </w:r>
      <w:r w:rsidR="00D222C2">
        <w:rPr>
          <w:sz w:val="24"/>
        </w:rPr>
        <w:t>digitální a</w:t>
      </w:r>
      <w:r w:rsidR="00587E71">
        <w:rPr>
          <w:sz w:val="24"/>
        </w:rPr>
        <w:t> </w:t>
      </w:r>
      <w:r w:rsidR="00191A63">
        <w:rPr>
          <w:sz w:val="24"/>
        </w:rPr>
        <w:t>matematické gramotnosti.</w:t>
      </w:r>
      <w:r w:rsidR="00F5044F">
        <w:rPr>
          <w:sz w:val="24"/>
        </w:rPr>
        <w:t xml:space="preserve">Doporučujeme </w:t>
      </w:r>
      <w:r>
        <w:rPr>
          <w:sz w:val="24"/>
        </w:rPr>
        <w:t>zhlédnout</w:t>
      </w:r>
      <w:r w:rsidR="007737BF">
        <w:rPr>
          <w:sz w:val="24"/>
        </w:rPr>
        <w:t xml:space="preserve"> videa postupně</w:t>
      </w:r>
      <w:r w:rsidR="00F5044F">
        <w:rPr>
          <w:sz w:val="24"/>
        </w:rPr>
        <w:t xml:space="preserve"> tak</w:t>
      </w:r>
      <w:r w:rsidR="007737BF">
        <w:rPr>
          <w:sz w:val="24"/>
        </w:rPr>
        <w:t>,</w:t>
      </w:r>
      <w:r w:rsidR="00F5044F">
        <w:rPr>
          <w:sz w:val="24"/>
        </w:rPr>
        <w:t xml:space="preserve"> jak jsou navázána na jednotlivé části pracovního listu.</w:t>
      </w:r>
    </w:p>
    <w:p w:rsidR="00F56A26" w:rsidRPr="00F56A26" w:rsidRDefault="00F56A26" w:rsidP="00F56A26">
      <w:pPr>
        <w:pStyle w:val="Popispracovnholistu"/>
        <w:rPr>
          <w:sz w:val="24"/>
          <w:lang w:val="ru-RU"/>
        </w:rPr>
        <w:sectPr w:rsidR="00F56A26" w:rsidRPr="00F56A26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F56A26">
        <w:rPr>
          <w:sz w:val="24"/>
          <w:lang w:val="ru-RU"/>
        </w:rPr>
        <w:t>Споживання води та її дефіцит на Землі є актуальною темою освіти з глобального розвитку. Робочий аркуш призначений для групової роботи учнів 5 класу та розрахований на підвищений запас часу. Його доцільно проводити в рамках тематичного дня. Учні працюють з інформацією з текстів і відео, планують і проводять дослідження водоспоживання. Завдання сприяють розвитку цифрової та математичної грамотності.Рекомендуємо переглядати відео поступово, оск</w:t>
      </w:r>
      <w:r w:rsidR="00672326">
        <w:rPr>
          <w:sz w:val="24"/>
          <w:lang w:val="ru-RU"/>
        </w:rPr>
        <w:t xml:space="preserve">ільки вони пов’язані з окремими </w:t>
      </w:r>
      <w:r w:rsidRPr="00F56A26">
        <w:rPr>
          <w:sz w:val="24"/>
          <w:lang w:val="ru-RU"/>
        </w:rPr>
        <w:t>частинами</w:t>
      </w:r>
      <w:r w:rsidR="00DD5C78">
        <w:rPr>
          <w:sz w:val="24"/>
          <w:lang w:val="ru-RU"/>
        </w:rPr>
        <w:t xml:space="preserve"> робочого</w:t>
      </w:r>
      <w:r w:rsidR="00672326">
        <w:rPr>
          <w:sz w:val="24"/>
          <w:lang w:val="ru-RU"/>
        </w:rPr>
        <w:t xml:space="preserve"> </w:t>
      </w:r>
      <w:r w:rsidR="00672326" w:rsidRPr="00DD5C78">
        <w:rPr>
          <w:sz w:val="24"/>
          <w:lang w:val="ru-RU"/>
        </w:rPr>
        <w:t>листа</w:t>
      </w:r>
      <w:r w:rsidRPr="00DD5C78">
        <w:rPr>
          <w:sz w:val="24"/>
          <w:lang w:val="ru-RU"/>
        </w:rPr>
        <w:t>.</w:t>
      </w:r>
      <w:r w:rsidR="00672326">
        <w:rPr>
          <w:sz w:val="24"/>
          <w:lang w:val="ru-RU"/>
        </w:rPr>
        <w:t xml:space="preserve">     </w:t>
      </w:r>
    </w:p>
    <w:p w:rsidR="00101B25" w:rsidRPr="00101B25" w:rsidRDefault="0043775D" w:rsidP="004767E6">
      <w:pPr>
        <w:pStyle w:val="Video"/>
      </w:pPr>
      <w:hyperlink r:id="rId11" w:history="1">
        <w:r w:rsidR="00F5044F" w:rsidRPr="004767E6">
          <w:rPr>
            <w:rStyle w:val="a8"/>
            <w:color w:val="F22EA2"/>
          </w:rPr>
          <w:t>Rejpavá žížala: Voda základ života</w:t>
        </w:r>
      </w:hyperlink>
      <w:r w:rsidR="00101B25" w:rsidRPr="00101B25">
        <w:t xml:space="preserve"> </w:t>
      </w:r>
    </w:p>
    <w:p w:rsidR="009D05FB" w:rsidRPr="004767E6" w:rsidRDefault="00101B25" w:rsidP="004767E6">
      <w:pPr>
        <w:pStyle w:val="Video"/>
        <w:rPr>
          <w:rStyle w:val="a8"/>
          <w:color w:val="F22EA2"/>
        </w:rPr>
      </w:pPr>
      <w:r w:rsidRPr="00101B25">
        <w:t>Дощовий черв'як: Вода - основа життя</w:t>
      </w:r>
    </w:p>
    <w:p w:rsidR="00F5044F" w:rsidRPr="004767E6" w:rsidRDefault="00F5044F" w:rsidP="004767E6">
      <w:pPr>
        <w:pStyle w:val="Video"/>
        <w:numPr>
          <w:ilvl w:val="0"/>
          <w:numId w:val="0"/>
        </w:numPr>
        <w:ind w:left="284"/>
        <w:rPr>
          <w:rStyle w:val="a8"/>
          <w:color w:val="F22EA2"/>
        </w:rPr>
      </w:pPr>
    </w:p>
    <w:p w:rsidR="00672326" w:rsidRPr="00101B25" w:rsidRDefault="0043775D" w:rsidP="00672326">
      <w:pPr>
        <w:pStyle w:val="Video"/>
      </w:pPr>
      <w:hyperlink r:id="rId12" w:history="1">
        <w:r w:rsidR="00F5044F" w:rsidRPr="004767E6">
          <w:rPr>
            <w:rStyle w:val="a8"/>
            <w:color w:val="F22EA2"/>
          </w:rPr>
          <w:t>Naše spotřeba vody</w:t>
        </w:r>
      </w:hyperlink>
    </w:p>
    <w:p w:rsidR="00101B25" w:rsidRDefault="00101B25" w:rsidP="00101B25">
      <w:pPr>
        <w:pStyle w:val="aa"/>
        <w:rPr>
          <w:rStyle w:val="a8"/>
          <w:color w:val="F22EA2"/>
        </w:rPr>
      </w:pPr>
    </w:p>
    <w:p w:rsidR="00101B25" w:rsidRPr="004767E6" w:rsidRDefault="00101B25" w:rsidP="004767E6">
      <w:pPr>
        <w:pStyle w:val="Video"/>
        <w:rPr>
          <w:rStyle w:val="a8"/>
          <w:color w:val="F22EA2"/>
        </w:rPr>
      </w:pPr>
      <w:r w:rsidRPr="00101B25">
        <w:rPr>
          <w:rStyle w:val="a8"/>
          <w:color w:val="F22EA2"/>
        </w:rPr>
        <w:t>Наше споживання води</w:t>
      </w:r>
    </w:p>
    <w:p w:rsidR="00F5044F" w:rsidRPr="004767E6" w:rsidRDefault="00F5044F" w:rsidP="004767E6">
      <w:pPr>
        <w:pStyle w:val="Video"/>
        <w:numPr>
          <w:ilvl w:val="0"/>
          <w:numId w:val="0"/>
        </w:numPr>
        <w:ind w:left="284"/>
        <w:rPr>
          <w:rStyle w:val="a8"/>
          <w:color w:val="F22EA2"/>
        </w:rPr>
      </w:pPr>
    </w:p>
    <w:p w:rsidR="00F5044F" w:rsidRPr="004767E6" w:rsidRDefault="0043775D" w:rsidP="004767E6">
      <w:pPr>
        <w:pStyle w:val="Video"/>
        <w:rPr>
          <w:rStyle w:val="a8"/>
          <w:color w:val="F22EA2"/>
        </w:rPr>
      </w:pPr>
      <w:hyperlink r:id="rId13" w:history="1">
        <w:r w:rsidR="00F5044F" w:rsidRPr="004767E6">
          <w:rPr>
            <w:rStyle w:val="a8"/>
            <w:color w:val="F22EA2"/>
          </w:rPr>
          <w:t>Jak snížit spotřebu vody</w:t>
        </w:r>
      </w:hyperlink>
    </w:p>
    <w:p w:rsidR="00F5044F" w:rsidRDefault="00F5044F" w:rsidP="00F5044F">
      <w:pPr>
        <w:pStyle w:val="Video"/>
        <w:numPr>
          <w:ilvl w:val="0"/>
          <w:numId w:val="0"/>
        </w:numPr>
        <w:ind w:left="284" w:hanging="284"/>
        <w:rPr>
          <w:rStyle w:val="a8"/>
          <w:color w:val="F22EA2"/>
          <w:lang w:val="ru-RU"/>
        </w:rPr>
      </w:pPr>
    </w:p>
    <w:p w:rsidR="00101B25" w:rsidRPr="00101B25" w:rsidRDefault="00101B25" w:rsidP="00F5044F">
      <w:pPr>
        <w:pStyle w:val="Video"/>
        <w:numPr>
          <w:ilvl w:val="0"/>
          <w:numId w:val="0"/>
        </w:numPr>
        <w:ind w:left="284" w:hanging="284"/>
        <w:rPr>
          <w:rStyle w:val="a8"/>
          <w:color w:val="F22EA2"/>
          <w:lang w:val="ru-RU"/>
        </w:rPr>
        <w:sectPr w:rsidR="00101B25" w:rsidRPr="00101B25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rStyle w:val="a8"/>
          <w:color w:val="F22EA2"/>
          <w:lang w:val="ru-RU"/>
        </w:rPr>
        <w:t xml:space="preserve">   </w:t>
      </w:r>
      <w:r w:rsidRPr="00101B25">
        <w:rPr>
          <w:rStyle w:val="a8"/>
          <w:color w:val="F22EA2"/>
          <w:lang w:val="ru-RU"/>
        </w:rPr>
        <w:t>Як зменшити споживання води</w:t>
      </w:r>
    </w:p>
    <w:p w:rsidR="00FA405E" w:rsidRDefault="6F7C9433" w:rsidP="00FA405E">
      <w:pPr>
        <w:pStyle w:val="Popispracovnholistu"/>
        <w:rPr>
          <w:color w:val="404040" w:themeColor="text1" w:themeTint="BF"/>
        </w:r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lastRenderedPageBreak/>
        <w:t>______________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 w:themeColor="text1" w:themeTint="BF"/>
        </w:rPr>
        <w:t>______________</w:t>
      </w:r>
    </w:p>
    <w:p w:rsidR="00FA405E" w:rsidRPr="00101B25" w:rsidRDefault="00286E2A" w:rsidP="00D85463">
      <w:pPr>
        <w:pStyle w:val="kol-zadn"/>
        <w:numPr>
          <w:ilvl w:val="0"/>
          <w:numId w:val="11"/>
        </w:numPr>
      </w:pPr>
      <w:r>
        <w:lastRenderedPageBreak/>
        <w:t>Pusťte si první video</w:t>
      </w:r>
      <w:hyperlink r:id="rId14" w:history="1">
        <w:r w:rsidR="007347D0" w:rsidRPr="007347D0">
          <w:rPr>
            <w:rStyle w:val="a8"/>
          </w:rPr>
          <w:t>Voda základ života</w:t>
        </w:r>
      </w:hyperlink>
      <w:r w:rsidR="007737BF">
        <w:t>. J</w:t>
      </w:r>
      <w:r>
        <w:t>eho hrdinové vodou nešetří</w:t>
      </w:r>
      <w:r w:rsidR="009174D2">
        <w:t>. S jejich přístupem asi nesouhlasíte,</w:t>
      </w:r>
      <w:r>
        <w:t xml:space="preserve"> ale úplně bez vody se žít nedá. Zapište si, na co všechno potřebujete vodu během dne vy.</w:t>
      </w:r>
    </w:p>
    <w:p w:rsidR="00101B25" w:rsidRDefault="00101B25" w:rsidP="00101B25">
      <w:pPr>
        <w:pStyle w:val="kol-zadn"/>
        <w:numPr>
          <w:ilvl w:val="0"/>
          <w:numId w:val="0"/>
        </w:numPr>
        <w:ind w:left="1440" w:hanging="360"/>
        <w:sectPr w:rsidR="00101B25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101B25">
        <w:t xml:space="preserve">1. Відтворити перше відео </w:t>
      </w:r>
      <w:r w:rsidR="00DD5C78">
        <w:t>„</w:t>
      </w:r>
      <w:r w:rsidRPr="00101B25">
        <w:t>Вода — основа життя</w:t>
      </w:r>
      <w:r w:rsidR="00DD5C78">
        <w:t>“</w:t>
      </w:r>
      <w:r w:rsidRPr="00101B25">
        <w:t>. Його герої не економлять воду. Можливо, ви не згодні з їхнім підходом, але ви не можете прожити зовсім без води. Запишіть, для чого вам потрібна вода протягом дня.</w:t>
      </w:r>
    </w:p>
    <w:p w:rsidR="00FA405E" w:rsidRDefault="00AD1C92" w:rsidP="00EA3EF5">
      <w:pPr>
        <w:pStyle w:val="dekodpov"/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EA3EF5">
        <w:lastRenderedPageBreak/>
        <w:t>……………………………………………………………………………………………………………………</w:t>
      </w:r>
      <w:r w:rsidR="00106D77" w:rsidRPr="00EA3EF5">
        <w:t>…………………………………………………………………………………………………………………………………………………………………………………………………</w:t>
      </w:r>
      <w:r w:rsidR="00EE3316">
        <w:t>………………………………………</w:t>
      </w:r>
      <w:r w:rsidR="00B44D4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11C7" w:rsidRDefault="00286E2A" w:rsidP="007D2437">
      <w:pPr>
        <w:pStyle w:val="Odrkakostka"/>
      </w:pPr>
      <w:r>
        <w:lastRenderedPageBreak/>
        <w:t>Odhadněte, kolik spotřebujete vody za jeden den.</w:t>
      </w:r>
    </w:p>
    <w:p w:rsidR="00AB2B0D" w:rsidRPr="007D2437" w:rsidRDefault="00AB2B0D" w:rsidP="00AB2B0D">
      <w:pPr>
        <w:pStyle w:val="Odrkakostka"/>
      </w:pPr>
      <w:r>
        <w:t>Оцініть, скільки води ви використовуєте за один день.</w:t>
      </w:r>
    </w:p>
    <w:p w:rsidR="008311C7" w:rsidRDefault="00286E2A" w:rsidP="007D2437">
      <w:pPr>
        <w:pStyle w:val="Odrkakostka"/>
      </w:pPr>
      <w:r>
        <w:t>Naplánujte, jak to zjistíte.</w:t>
      </w:r>
    </w:p>
    <w:p w:rsidR="00AB2B0D" w:rsidRDefault="00AB2B0D" w:rsidP="00AB2B0D">
      <w:pPr>
        <w:pStyle w:val="Odrkakostka"/>
      </w:pPr>
      <w:r>
        <w:t>Сплануйте, як ви про це дізнаєтесь.</w:t>
      </w:r>
    </w:p>
    <w:p w:rsidR="00B44D41" w:rsidRDefault="00286E2A" w:rsidP="00B44D41">
      <w:pPr>
        <w:pStyle w:val="Odrkakostka"/>
      </w:pPr>
      <w:r>
        <w:t>Jak si budete údaje zaznamenávat a jaké další údaje budete potřebovat?</w:t>
      </w:r>
    </w:p>
    <w:p w:rsidR="00AB2B0D" w:rsidRDefault="00AB2B0D" w:rsidP="00AB2B0D">
      <w:pPr>
        <w:pStyle w:val="Odrkakostka"/>
      </w:pPr>
      <w:r>
        <w:t>Я</w:t>
      </w:r>
      <w:r w:rsidR="00DD5C78">
        <w:t xml:space="preserve">к ви будете записувати дані </w:t>
      </w:r>
      <w:r>
        <w:t>та які ще дані вам знадобляться?</w:t>
      </w:r>
    </w:p>
    <w:p w:rsidR="00005C1B" w:rsidRDefault="00B44D41" w:rsidP="00B44D41">
      <w:pPr>
        <w:pStyle w:val="Odrkakostka"/>
      </w:pPr>
      <w:r>
        <w:t>Během jednoho dne si z</w:t>
      </w:r>
      <w:r w:rsidR="00286E2A">
        <w:t>aznamenejte svoji skutečnou spotřebu.</w:t>
      </w:r>
    </w:p>
    <w:p w:rsidR="00AB2B0D" w:rsidRDefault="00AB2B0D" w:rsidP="00AB2B0D">
      <w:pPr>
        <w:pStyle w:val="Odrkakostka"/>
      </w:pPr>
      <w:r>
        <w:t>Записуйте своє фактичне споживання протягом дня.</w:t>
      </w:r>
    </w:p>
    <w:p w:rsidR="00005C1B" w:rsidRPr="0069642F" w:rsidRDefault="00005C1B" w:rsidP="00005C1B">
      <w:pPr>
        <w:pStyle w:val="Odrkakostka"/>
      </w:pPr>
      <w:r>
        <w:t xml:space="preserve">Údaje o spotřebě vody pro </w:t>
      </w:r>
      <w:r w:rsidR="00EE427A">
        <w:t>některé běžné</w:t>
      </w:r>
      <w:r>
        <w:t xml:space="preserve"> činnosti se dozvíte ve videu</w:t>
      </w:r>
      <w:r w:rsidR="00AB2B0D">
        <w:t xml:space="preserve"> </w:t>
      </w:r>
      <w:hyperlink r:id="rId15" w:history="1">
        <w:r w:rsidR="00EE427A" w:rsidRPr="00524847">
          <w:rPr>
            <w:rStyle w:val="a8"/>
            <w:bCs/>
          </w:rPr>
          <w:t>Jak snížit spotřebu vody</w:t>
        </w:r>
      </w:hyperlink>
      <w:r>
        <w:t>, další informace dohledejte na internetu.</w:t>
      </w:r>
    </w:p>
    <w:p w:rsidR="0069642F" w:rsidRPr="0069642F" w:rsidRDefault="0069642F" w:rsidP="0069642F">
      <w:pPr>
        <w:pStyle w:val="Odrkakostka"/>
        <w:rPr>
          <w:b/>
          <w:bCs/>
          <w:color w:val="5F6368"/>
          <w:sz w:val="17"/>
          <w:szCs w:val="17"/>
          <w:shd w:val="clear" w:color="auto" w:fill="FFFFFF"/>
          <w:lang w:val="uk-UA"/>
        </w:rPr>
      </w:pPr>
      <w:r>
        <w:t xml:space="preserve">Дані про споживання води для деяких звичайних видів діяльності можна знайти у відео „Як зменшити споживання води“, </w:t>
      </w:r>
      <w:r w:rsidRPr="0069642F">
        <w:rPr>
          <w:lang w:val="uk-UA"/>
        </w:rPr>
        <w:t>додаткову інформацію знайдіть в Інтернеті.</w:t>
      </w:r>
    </w:p>
    <w:p w:rsidR="00005C1B" w:rsidRPr="0069642F" w:rsidRDefault="00005C1B" w:rsidP="00005C1B">
      <w:pPr>
        <w:pStyle w:val="Odrkakostka"/>
        <w:rPr>
          <w:bCs/>
        </w:rPr>
      </w:pPr>
      <w:r w:rsidRPr="00005C1B">
        <w:rPr>
          <w:bCs/>
        </w:rPr>
        <w:t>Porovnejte svoje zjištění ve skupině i se svým odhadem</w:t>
      </w:r>
      <w:r w:rsidR="00B44D41">
        <w:rPr>
          <w:bCs/>
        </w:rPr>
        <w:t>.</w:t>
      </w:r>
    </w:p>
    <w:p w:rsidR="00717FD9" w:rsidRPr="0069642F" w:rsidRDefault="0069642F" w:rsidP="0069642F">
      <w:pPr>
        <w:pStyle w:val="Odrkakostka"/>
      </w:pPr>
      <w:r>
        <w:t>Порівняйте свої висновки в групі та зі своєю оцінкою.</w:t>
      </w:r>
    </w:p>
    <w:p w:rsidR="00B44D41" w:rsidRDefault="00B44D41" w:rsidP="00B44D41">
      <w:pPr>
        <w:pStyle w:val="kol-zadn"/>
        <w:numPr>
          <w:ilvl w:val="0"/>
          <w:numId w:val="0"/>
        </w:numPr>
        <w:ind w:left="1440" w:hanging="360"/>
      </w:pPr>
    </w:p>
    <w:p w:rsidR="00524847" w:rsidRPr="0069642F" w:rsidRDefault="00524847" w:rsidP="00005C1B">
      <w:pPr>
        <w:pStyle w:val="kol-zadn"/>
        <w:numPr>
          <w:ilvl w:val="0"/>
          <w:numId w:val="11"/>
        </w:numPr>
      </w:pPr>
      <w:r>
        <w:t>Navrhněte, jak byste mohli snížit svoji spotřebu vody. Diskutujte návrhy ve skupině a posuďte, jestli jsou proveditelné.</w:t>
      </w:r>
    </w:p>
    <w:p w:rsidR="0069642F" w:rsidRPr="00194EBA" w:rsidRDefault="0069642F" w:rsidP="00194EBA">
      <w:pPr>
        <w:pStyle w:val="kol-zadn"/>
        <w:numPr>
          <w:ilvl w:val="0"/>
          <w:numId w:val="0"/>
        </w:numPr>
        <w:ind w:left="360"/>
        <w:rPr>
          <w:lang w:val="ru-RU"/>
        </w:rPr>
      </w:pPr>
      <w:r w:rsidRPr="004F788D">
        <w:rPr>
          <w:bCs/>
        </w:rPr>
        <w:t xml:space="preserve">2. </w:t>
      </w:r>
      <w:r>
        <w:rPr>
          <w:bCs/>
          <w:lang w:val="ru-RU"/>
        </w:rPr>
        <w:t xml:space="preserve"> </w:t>
      </w:r>
      <w:r w:rsidRPr="004F788D">
        <w:rPr>
          <w:bCs/>
        </w:rPr>
        <w:t>Запропонуйте, як можна зменшити споживання води. Обговоріть пропозиції в груп</w:t>
      </w:r>
      <w:r>
        <w:rPr>
          <w:bCs/>
        </w:rPr>
        <w:t>і та оцініть,</w:t>
      </w:r>
      <w:r w:rsidRPr="0069642F">
        <w:t xml:space="preserve"> </w:t>
      </w:r>
      <w:r w:rsidRPr="0069642F">
        <w:rPr>
          <w:bCs/>
        </w:rPr>
        <w:t>наскільки вони здійсненні</w:t>
      </w:r>
      <w:r>
        <w:t>.</w:t>
      </w:r>
    </w:p>
    <w:p w:rsidR="00B83537" w:rsidRPr="0069642F" w:rsidRDefault="00B83537" w:rsidP="00524847">
      <w:pPr>
        <w:pStyle w:val="Odrkakostka"/>
        <w:rPr>
          <w:bCs/>
        </w:rPr>
      </w:pPr>
      <w:r>
        <w:rPr>
          <w:bCs/>
        </w:rPr>
        <w:t>Vytvořte plakát s doporučeními, jak šet</w:t>
      </w:r>
      <w:r w:rsidR="007737BF">
        <w:rPr>
          <w:bCs/>
        </w:rPr>
        <w:t>řit vodou. Nemusíte jen kreslit</w:t>
      </w:r>
      <w:r>
        <w:rPr>
          <w:bCs/>
        </w:rPr>
        <w:t xml:space="preserve"> nebo psát, při </w:t>
      </w:r>
      <w:bookmarkStart w:id="0" w:name="_GoBack"/>
      <w:bookmarkEnd w:id="0"/>
      <w:r>
        <w:rPr>
          <w:bCs/>
        </w:rPr>
        <w:t>vytváření můžete</w:t>
      </w:r>
      <w:r w:rsidR="007737BF">
        <w:rPr>
          <w:bCs/>
        </w:rPr>
        <w:t xml:space="preserve"> využít i online aplikace, například </w:t>
      </w:r>
      <w:hyperlink r:id="rId16" w:history="1">
        <w:r w:rsidR="00D222C2" w:rsidRPr="00D222C2">
          <w:rPr>
            <w:rStyle w:val="a8"/>
            <w:bCs/>
          </w:rPr>
          <w:t>StoryboardThat</w:t>
        </w:r>
      </w:hyperlink>
      <w:r w:rsidR="00D222C2">
        <w:rPr>
          <w:bCs/>
        </w:rPr>
        <w:t>.</w:t>
      </w:r>
    </w:p>
    <w:p w:rsidR="0069642F" w:rsidRPr="004F788D" w:rsidRDefault="0069642F" w:rsidP="0069642F">
      <w:pPr>
        <w:pStyle w:val="Odrkakostka"/>
        <w:rPr>
          <w:bCs/>
        </w:rPr>
      </w:pPr>
      <w:r w:rsidRPr="004F788D">
        <w:rPr>
          <w:bCs/>
        </w:rPr>
        <w:t xml:space="preserve">  Створіть плакат із рекомендаціями щодо економії води. Вам не потрібно просто малювати чи писати, ви також можете використовувати для створення онлайн-програми, такі як StoryboardThat.</w:t>
      </w:r>
    </w:p>
    <w:p w:rsidR="0069642F" w:rsidRDefault="0069642F" w:rsidP="0069642F">
      <w:pPr>
        <w:pStyle w:val="Odrkakostka"/>
        <w:numPr>
          <w:ilvl w:val="0"/>
          <w:numId w:val="0"/>
        </w:numPr>
        <w:rPr>
          <w:bCs/>
        </w:rPr>
      </w:pPr>
    </w:p>
    <w:p w:rsidR="00435776" w:rsidRPr="00023C41" w:rsidRDefault="00435776" w:rsidP="00524847">
      <w:pPr>
        <w:pStyle w:val="Odrkakostka"/>
        <w:rPr>
          <w:bCs/>
        </w:rPr>
      </w:pPr>
      <w:r>
        <w:rPr>
          <w:bCs/>
        </w:rPr>
        <w:t>Napište si, který návrh je pro vás proveditelný a začněte se podle něj řídit. Za týden/za měsíc si řekněte, jestli se vám to dař</w:t>
      </w:r>
      <w:r w:rsidR="00EE427A">
        <w:rPr>
          <w:bCs/>
        </w:rPr>
        <w:t>ilo</w:t>
      </w:r>
      <w:r>
        <w:rPr>
          <w:bCs/>
        </w:rPr>
        <w:t>.</w:t>
      </w:r>
    </w:p>
    <w:p w:rsidR="00023C41" w:rsidRDefault="00023C41" w:rsidP="00023C41">
      <w:pPr>
        <w:pStyle w:val="aa"/>
        <w:rPr>
          <w:bCs/>
        </w:rPr>
      </w:pPr>
    </w:p>
    <w:p w:rsidR="00023C41" w:rsidRDefault="0043775D" w:rsidP="00524847">
      <w:pPr>
        <w:pStyle w:val="Odrkakostka"/>
        <w:rPr>
          <w:bCs/>
        </w:rPr>
      </w:pPr>
      <w:hyperlink r:id="rId17" w:history="1">
        <w:r w:rsidR="00023C41">
          <w:rPr>
            <w:rStyle w:val="a8"/>
            <w:color w:val="CC0000"/>
            <w:shd w:val="clear" w:color="auto" w:fill="F8F8F8"/>
          </w:rPr>
          <w:t>dařit se</w:t>
        </w:r>
      </w:hyperlink>
      <w:r w:rsidR="00023C41">
        <w:rPr>
          <w:color w:val="000000"/>
          <w:shd w:val="clear" w:color="auto" w:fill="F8F8F8"/>
        </w:rPr>
        <w:t>удаваться, везти, получаться</w:t>
      </w:r>
      <w:r w:rsidR="00023C41" w:rsidRPr="00023C41">
        <w:rPr>
          <w:color w:val="000000"/>
          <w:shd w:val="clear" w:color="auto" w:fill="F8F8F8"/>
        </w:rPr>
        <w:t xml:space="preserve"> </w:t>
      </w:r>
      <w:r w:rsidR="00023C41">
        <w:rPr>
          <w:color w:val="000000"/>
          <w:shd w:val="clear" w:color="auto" w:fill="F8F8F8"/>
        </w:rPr>
        <w:t>вдаватися, щастити</w:t>
      </w:r>
    </w:p>
    <w:p w:rsidR="004F788D" w:rsidRPr="00023C41" w:rsidRDefault="004F788D" w:rsidP="004F788D">
      <w:pPr>
        <w:pStyle w:val="Odrkakostka"/>
        <w:numPr>
          <w:ilvl w:val="0"/>
          <w:numId w:val="0"/>
        </w:numPr>
        <w:ind w:left="720"/>
        <w:rPr>
          <w:bCs/>
          <w:lang w:val="ru-RU"/>
        </w:rPr>
      </w:pPr>
      <w:r w:rsidRPr="004F788D">
        <w:rPr>
          <w:bCs/>
        </w:rPr>
        <w:t xml:space="preserve">  Запишіть, яка пропозиція є здійсненною для вас, і почніть її виконувати. Через тиждень/місяць скаж</w:t>
      </w:r>
      <w:r w:rsidR="00023C41">
        <w:rPr>
          <w:bCs/>
        </w:rPr>
        <w:t>іть собі,</w:t>
      </w:r>
      <w:r w:rsidR="00023C41" w:rsidRPr="00023C41">
        <w:t xml:space="preserve"> </w:t>
      </w:r>
      <w:r w:rsidR="00023C41" w:rsidRPr="00023C41">
        <w:rPr>
          <w:bCs/>
        </w:rPr>
        <w:t>наскільки вам це вдалося</w:t>
      </w:r>
      <w:r w:rsidR="00023C41">
        <w:rPr>
          <w:bCs/>
          <w:lang w:val="ru-RU"/>
        </w:rPr>
        <w:t>.</w:t>
      </w:r>
    </w:p>
    <w:p w:rsidR="00435776" w:rsidRDefault="00435776" w:rsidP="00435776">
      <w:pPr>
        <w:pStyle w:val="dekodpov"/>
        <w:ind w:right="-11"/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4847" w:rsidRDefault="007737BF" w:rsidP="00524847">
      <w:pPr>
        <w:pStyle w:val="Sebereflexeka"/>
        <w:rPr>
          <w:lang w:val="ru-RU"/>
        </w:rPr>
      </w:pPr>
      <w:r>
        <w:t>Víte, že</w:t>
      </w:r>
      <w:r w:rsidR="00524847" w:rsidRPr="00524847">
        <w:t>…</w:t>
      </w:r>
    </w:p>
    <w:p w:rsidR="00FF1755" w:rsidRPr="00FF1755" w:rsidRDefault="00FF1755" w:rsidP="00524847">
      <w:pPr>
        <w:pStyle w:val="Sebereflexeka"/>
        <w:rPr>
          <w:lang w:val="ru-RU"/>
        </w:rPr>
      </w:pPr>
      <w:r w:rsidRPr="00FF1755">
        <w:rPr>
          <w:lang w:val="ru-RU"/>
        </w:rPr>
        <w:t>Знаєте що</w:t>
      </w:r>
      <w:r>
        <w:rPr>
          <w:lang w:val="ru-RU"/>
        </w:rPr>
        <w:t>…</w:t>
      </w:r>
    </w:p>
    <w:p w:rsidR="00524847" w:rsidRDefault="00524847" w:rsidP="00524847">
      <w:pPr>
        <w:pStyle w:val="Odrkakostka"/>
        <w:numPr>
          <w:ilvl w:val="0"/>
          <w:numId w:val="0"/>
        </w:numPr>
        <w:spacing w:line="360" w:lineRule="auto"/>
        <w:ind w:left="360"/>
        <w:rPr>
          <w:bCs/>
          <w:sz w:val="24"/>
          <w:szCs w:val="24"/>
        </w:rPr>
      </w:pPr>
      <w:r w:rsidRPr="00524847">
        <w:rPr>
          <w:bCs/>
          <w:sz w:val="24"/>
          <w:szCs w:val="24"/>
        </w:rPr>
        <w:t xml:space="preserve">Ve světě trpí nedostatkem </w:t>
      </w:r>
      <w:r w:rsidR="00800AC6">
        <w:rPr>
          <w:bCs/>
          <w:sz w:val="24"/>
          <w:szCs w:val="24"/>
        </w:rPr>
        <w:t xml:space="preserve">pitné </w:t>
      </w:r>
      <w:r w:rsidRPr="00524847">
        <w:rPr>
          <w:bCs/>
          <w:sz w:val="24"/>
          <w:szCs w:val="24"/>
        </w:rPr>
        <w:t xml:space="preserve">vody více než miliarda lidí. Organizace spojených národů (OSN) určila 22. březen jako světový den vody. Připomíná vodu jako nenahraditelný zdroj života na Zemi. Poprvé se </w:t>
      </w:r>
      <w:r>
        <w:rPr>
          <w:bCs/>
          <w:sz w:val="24"/>
          <w:szCs w:val="24"/>
        </w:rPr>
        <w:t xml:space="preserve">tento den </w:t>
      </w:r>
      <w:r w:rsidR="007737BF">
        <w:rPr>
          <w:bCs/>
          <w:sz w:val="24"/>
          <w:szCs w:val="24"/>
        </w:rPr>
        <w:t>slavil v roce 1993.</w:t>
      </w:r>
    </w:p>
    <w:p w:rsidR="004F788D" w:rsidRDefault="004F788D" w:rsidP="004F788D">
      <w:pPr>
        <w:pStyle w:val="kol-zadn"/>
        <w:numPr>
          <w:ilvl w:val="0"/>
          <w:numId w:val="0"/>
        </w:numPr>
        <w:ind w:left="1080"/>
      </w:pPr>
      <w:r>
        <w:t>Більше мільярда людей у ​​світі страждають від нестачі питної води. Організація Об’єднаних Націй (ООН) визначила 22 березня Всесвітнім днем ​​води. Це нагадує нам про воду</w:t>
      </w:r>
      <w:r w:rsidR="00FF1755">
        <w:rPr>
          <w:lang w:val="ru-RU"/>
        </w:rPr>
        <w:t>,</w:t>
      </w:r>
      <w:r>
        <w:t xml:space="preserve"> як незамінне джерело життя на Землі. Вперше цей день відзначили в 1993 році.</w:t>
      </w:r>
    </w:p>
    <w:p w:rsidR="004F788D" w:rsidRPr="00AB2B0D" w:rsidRDefault="004F788D" w:rsidP="00524847">
      <w:pPr>
        <w:pStyle w:val="Odrkakostka"/>
        <w:numPr>
          <w:ilvl w:val="0"/>
          <w:numId w:val="0"/>
        </w:numPr>
        <w:spacing w:line="360" w:lineRule="auto"/>
        <w:ind w:left="360"/>
        <w:rPr>
          <w:bCs/>
          <w:sz w:val="24"/>
          <w:szCs w:val="24"/>
          <w:lang w:val="ru-RU"/>
        </w:rPr>
      </w:pPr>
    </w:p>
    <w:p w:rsidR="00985DE0" w:rsidRPr="00BA15C8" w:rsidRDefault="00985DE0" w:rsidP="00740856">
      <w:pPr>
        <w:pStyle w:val="Odrkakostka"/>
        <w:rPr>
          <w:bCs/>
        </w:rPr>
      </w:pPr>
      <w:r w:rsidRPr="00740856">
        <w:rPr>
          <w:bCs/>
        </w:rPr>
        <w:t>Znáte někoho, kdo se narodil ve stejném roce? Kolik je mu letos let?</w:t>
      </w:r>
    </w:p>
    <w:p w:rsidR="00BA15C8" w:rsidRPr="00BA15C8" w:rsidRDefault="00BA15C8" w:rsidP="00BA15C8">
      <w:pPr>
        <w:pStyle w:val="Odrkakostka"/>
      </w:pPr>
      <w:r>
        <w:t xml:space="preserve">Ви знаєте когось, хто народився </w:t>
      </w:r>
      <w:r>
        <w:rPr>
          <w:lang w:val="ru-RU"/>
        </w:rPr>
        <w:t xml:space="preserve">в цей же </w:t>
      </w:r>
      <w:r>
        <w:t>рік</w:t>
      </w:r>
      <w:r w:rsidR="005A1C86">
        <w:t>? С</w:t>
      </w:r>
      <w:r w:rsidRPr="00BA15C8">
        <w:t>кільки йому років зараз</w:t>
      </w:r>
      <w:r w:rsidR="005A1C86">
        <w:rPr>
          <w:lang w:val="ru-RU"/>
        </w:rPr>
        <w:t>?</w:t>
      </w:r>
    </w:p>
    <w:p w:rsidR="00985DE0" w:rsidRPr="00BA15C8" w:rsidRDefault="00985DE0" w:rsidP="00740856">
      <w:pPr>
        <w:pStyle w:val="Odrkakostka"/>
        <w:rPr>
          <w:bCs/>
        </w:rPr>
      </w:pPr>
      <w:r w:rsidRPr="00740856">
        <w:rPr>
          <w:bCs/>
        </w:rPr>
        <w:t>Miliarda je velké číslo. Umíte si představit, kolik je to lidí? Kolik Českých republik (na počet obyvatel) by to bylo?</w:t>
      </w:r>
    </w:p>
    <w:p w:rsidR="00BA15C8" w:rsidRPr="00E8537F" w:rsidRDefault="00BA15C8" w:rsidP="00E8537F">
      <w:pPr>
        <w:pStyle w:val="Odrkakostka"/>
      </w:pPr>
      <w:r>
        <w:t>Мільярд — це велика цифра. Уявляєте, скільки там людей? Скільки це буде Чеських Республік (</w:t>
      </w:r>
      <w:r w:rsidR="00841AEF">
        <w:rPr>
          <w:lang w:val="ru-RU"/>
        </w:rPr>
        <w:t>за к</w:t>
      </w:r>
      <w:r w:rsidR="00841AEF">
        <w:rPr>
          <w:lang w:val="uk-UA"/>
        </w:rPr>
        <w:t>ількістю населення</w:t>
      </w:r>
      <w:r>
        <w:t>)?</w:t>
      </w:r>
    </w:p>
    <w:p w:rsidR="00EE427A" w:rsidRPr="00A4069B" w:rsidRDefault="00EE427A" w:rsidP="006F5D6D">
      <w:pPr>
        <w:pStyle w:val="Odrkakostka"/>
        <w:rPr>
          <w:rStyle w:val="a8"/>
          <w:bCs/>
          <w:color w:val="auto"/>
          <w:u w:val="none"/>
        </w:rPr>
      </w:pPr>
      <w:r w:rsidRPr="00EE427A">
        <w:rPr>
          <w:bCs/>
        </w:rPr>
        <w:t>Kolik vod</w:t>
      </w:r>
      <w:r w:rsidR="007737BF">
        <w:rPr>
          <w:bCs/>
        </w:rPr>
        <w:t>y je potřeba na výrobu čokolády</w:t>
      </w:r>
      <w:r w:rsidRPr="00EE427A">
        <w:rPr>
          <w:bCs/>
        </w:rPr>
        <w:t xml:space="preserve"> nebo jiných potravinči předmětů, které nás obklopují</w:t>
      </w:r>
      <w:r w:rsidR="007737BF">
        <w:rPr>
          <w:bCs/>
        </w:rPr>
        <w:t>,</w:t>
      </w:r>
      <w:r w:rsidRPr="00EE427A">
        <w:rPr>
          <w:bCs/>
        </w:rPr>
        <w:t xml:space="preserve"> se dozvíte ve videu </w:t>
      </w:r>
      <w:hyperlink r:id="rId18" w:history="1">
        <w:r w:rsidRPr="00005C1B">
          <w:rPr>
            <w:rStyle w:val="a8"/>
          </w:rPr>
          <w:t>Naše spotřeba vody</w:t>
        </w:r>
      </w:hyperlink>
      <w:r>
        <w:rPr>
          <w:rStyle w:val="a8"/>
        </w:rPr>
        <w:t>.</w:t>
      </w:r>
    </w:p>
    <w:p w:rsidR="00A4069B" w:rsidRPr="00A4069B" w:rsidRDefault="00A4069B" w:rsidP="00A4069B">
      <w:pPr>
        <w:pStyle w:val="Odrkakostka"/>
      </w:pPr>
      <w:r>
        <w:t xml:space="preserve">Скільки води потрібно для приготування шоколаду чи інших </w:t>
      </w:r>
      <w:r w:rsidR="005A1C86">
        <w:rPr>
          <w:lang w:val="uk-UA"/>
        </w:rPr>
        <w:t xml:space="preserve">харчових </w:t>
      </w:r>
      <w:r w:rsidR="005A1C86">
        <w:t>продуктів</w:t>
      </w:r>
      <w:r>
        <w:t>, які нас оточують, ви можете дізнатися у відео «Наше споживання води».</w:t>
      </w:r>
    </w:p>
    <w:p w:rsidR="00800AC6" w:rsidRPr="00A4069B" w:rsidRDefault="00800AC6" w:rsidP="00740856">
      <w:pPr>
        <w:pStyle w:val="Odrkakostka"/>
        <w:rPr>
          <w:bCs/>
        </w:rPr>
      </w:pPr>
      <w:r>
        <w:rPr>
          <w:bCs/>
        </w:rPr>
        <w:t xml:space="preserve">Jak to vypadá, když nemáte k dispozici pitnou vodu, se můžete dozvědět ve videu </w:t>
      </w:r>
      <w:hyperlink r:id="rId19" w:history="1">
        <w:r w:rsidRPr="00800AC6">
          <w:rPr>
            <w:rStyle w:val="a8"/>
            <w:bCs/>
          </w:rPr>
          <w:t>Život malého nomáda</w:t>
        </w:r>
      </w:hyperlink>
      <w:r>
        <w:rPr>
          <w:bCs/>
        </w:rPr>
        <w:t>.</w:t>
      </w:r>
    </w:p>
    <w:p w:rsidR="00A4069B" w:rsidRPr="00A4069B" w:rsidRDefault="00A4069B" w:rsidP="00A4069B">
      <w:pPr>
        <w:pStyle w:val="Odrkakostka"/>
      </w:pPr>
      <w:r>
        <w:t xml:space="preserve">Як це виглядає, коли немає питної води, ви можете дізнатися у відео </w:t>
      </w:r>
      <w:r w:rsidR="000E7671">
        <w:rPr>
          <w:lang w:val="uk-UA"/>
        </w:rPr>
        <w:t>«</w:t>
      </w:r>
      <w:r>
        <w:t>Життя маленького кочівника</w:t>
      </w:r>
      <w:r w:rsidR="000E7671">
        <w:rPr>
          <w:lang w:val="uk-UA"/>
        </w:rPr>
        <w:t>»</w:t>
      </w:r>
      <w:r>
        <w:t>.</w:t>
      </w:r>
    </w:p>
    <w:p w:rsidR="008F5AE2" w:rsidRPr="00A4069B" w:rsidRDefault="008F5AE2" w:rsidP="008F5AE2">
      <w:pPr>
        <w:pStyle w:val="Odrkakostka"/>
      </w:pPr>
      <w:r w:rsidRPr="008F5AE2">
        <w:rPr>
          <w:bCs/>
        </w:rPr>
        <w:t>Pokud</w:t>
      </w:r>
      <w:r>
        <w:t xml:space="preserve"> máte zahradu</w:t>
      </w:r>
      <w:r w:rsidR="0001691B">
        <w:t>,</w:t>
      </w:r>
      <w:r>
        <w:t xml:space="preserve"> můžete na zalévání používat i dešťovou vodu. Je to dokonce vhodnější a pro některé rostliny prospěšnější než zalévání vodou pitnou.</w:t>
      </w:r>
    </w:p>
    <w:p w:rsidR="00A4069B" w:rsidRDefault="00A4069B" w:rsidP="00A4069B">
      <w:pPr>
        <w:pStyle w:val="Odrkakostka"/>
      </w:pPr>
      <w:r>
        <w:lastRenderedPageBreak/>
        <w:t>Якщо у вас є сад, ви також можете використовувати для поливу дощову воду. Для деяких рослин це навіть зручніше і корисніше, ніж полив питною водою.</w:t>
      </w:r>
    </w:p>
    <w:p w:rsidR="00A4069B" w:rsidRPr="00435776" w:rsidRDefault="00A4069B" w:rsidP="00A4069B">
      <w:pPr>
        <w:pStyle w:val="Odrkakostka"/>
        <w:numPr>
          <w:ilvl w:val="0"/>
          <w:numId w:val="0"/>
        </w:numPr>
        <w:ind w:left="720"/>
      </w:pPr>
    </w:p>
    <w:p w:rsidR="00F2148E" w:rsidRDefault="008F5AE2" w:rsidP="008F5AE2">
      <w:pPr>
        <w:pStyle w:val="kol-zadn"/>
        <w:numPr>
          <w:ilvl w:val="0"/>
          <w:numId w:val="11"/>
        </w:numPr>
      </w:pPr>
      <w:r>
        <w:t>Průměrná cena vody</w:t>
      </w:r>
      <w:r>
        <w:rPr>
          <w:rStyle w:val="ad"/>
        </w:rPr>
        <w:footnoteReference w:id="2"/>
      </w:r>
      <w:r w:rsidR="00C23860">
        <w:t xml:space="preserve">v ČR </w:t>
      </w:r>
      <w:r>
        <w:t>je 97 K</w:t>
      </w:r>
      <w:r w:rsidR="005D3F6B">
        <w:t>č</w:t>
      </w:r>
      <w:r>
        <w:t xml:space="preserve"> za 1 000 litrů. Zkuste zjistit, </w:t>
      </w:r>
      <w:r w:rsidR="00F2148E">
        <w:t>kolik sudů dešťové vody byste museli zachytit, abyste tuto částku ušetřili.</w:t>
      </w:r>
      <w:r w:rsidR="0001691B">
        <w:t xml:space="preserve"> A na kolik konví by vám to vystačilo?</w:t>
      </w:r>
    </w:p>
    <w:p w:rsidR="004F788D" w:rsidRDefault="004F788D" w:rsidP="00A4069B">
      <w:pPr>
        <w:pStyle w:val="kol-zadn"/>
        <w:numPr>
          <w:ilvl w:val="0"/>
          <w:numId w:val="0"/>
        </w:numPr>
        <w:ind w:left="360"/>
      </w:pPr>
      <w:r>
        <w:t>3. Середня ціна води в Чехії становить 97 крон за 1000 літрів. Спробуйте визначити, скільки барелів дощової води вам доведеться зібрати, щоб заощадити цю кількість. А на скільки лійок вам вистачить?</w:t>
      </w:r>
    </w:p>
    <w:p w:rsidR="008F5AE2" w:rsidRDefault="00F2148E" w:rsidP="00F2148E">
      <w:pPr>
        <w:pStyle w:val="kol-zadn"/>
        <w:numPr>
          <w:ilvl w:val="0"/>
          <w:numId w:val="0"/>
        </w:numPr>
        <w:ind w:left="720"/>
      </w:pPr>
      <w:r>
        <w:rPr>
          <w:lang w:val="ru-RU" w:eastAsia="ru-RU"/>
        </w:rPr>
        <w:drawing>
          <wp:inline distT="0" distB="0" distL="0" distR="0">
            <wp:extent cx="1258432" cy="1568730"/>
            <wp:effectExtent l="0" t="0" r="0" b="0"/>
            <wp:docPr id="2" name="Obrázek 2" descr="Obsah obrázku plavidlo, barel, exteriér, trá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plavidlo, barel, exteriér, tráva&#10;&#10;Popis byl vytvořen automaticky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987" cy="159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01691B">
        <w:rPr>
          <w:lang w:val="ru-RU" w:eastAsia="ru-RU"/>
        </w:rPr>
        <w:drawing>
          <wp:inline distT="0" distB="0" distL="0" distR="0">
            <wp:extent cx="1792037" cy="1176951"/>
            <wp:effectExtent l="0" t="0" r="0" b="4445"/>
            <wp:docPr id="3" name="Obrázek 3" descr="Obsah obrázku zelená, tráva, konev, ex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zelená, tráva, konev, exteriér&#10;&#10;Popis byl vytvořen automaticky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559" cy="118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48E" w:rsidRDefault="00F2148E" w:rsidP="00F2148E">
      <w:pPr>
        <w:pStyle w:val="kol-zadn"/>
        <w:numPr>
          <w:ilvl w:val="0"/>
          <w:numId w:val="0"/>
        </w:numPr>
        <w:ind w:left="720"/>
      </w:pPr>
      <w:r>
        <w:t>1 sud = 50 litrů</w:t>
      </w:r>
      <w:r w:rsidR="0001691B">
        <w:tab/>
      </w:r>
      <w:r w:rsidR="0001691B">
        <w:tab/>
        <w:t>1 konev = 5 litrů</w:t>
      </w:r>
    </w:p>
    <w:p w:rsidR="0057268A" w:rsidRPr="00461493" w:rsidRDefault="0057268A" w:rsidP="0057268A">
      <w:pPr>
        <w:pStyle w:val="Odrkakostka"/>
        <w:rPr>
          <w:bCs/>
        </w:rPr>
      </w:pPr>
      <w:r w:rsidRPr="0057268A">
        <w:rPr>
          <w:bCs/>
        </w:rPr>
        <w:t>Na intern</w:t>
      </w:r>
      <w:r>
        <w:rPr>
          <w:bCs/>
        </w:rPr>
        <w:t>e</w:t>
      </w:r>
      <w:r w:rsidRPr="0057268A">
        <w:rPr>
          <w:bCs/>
        </w:rPr>
        <w:t xml:space="preserve">tu simůžete </w:t>
      </w:r>
      <w:r>
        <w:rPr>
          <w:bCs/>
        </w:rPr>
        <w:t>ověřit</w:t>
      </w:r>
      <w:r w:rsidRPr="0057268A">
        <w:rPr>
          <w:bCs/>
        </w:rPr>
        <w:t xml:space="preserve">, jaká je </w:t>
      </w:r>
      <w:r>
        <w:rPr>
          <w:bCs/>
        </w:rPr>
        <w:t xml:space="preserve">přesná </w:t>
      </w:r>
      <w:r w:rsidRPr="0057268A">
        <w:rPr>
          <w:bCs/>
        </w:rPr>
        <w:t>cena vody ve vašem kraji</w:t>
      </w:r>
      <w:r w:rsidR="00DB71EF">
        <w:rPr>
          <w:bCs/>
        </w:rPr>
        <w:t>,</w:t>
      </w:r>
      <w:r w:rsidRPr="0057268A">
        <w:rPr>
          <w:bCs/>
        </w:rPr>
        <w:t xml:space="preserve"> a použít při výpočtu částku, kterou zjistíte.</w:t>
      </w:r>
    </w:p>
    <w:p w:rsidR="00461493" w:rsidRDefault="00461493" w:rsidP="0057268A">
      <w:pPr>
        <w:pStyle w:val="Odrkakostka"/>
        <w:rPr>
          <w:bCs/>
        </w:rPr>
      </w:pPr>
      <w:r w:rsidRPr="00461493">
        <w:rPr>
          <w:bCs/>
        </w:rPr>
        <w:t>Точну ціну на воду у вашому регіоні ви можете уточнити в інтернеті та використати отриману суму в розрахунку.</w:t>
      </w:r>
    </w:p>
    <w:p w:rsidR="0057268A" w:rsidRPr="00461493" w:rsidRDefault="0057268A" w:rsidP="0057268A">
      <w:pPr>
        <w:pStyle w:val="Odrkakostka"/>
        <w:rPr>
          <w:bCs/>
        </w:rPr>
      </w:pPr>
      <w:r>
        <w:rPr>
          <w:bCs/>
        </w:rPr>
        <w:t>Pokud máte u školy zahradu a vhodnou nádobu, můžete zkusit zachytávat dešťovou vodu a zjistit, jak dlouho trvá, než se zachytí 50 litrů.</w:t>
      </w:r>
    </w:p>
    <w:p w:rsidR="00461493" w:rsidRPr="000E7671" w:rsidRDefault="00461493" w:rsidP="000E7671">
      <w:pPr>
        <w:pStyle w:val="Odrkakostka"/>
        <w:rPr>
          <w:bCs/>
        </w:rPr>
      </w:pPr>
      <w:r w:rsidRPr="00461493">
        <w:rPr>
          <w:bCs/>
        </w:rPr>
        <w:t xml:space="preserve">Якщо у вас в школі є сад і відповідна ємність, ви можете спробувати </w:t>
      </w:r>
      <w:r>
        <w:rPr>
          <w:bCs/>
        </w:rPr>
        <w:t xml:space="preserve">зібрати дощову воду і </w:t>
      </w:r>
      <w:r w:rsidRPr="00461493">
        <w:rPr>
          <w:bCs/>
        </w:rPr>
        <w:t>з'ясувати, скільки часу потрібно</w:t>
      </w:r>
      <w:r>
        <w:rPr>
          <w:bCs/>
          <w:lang w:val="uk-UA"/>
        </w:rPr>
        <w:t>, щоб</w:t>
      </w:r>
      <w:r w:rsidRPr="00461493">
        <w:rPr>
          <w:bCs/>
        </w:rPr>
        <w:t xml:space="preserve"> зібрати 50 літрів.</w:t>
      </w:r>
    </w:p>
    <w:p w:rsidR="0057268A" w:rsidRPr="00461493" w:rsidRDefault="0057268A" w:rsidP="0057268A">
      <w:pPr>
        <w:pStyle w:val="Odrkakostka"/>
        <w:rPr>
          <w:bCs/>
        </w:rPr>
      </w:pPr>
      <w:r>
        <w:rPr>
          <w:bCs/>
        </w:rPr>
        <w:t>Zkuste potřebný čas odhadnout předem. Na čem bude záviset?</w:t>
      </w:r>
    </w:p>
    <w:p w:rsidR="00461493" w:rsidRDefault="00461493" w:rsidP="0057268A">
      <w:pPr>
        <w:pStyle w:val="Odrkakostka"/>
        <w:rPr>
          <w:bCs/>
        </w:rPr>
      </w:pPr>
      <w:r w:rsidRPr="00461493">
        <w:rPr>
          <w:bCs/>
        </w:rPr>
        <w:t>Постарайтеся заздалегідь оцінити необхідний</w:t>
      </w:r>
      <w:r w:rsidR="000E7671">
        <w:rPr>
          <w:bCs/>
        </w:rPr>
        <w:t xml:space="preserve"> час.</w:t>
      </w:r>
      <w:r w:rsidRPr="00461493">
        <w:t xml:space="preserve"> </w:t>
      </w:r>
      <w:r w:rsidRPr="00461493">
        <w:rPr>
          <w:bCs/>
        </w:rPr>
        <w:t>Від чого це залежатиме?</w:t>
      </w:r>
    </w:p>
    <w:p w:rsidR="0057268A" w:rsidRDefault="0057268A" w:rsidP="0057268A">
      <w:pPr>
        <w:pStyle w:val="Odrkakostka"/>
        <w:numPr>
          <w:ilvl w:val="0"/>
          <w:numId w:val="0"/>
        </w:numPr>
        <w:ind w:left="720" w:hanging="360"/>
        <w:rPr>
          <w:bCs/>
        </w:rPr>
      </w:pPr>
    </w:p>
    <w:p w:rsidR="0057268A" w:rsidRPr="0057268A" w:rsidRDefault="0057268A" w:rsidP="0057268A">
      <w:pPr>
        <w:pStyle w:val="Odrkakostka"/>
        <w:numPr>
          <w:ilvl w:val="0"/>
          <w:numId w:val="0"/>
        </w:numPr>
        <w:ind w:left="720" w:hanging="360"/>
        <w:rPr>
          <w:bCs/>
        </w:rPr>
        <w:sectPr w:rsidR="0057268A" w:rsidRPr="0057268A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CE28A6" w:rsidRPr="006A27D7" w:rsidRDefault="00EE3316" w:rsidP="00194B7F">
      <w:pPr>
        <w:pStyle w:val="Sebereflexeka"/>
        <w:rPr>
          <w:lang w:val="en-US"/>
        </w:rPr>
      </w:pPr>
      <w:r>
        <w:lastRenderedPageBreak/>
        <w:t xml:space="preserve">Co jsem se </w:t>
      </w:r>
      <w:r w:rsidR="00F15F6B">
        <w:t xml:space="preserve">touto </w:t>
      </w:r>
      <w:r w:rsidR="00E77B64">
        <w:t>aktivitou</w:t>
      </w:r>
      <w:r w:rsidR="00DB71EF">
        <w:t xml:space="preserve"> naučil/a</w:t>
      </w:r>
      <w:r>
        <w:t>:</w:t>
      </w:r>
    </w:p>
    <w:p w:rsidR="006A27D7" w:rsidRDefault="006A27D7" w:rsidP="006A27D7">
      <w:pPr>
        <w:pStyle w:val="Sebereflexeka"/>
        <w:rPr>
          <w:lang w:val="ru-RU"/>
        </w:rPr>
      </w:pPr>
      <w:r>
        <w:rPr>
          <w:lang w:val="uk-UA"/>
        </w:rPr>
        <w:t>Чого я навчився(лась) з цього заняття</w:t>
      </w:r>
      <w:r>
        <w:rPr>
          <w:lang w:val="ru-RU"/>
        </w:rPr>
        <w:t>:</w:t>
      </w:r>
    </w:p>
    <w:p w:rsidR="006A27D7" w:rsidRPr="006A27D7" w:rsidRDefault="006A27D7" w:rsidP="00194B7F">
      <w:pPr>
        <w:pStyle w:val="Sebereflexeka"/>
        <w:rPr>
          <w:lang w:val="ru-RU"/>
        </w:rPr>
        <w:sectPr w:rsidR="006A27D7" w:rsidRPr="006A27D7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CE28A6" w:rsidRDefault="00EE3316" w:rsidP="00EE3316">
      <w:pPr>
        <w:pStyle w:val="dekodpov"/>
        <w:ind w:right="-11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  <w:r w:rsidR="00C31B60">
        <w:t>……</w:t>
      </w:r>
      <w:r w:rsidR="0057268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B60" w:rsidRDefault="0043775D">
      <w:pPr>
        <w:rPr>
          <w:rFonts w:ascii="Times New Roman" w:eastAsia="Times New Roman" w:hAnsi="Times New Roman" w:cs="Times New Roman"/>
          <w:sz w:val="24"/>
          <w:szCs w:val="24"/>
        </w:rPr>
      </w:pPr>
      <w:r w:rsidRPr="0043775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-8.2pt;margin-top:451.25pt;width:541.35pt;height:106.2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" filled="f" stroked="f">
            <v:textbox>
              <w:txbxContent>
                <w:p w:rsidR="00241D37" w:rsidRDefault="00241D37"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223010" cy="414655"/>
                        <wp:effectExtent l="0" t="0" r="0" b="4445"/>
                        <wp:docPr id="30" name="Obrázek 30" descr="Obsah obrázku kreslení&#10;&#10;Popis byl vytvořen automaticky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Obrázek 19" descr="Obsah obrázku kreslení&#10;&#10;Popis byl vytvořen automaticky"/>
                                <pic:cNvPicPr/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3010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Autor</w:t>
                  </w:r>
                  <w:r w:rsidR="00650D1E">
                    <w:t>ka</w:t>
                  </w:r>
                  <w:r>
                    <w:t xml:space="preserve">: </w:t>
                  </w:r>
                  <w:r w:rsidR="00163080">
                    <w:t>Hana Havlínová</w:t>
                  </w:r>
                  <w:r>
                    <w:br/>
                    <w:t>Toto dílo je licencováno pod licencí CreativeCommons [CC BY-NC 4.0]. Licenční podmínky navštivte na adrese [https://creativecommons.org/choose/?lang=cs].</w:t>
                  </w:r>
                </w:p>
                <w:p w:rsidR="0001691B" w:rsidRPr="00650D1E" w:rsidRDefault="00650D1E" w:rsidP="00650D1E">
                  <w:pPr>
                    <w:rPr>
                      <w:sz w:val="16"/>
                      <w:szCs w:val="16"/>
                    </w:rPr>
                  </w:pPr>
                  <w:r w:rsidRPr="00650D1E">
                    <w:rPr>
                      <w:sz w:val="16"/>
                      <w:szCs w:val="16"/>
                    </w:rPr>
                    <w:t>Zdroje:</w:t>
                  </w:r>
                  <w:hyperlink r:id="rId23" w:history="1">
                    <w:r w:rsidRPr="00650D1E">
                      <w:rPr>
                        <w:rStyle w:val="a8"/>
                        <w:sz w:val="16"/>
                        <w:szCs w:val="16"/>
                      </w:rPr>
                      <w:t>https://pixabay.com/cs/photos/hlaveň-vinný-sud-dřevěný-sud-2630046/</w:t>
                    </w:r>
                  </w:hyperlink>
                  <w:r>
                    <w:rPr>
                      <w:sz w:val="16"/>
                      <w:szCs w:val="16"/>
                    </w:rPr>
                    <w:t xml:space="preserve">, </w:t>
                  </w:r>
                  <w:r w:rsidR="0001691B" w:rsidRPr="00650D1E">
                    <w:rPr>
                      <w:sz w:val="16"/>
                      <w:szCs w:val="16"/>
                    </w:rPr>
                    <w:t>https://pixabay.com/cs/photos/konev-zahrada-práce-na-zahradě-voda-3547861/</w:t>
                  </w:r>
                </w:p>
              </w:txbxContent>
            </v:textbox>
            <w10:wrap type="square"/>
          </v:shape>
        </w:pict>
      </w:r>
    </w:p>
    <w:sectPr w:rsidR="00C31B60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424" w:rsidRDefault="00932424">
      <w:pPr>
        <w:spacing w:after="0" w:line="240" w:lineRule="auto"/>
      </w:pPr>
      <w:r>
        <w:separator/>
      </w:r>
    </w:p>
  </w:endnote>
  <w:endnote w:type="continuationSeparator" w:id="1">
    <w:p w:rsidR="00932424" w:rsidRDefault="00932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485"/>
      <w:gridCol w:w="3485"/>
      <w:gridCol w:w="3485"/>
    </w:tblGrid>
    <w:tr w:rsidR="7DAA1868" w:rsidTr="7DAA1868">
      <w:tc>
        <w:tcPr>
          <w:tcW w:w="3485" w:type="dxa"/>
        </w:tcPr>
        <w:p w:rsidR="7DAA1868" w:rsidRDefault="7DAA1868" w:rsidP="7DAA1868">
          <w:pPr>
            <w:pStyle w:val="a5"/>
            <w:ind w:left="-115"/>
          </w:pPr>
        </w:p>
      </w:tc>
      <w:tc>
        <w:tcPr>
          <w:tcW w:w="3485" w:type="dxa"/>
        </w:tcPr>
        <w:p w:rsidR="7DAA1868" w:rsidRDefault="7DAA1868" w:rsidP="7DAA1868">
          <w:pPr>
            <w:pStyle w:val="a5"/>
            <w:jc w:val="center"/>
          </w:pPr>
        </w:p>
      </w:tc>
      <w:tc>
        <w:tcPr>
          <w:tcW w:w="3485" w:type="dxa"/>
        </w:tcPr>
        <w:p w:rsidR="7DAA1868" w:rsidRDefault="7DAA1868" w:rsidP="7DAA1868">
          <w:pPr>
            <w:pStyle w:val="a5"/>
            <w:ind w:right="-115"/>
            <w:jc w:val="right"/>
          </w:pPr>
        </w:p>
      </w:tc>
    </w:tr>
  </w:tbl>
  <w:p w:rsidR="7DAA1868" w:rsidRDefault="00DB4536" w:rsidP="7DAA1868">
    <w:pPr>
      <w:pStyle w:val="a7"/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424" w:rsidRDefault="00932424">
      <w:pPr>
        <w:spacing w:after="0" w:line="240" w:lineRule="auto"/>
      </w:pPr>
      <w:r>
        <w:separator/>
      </w:r>
    </w:p>
  </w:footnote>
  <w:footnote w:type="continuationSeparator" w:id="1">
    <w:p w:rsidR="00932424" w:rsidRDefault="00932424">
      <w:pPr>
        <w:spacing w:after="0" w:line="240" w:lineRule="auto"/>
      </w:pPr>
      <w:r>
        <w:continuationSeparator/>
      </w:r>
    </w:p>
  </w:footnote>
  <w:footnote w:id="2">
    <w:p w:rsidR="008F5AE2" w:rsidRDefault="008F5AE2">
      <w:pPr>
        <w:pStyle w:val="ab"/>
      </w:pPr>
      <w:r>
        <w:rPr>
          <w:rStyle w:val="ad"/>
        </w:rPr>
        <w:footnoteRef/>
      </w:r>
      <w:r w:rsidRPr="008F5AE2">
        <w:rPr>
          <w:sz w:val="16"/>
          <w:szCs w:val="16"/>
        </w:rPr>
        <w:t>https://www.skrblik.cz/energie/voda/cena-vody/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10455"/>
    </w:tblGrid>
    <w:tr w:rsidR="7DAA1868" w:rsidTr="002D5A52">
      <w:trPr>
        <w:trHeight w:val="1278"/>
      </w:trPr>
      <w:tc>
        <w:tcPr>
          <w:tcW w:w="10455" w:type="dxa"/>
        </w:tcPr>
        <w:p w:rsidR="7DAA1868" w:rsidRDefault="7DAA1868" w:rsidP="7DAA1868">
          <w:pPr>
            <w:pStyle w:val="a5"/>
            <w:ind w:left="-115"/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7DAA1868" w:rsidRDefault="7DAA1868" w:rsidP="7DAA186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9BD" w:rsidRDefault="00F279BD">
    <w:pPr>
      <w:pStyle w:val="a5"/>
    </w:pPr>
    <w:r>
      <w:rPr>
        <w:noProof/>
        <w:lang w:val="ru-RU" w:eastAsia="ru-RU"/>
      </w:rPr>
      <w:drawing>
        <wp:inline distT="0" distB="0" distL="0" distR="0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5.4pt;height:3.6pt" o:bullet="t">
        <v:imagedata r:id="rId1" o:title="odrazka"/>
      </v:shape>
    </w:pict>
  </w:numPicBullet>
  <w:numPicBullet w:numPicBulletId="1">
    <w:pict>
      <v:shape id="_x0000_i1059" type="#_x0000_t75" style="width:5.4pt;height:3.6pt" o:bullet="t">
        <v:imagedata r:id="rId2" o:title="videoodrazka"/>
      </v:shape>
    </w:pict>
  </w:numPicBullet>
  <w:numPicBullet w:numPicBulletId="2">
    <w:pict>
      <v:shape id="_x0000_i1060" type="#_x0000_t75" style="width:12.6pt;height:12pt" o:bullet="t">
        <v:imagedata r:id="rId3" o:title="videoodrazka"/>
      </v:shape>
    </w:pict>
  </w:numPicBullet>
  <w:numPicBullet w:numPicBulletId="3">
    <w:pict>
      <v:shape id="_x0000_i1061" type="#_x0000_t75" style="width:23.4pt;height:23.4pt" o:bullet="t">
        <v:imagedata r:id="rId4" o:title="Group 45"/>
      </v:shape>
    </w:pict>
  </w:numPicBullet>
  <w:abstractNum w:abstractNumId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912B51"/>
    <w:multiLevelType w:val="multilevel"/>
    <w:tmpl w:val="DA6E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2487" w:hanging="360"/>
      </w:p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9"/>
  </w:num>
  <w:num w:numId="11">
    <w:abstractNumId w:val="3"/>
  </w:num>
  <w:num w:numId="12">
    <w:abstractNumId w:val="5"/>
  </w:num>
  <w:num w:numId="13">
    <w:abstractNumId w:val="14"/>
  </w:num>
  <w:num w:numId="14">
    <w:abstractNumId w:val="1"/>
  </w:num>
  <w:num w:numId="15">
    <w:abstractNumId w:val="14"/>
  </w:num>
  <w:num w:numId="16">
    <w:abstractNumId w:val="12"/>
  </w:num>
  <w:num w:numId="17">
    <w:abstractNumId w:val="14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4"/>
  </w:num>
  <w:num w:numId="26">
    <w:abstractNumId w:val="12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122B59F7"/>
    <w:rsid w:val="00005C1B"/>
    <w:rsid w:val="0001691B"/>
    <w:rsid w:val="00023C41"/>
    <w:rsid w:val="000E7671"/>
    <w:rsid w:val="00101B25"/>
    <w:rsid w:val="00106D77"/>
    <w:rsid w:val="0011432B"/>
    <w:rsid w:val="00163080"/>
    <w:rsid w:val="00191A63"/>
    <w:rsid w:val="00194B7F"/>
    <w:rsid w:val="00194EBA"/>
    <w:rsid w:val="0022082F"/>
    <w:rsid w:val="00241D37"/>
    <w:rsid w:val="00277796"/>
    <w:rsid w:val="00286E2A"/>
    <w:rsid w:val="002C10F6"/>
    <w:rsid w:val="002D5A52"/>
    <w:rsid w:val="00301E59"/>
    <w:rsid w:val="003818C7"/>
    <w:rsid w:val="003A3D8E"/>
    <w:rsid w:val="004210B0"/>
    <w:rsid w:val="00435776"/>
    <w:rsid w:val="0043775D"/>
    <w:rsid w:val="00461493"/>
    <w:rsid w:val="00474868"/>
    <w:rsid w:val="004767E6"/>
    <w:rsid w:val="004C17EA"/>
    <w:rsid w:val="004F788D"/>
    <w:rsid w:val="00515A6E"/>
    <w:rsid w:val="00524847"/>
    <w:rsid w:val="0057268A"/>
    <w:rsid w:val="00587E71"/>
    <w:rsid w:val="005936E9"/>
    <w:rsid w:val="005A1C86"/>
    <w:rsid w:val="005D3F6B"/>
    <w:rsid w:val="005E2369"/>
    <w:rsid w:val="00643389"/>
    <w:rsid w:val="00650D1E"/>
    <w:rsid w:val="00672326"/>
    <w:rsid w:val="0069642F"/>
    <w:rsid w:val="006A27D7"/>
    <w:rsid w:val="0071569D"/>
    <w:rsid w:val="00717FD9"/>
    <w:rsid w:val="007347D0"/>
    <w:rsid w:val="00740856"/>
    <w:rsid w:val="007737BF"/>
    <w:rsid w:val="00774723"/>
    <w:rsid w:val="00777383"/>
    <w:rsid w:val="007A1584"/>
    <w:rsid w:val="007D2437"/>
    <w:rsid w:val="00800AC6"/>
    <w:rsid w:val="008311C7"/>
    <w:rsid w:val="00841AEF"/>
    <w:rsid w:val="008456A5"/>
    <w:rsid w:val="008936DD"/>
    <w:rsid w:val="008B4F81"/>
    <w:rsid w:val="008F5AE2"/>
    <w:rsid w:val="009174D2"/>
    <w:rsid w:val="00932424"/>
    <w:rsid w:val="00985DE0"/>
    <w:rsid w:val="009D05FB"/>
    <w:rsid w:val="00A4069B"/>
    <w:rsid w:val="00AB2B0D"/>
    <w:rsid w:val="00AD1C92"/>
    <w:rsid w:val="00B16A1A"/>
    <w:rsid w:val="00B44D41"/>
    <w:rsid w:val="00B83537"/>
    <w:rsid w:val="00B9700D"/>
    <w:rsid w:val="00BA15C8"/>
    <w:rsid w:val="00BA473A"/>
    <w:rsid w:val="00BC46D4"/>
    <w:rsid w:val="00C23860"/>
    <w:rsid w:val="00C31B60"/>
    <w:rsid w:val="00CE28A6"/>
    <w:rsid w:val="00D222C2"/>
    <w:rsid w:val="00D334AC"/>
    <w:rsid w:val="00D85463"/>
    <w:rsid w:val="00DB4536"/>
    <w:rsid w:val="00DB71EF"/>
    <w:rsid w:val="00DD5C78"/>
    <w:rsid w:val="00E0332A"/>
    <w:rsid w:val="00E77B64"/>
    <w:rsid w:val="00E8537F"/>
    <w:rsid w:val="00EA3EF5"/>
    <w:rsid w:val="00ED3DDC"/>
    <w:rsid w:val="00EE3316"/>
    <w:rsid w:val="00EE427A"/>
    <w:rsid w:val="00F15F6B"/>
    <w:rsid w:val="00F2067A"/>
    <w:rsid w:val="00F20EDB"/>
    <w:rsid w:val="00F2148E"/>
    <w:rsid w:val="00F279BD"/>
    <w:rsid w:val="00F5044F"/>
    <w:rsid w:val="00F55D43"/>
    <w:rsid w:val="00F56A26"/>
    <w:rsid w:val="00F92BEE"/>
    <w:rsid w:val="00FA405E"/>
    <w:rsid w:val="00FF1755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51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dpisseznamu">
    <w:name w:val="Nadpis seznamu"/>
    <w:basedOn w:val="a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a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a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a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a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a"/>
    <w:link w:val="kol-zadnChar"/>
    <w:qFormat/>
    <w:rsid w:val="00EE3316"/>
    <w:pPr>
      <w:numPr>
        <w:numId w:val="13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a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a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a0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a0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a0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a0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a0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a0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a0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a0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uiPriority w:val="99"/>
    <w:rsid w:val="00515A6E"/>
  </w:style>
  <w:style w:type="paragraph" w:styleId="a5">
    <w:name w:val="header"/>
    <w:basedOn w:val="a"/>
    <w:link w:val="a4"/>
    <w:uiPriority w:val="99"/>
    <w:unhideWhenUsed/>
    <w:rsid w:val="00515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rsid w:val="00515A6E"/>
  </w:style>
  <w:style w:type="paragraph" w:styleId="a7">
    <w:name w:val="footer"/>
    <w:basedOn w:val="a"/>
    <w:link w:val="a6"/>
    <w:uiPriority w:val="99"/>
    <w:unhideWhenUsed/>
    <w:rsid w:val="00515A6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a8">
    <w:name w:val="Hyperlink"/>
    <w:basedOn w:val="a0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a0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a9">
    <w:name w:val="FollowedHyperlink"/>
    <w:basedOn w:val="a0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aa">
    <w:name w:val="List Paragraph"/>
    <w:basedOn w:val="a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ab">
    <w:name w:val="footnote text"/>
    <w:basedOn w:val="a"/>
    <w:link w:val="ac"/>
    <w:uiPriority w:val="99"/>
    <w:semiHidden/>
    <w:unhideWhenUsed/>
    <w:rsid w:val="008F5AE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F5AE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F5AE2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77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737BF"/>
    <w:rPr>
      <w:rFonts w:ascii="Tahoma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69642F"/>
    <w:rPr>
      <w:i/>
      <w:iCs/>
    </w:rPr>
  </w:style>
  <w:style w:type="character" w:customStyle="1" w:styleId="box-content-line">
    <w:name w:val="box-content-line"/>
    <w:basedOn w:val="a0"/>
    <w:rsid w:val="00461493"/>
  </w:style>
  <w:style w:type="character" w:customStyle="1" w:styleId="space">
    <w:name w:val="space"/>
    <w:basedOn w:val="a0"/>
    <w:rsid w:val="004614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du.ceskatelevize.cz/video/7534-jak-snizit-spotrebu-vody?vsrc=vyhledavani&amp;vsrcid=pitn&#225;+voda" TargetMode="External"/><Relationship Id="rId18" Type="http://schemas.openxmlformats.org/officeDocument/2006/relationships/hyperlink" Target="https://edu.ceskatelevize.cz/video/7535-nase-spotreba-vody?vsrc=vyhledavani&amp;vsrcid=nedostatek+vody" TargetMode="Externa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yperlink" Target="https://edu.ceskatelevize.cz/video/7535-nase-spotreba-vody?vsrc=vyhledavani&amp;vsrcid=nedostatek+vody" TargetMode="External"/><Relationship Id="rId17" Type="http://schemas.openxmlformats.org/officeDocument/2006/relationships/hyperlink" Target="https://slovnik.seznam.cz/preklad/cesky_rusky/da%C5%99it%20s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toryboardthat.com/cs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6212-rejpava-zizala-voda-zaklad-zivota?vsrc=vyhledavani&amp;vsrcid=vod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du.ceskatelevize.cz/video/7534-jak-snizit-spotrebu-vody?vsrc=vyhledavani&amp;vsrcid=pitn&#225;+voda" TargetMode="External"/><Relationship Id="rId23" Type="http://schemas.openxmlformats.org/officeDocument/2006/relationships/hyperlink" Target="https://pixabay.com/cs/photos/hlave&#328;-vinn&#253;-sud-d&#345;ev&#283;n&#253;-sud-2630046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edu.ceskatelevize.cz/video/10145-zivot-maleho-nomada?vsrc=vyhledavani&amp;vsrcid=mal&#253;+ko&#269;ovn%C3%AD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du.ceskatelevize.cz/video/6212-rejpava-zizala-voda-zaklad-zivota?vsrc=vyhledavani&amp;vsrcid=voda" TargetMode="External"/><Relationship Id="rId22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1913A-9D73-4134-A86A-B557AD763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1170</Words>
  <Characters>6672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Johanovský</dc:creator>
  <cp:lastModifiedBy>Lena</cp:lastModifiedBy>
  <cp:revision>2</cp:revision>
  <cp:lastPrinted>2021-07-23T08:26:00Z</cp:lastPrinted>
  <dcterms:created xsi:type="dcterms:W3CDTF">2022-07-18T06:28:00Z</dcterms:created>
  <dcterms:modified xsi:type="dcterms:W3CDTF">2022-07-18T06:28:00Z</dcterms:modified>
</cp:coreProperties>
</file>