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9" w:rsidRPr="00217B79" w:rsidRDefault="00217B79">
      <w:pPr>
        <w:pStyle w:val="1"/>
        <w:rPr>
          <w:rFonts w:ascii="Calibri" w:eastAsia="Calibri" w:hAnsi="Calibri" w:cs="Calibri"/>
          <w:i/>
          <w:color w:val="808080" w:themeColor="background1" w:themeShade="80"/>
          <w:sz w:val="22"/>
          <w:szCs w:val="22"/>
          <w:lang w:val="uk-UA"/>
        </w:rPr>
      </w:pPr>
      <w:r w:rsidRPr="00217B79">
        <w:rPr>
          <w:rFonts w:ascii="Calibri" w:eastAsia="Calibri" w:hAnsi="Calibri" w:cs="Calibri"/>
          <w:i/>
          <w:color w:val="808080" w:themeColor="background1" w:themeShade="8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Ім’я: _________________</w:t>
      </w:r>
    </w:p>
    <w:p w:rsidR="00087574" w:rsidRPr="00D6232B" w:rsidRDefault="00793054">
      <w:pPr>
        <w:pStyle w:val="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Hmyzí hotel</w:t>
      </w:r>
      <w:r w:rsidR="00894313">
        <w:rPr>
          <w:rFonts w:ascii="Calibri" w:eastAsia="Calibri" w:hAnsi="Calibri" w:cs="Calibri"/>
          <w:b/>
          <w:lang w:val="cs-CZ"/>
        </w:rPr>
        <w:t>y</w:t>
      </w:r>
    </w:p>
    <w:p w:rsidR="00D6232B" w:rsidRDefault="00280674" w:rsidP="00AB4BC8">
      <w:pPr>
        <w:contextualSpacing/>
        <w:rPr>
          <w:rFonts w:asciiTheme="majorHAnsi" w:hAnsiTheme="majorHAnsi" w:cstheme="majorHAnsi"/>
          <w:sz w:val="24"/>
          <w:szCs w:val="24"/>
          <w:lang w:val="cs-CZ"/>
        </w:rPr>
      </w:pP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Dnešní zahrádky </w:t>
      </w:r>
      <w:r w:rsidR="00605B77" w:rsidRPr="00A560D3">
        <w:rPr>
          <w:rFonts w:asciiTheme="majorHAnsi" w:hAnsiTheme="majorHAnsi" w:cstheme="majorHAnsi"/>
          <w:sz w:val="24"/>
          <w:szCs w:val="24"/>
          <w:lang w:val="cs-CZ"/>
        </w:rPr>
        <w:t>bývají</w:t>
      </w: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 často ukázkově uklizené. Užitečný hmyz, jako </w:t>
      </w:r>
      <w:r w:rsidR="00AB4BC8">
        <w:rPr>
          <w:rFonts w:asciiTheme="majorHAnsi" w:hAnsiTheme="majorHAnsi" w:cstheme="majorHAnsi"/>
          <w:sz w:val="24"/>
          <w:szCs w:val="24"/>
          <w:lang w:val="cs-CZ"/>
        </w:rPr>
        <w:t xml:space="preserve">jsou </w:t>
      </w: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opylovači nebo dravý hmyz hubící škůdce, tam pak ale často nenachází 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>přirozený</w:t>
      </w: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 úkryt. </w:t>
      </w:r>
      <w:r w:rsidR="0084532F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Řešením může být umístění tzv. </w:t>
      </w:r>
      <w:r w:rsidR="00AB4BC8">
        <w:rPr>
          <w:rFonts w:asciiTheme="majorHAnsi" w:hAnsiTheme="majorHAnsi" w:cstheme="majorHAnsi"/>
          <w:sz w:val="24"/>
          <w:szCs w:val="24"/>
          <w:lang w:val="cs-CZ"/>
        </w:rPr>
        <w:t xml:space="preserve">hmyzího hotelu– </w:t>
      </w:r>
      <w:r w:rsidR="0084532F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domečku 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>s různorodými úkryty pro drobné bezobratlé</w:t>
      </w:r>
      <w:r w:rsidR="0084532F" w:rsidRPr="00A560D3">
        <w:rPr>
          <w:rFonts w:asciiTheme="majorHAnsi" w:hAnsiTheme="majorHAnsi" w:cstheme="majorHAnsi"/>
          <w:sz w:val="24"/>
          <w:szCs w:val="24"/>
          <w:lang w:val="cs-CZ"/>
        </w:rPr>
        <w:t>, kte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rý je zároveň hezkým estetickým doplňkem zahrádky. </w:t>
      </w:r>
    </w:p>
    <w:p w:rsidR="00051CFA" w:rsidRDefault="00051CFA" w:rsidP="00AB4BC8">
      <w:pPr>
        <w:contextualSpacing/>
        <w:rPr>
          <w:rFonts w:asciiTheme="majorHAnsi" w:hAnsiTheme="majorHAnsi" w:cstheme="majorHAnsi"/>
          <w:sz w:val="24"/>
          <w:szCs w:val="24"/>
          <w:lang w:val="cs-CZ"/>
        </w:rPr>
      </w:pPr>
    </w:p>
    <w:p w:rsidR="00FB2413" w:rsidRPr="002164EF" w:rsidRDefault="00FB2413" w:rsidP="00FB2413">
      <w:pPr>
        <w:contextualSpacing/>
        <w:rPr>
          <w:rFonts w:asciiTheme="majorHAnsi" w:hAnsiTheme="majorHAnsi" w:cstheme="majorHAnsi"/>
          <w:b/>
          <w:sz w:val="40"/>
          <w:szCs w:val="40"/>
          <w:lang w:val="cs-CZ"/>
        </w:rPr>
      </w:pPr>
      <w:r w:rsidRPr="002164EF">
        <w:rPr>
          <w:rFonts w:asciiTheme="majorHAnsi" w:hAnsiTheme="majorHAnsi" w:cstheme="majorHAnsi"/>
          <w:b/>
          <w:sz w:val="40"/>
          <w:szCs w:val="40"/>
          <w:lang w:val="cs-CZ"/>
        </w:rPr>
        <w:t xml:space="preserve">Готелі </w:t>
      </w:r>
      <w:r w:rsidR="003844E6" w:rsidRPr="002164EF">
        <w:rPr>
          <w:rFonts w:asciiTheme="majorHAnsi" w:hAnsiTheme="majorHAnsi" w:cstheme="majorHAnsi"/>
          <w:b/>
          <w:sz w:val="40"/>
          <w:szCs w:val="40"/>
          <w:lang w:val="ru-RU"/>
        </w:rPr>
        <w:t xml:space="preserve">для </w:t>
      </w:r>
      <w:r w:rsidRPr="002164EF">
        <w:rPr>
          <w:rFonts w:asciiTheme="majorHAnsi" w:hAnsiTheme="majorHAnsi" w:cstheme="majorHAnsi"/>
          <w:b/>
          <w:sz w:val="40"/>
          <w:szCs w:val="40"/>
          <w:lang w:val="cs-CZ"/>
        </w:rPr>
        <w:t>комах</w:t>
      </w:r>
    </w:p>
    <w:p w:rsidR="00051CFA" w:rsidRDefault="00FB2413" w:rsidP="00FB2413">
      <w:pPr>
        <w:contextualSpacing/>
        <w:rPr>
          <w:rFonts w:asciiTheme="majorHAnsi" w:hAnsiTheme="majorHAnsi" w:cstheme="majorHAnsi"/>
          <w:sz w:val="24"/>
          <w:szCs w:val="24"/>
          <w:lang w:val="cs-CZ"/>
        </w:rPr>
      </w:pPr>
      <w:r w:rsidRPr="00FB2413">
        <w:rPr>
          <w:rFonts w:asciiTheme="majorHAnsi" w:hAnsiTheme="majorHAnsi" w:cstheme="majorHAnsi"/>
          <w:sz w:val="24"/>
          <w:szCs w:val="24"/>
          <w:lang w:val="cs-CZ"/>
        </w:rPr>
        <w:t>Сьогоднішні сади бувають</w:t>
      </w:r>
      <w:r>
        <w:rPr>
          <w:rFonts w:asciiTheme="majorHAnsi" w:hAnsiTheme="majorHAnsi" w:cstheme="majorHAnsi"/>
          <w:sz w:val="24"/>
          <w:szCs w:val="24"/>
          <w:lang w:val="ru-RU"/>
        </w:rPr>
        <w:t xml:space="preserve"> </w:t>
      </w:r>
      <w:r w:rsidRPr="00FB2413">
        <w:rPr>
          <w:rFonts w:asciiTheme="majorHAnsi" w:hAnsiTheme="majorHAnsi" w:cstheme="majorHAnsi"/>
          <w:sz w:val="24"/>
          <w:szCs w:val="24"/>
          <w:lang w:val="cs-CZ"/>
        </w:rPr>
        <w:t>часто демонстраційно вичищені. Корисні комахи, такі як запилювачі або хижі комахи, що вбивають шкідників, часто не з</w:t>
      </w:r>
      <w:r w:rsidR="00F67C9F">
        <w:rPr>
          <w:rFonts w:asciiTheme="majorHAnsi" w:hAnsiTheme="majorHAnsi" w:cstheme="majorHAnsi"/>
          <w:sz w:val="24"/>
          <w:szCs w:val="24"/>
          <w:lang w:val="cs-CZ"/>
        </w:rPr>
        <w:t xml:space="preserve">находять там природного </w:t>
      </w:r>
      <w:r w:rsidR="006D52A2">
        <w:rPr>
          <w:rFonts w:asciiTheme="majorHAnsi" w:hAnsiTheme="majorHAnsi" w:cstheme="majorHAnsi"/>
          <w:sz w:val="24"/>
          <w:szCs w:val="24"/>
          <w:lang w:val="ru-RU"/>
        </w:rPr>
        <w:t>укриття</w:t>
      </w:r>
      <w:r w:rsidRPr="00FB2413">
        <w:rPr>
          <w:rFonts w:asciiTheme="majorHAnsi" w:hAnsiTheme="majorHAnsi" w:cstheme="majorHAnsi"/>
          <w:sz w:val="24"/>
          <w:szCs w:val="24"/>
          <w:lang w:val="cs-CZ"/>
        </w:rPr>
        <w:t>. Виходом може стати розміщення так званого готелю для комах</w:t>
      </w:r>
      <w:r w:rsidR="00AC7622">
        <w:rPr>
          <w:rFonts w:asciiTheme="majorHAnsi" w:hAnsiTheme="majorHAnsi" w:cstheme="majorHAnsi"/>
          <w:sz w:val="24"/>
          <w:szCs w:val="24"/>
          <w:lang w:val="cs-CZ"/>
        </w:rPr>
        <w:t xml:space="preserve"> – будиночка з різними </w:t>
      </w:r>
      <w:r w:rsidR="00AC7622">
        <w:rPr>
          <w:rFonts w:asciiTheme="majorHAnsi" w:hAnsiTheme="majorHAnsi" w:cstheme="majorHAnsi"/>
          <w:sz w:val="24"/>
          <w:szCs w:val="24"/>
          <w:lang w:val="ru-RU"/>
        </w:rPr>
        <w:t>притулками</w:t>
      </w:r>
      <w:r w:rsidRPr="00FB2413">
        <w:rPr>
          <w:rFonts w:asciiTheme="majorHAnsi" w:hAnsiTheme="majorHAnsi" w:cstheme="majorHAnsi"/>
          <w:sz w:val="24"/>
          <w:szCs w:val="24"/>
          <w:lang w:val="cs-CZ"/>
        </w:rPr>
        <w:t xml:space="preserve"> для дрібних безхребетних, який також є гарним естетичним доповненням до саду</w:t>
      </w:r>
    </w:p>
    <w:p w:rsidR="00051CFA" w:rsidRPr="004F7953" w:rsidRDefault="00051CFA" w:rsidP="00AB4BC8">
      <w:pPr>
        <w:contextualSpacing/>
        <w:rPr>
          <w:rFonts w:asciiTheme="minorHAnsi" w:hAnsiTheme="minorHAnsi" w:cstheme="majorHAnsi"/>
          <w:lang w:val="ru-RU"/>
        </w:rPr>
      </w:pPr>
    </w:p>
    <w:p w:rsidR="00087574" w:rsidRPr="00D6232B" w:rsidRDefault="00087574">
      <w:pPr>
        <w:spacing w:after="160" w:line="259" w:lineRule="auto"/>
        <w:jc w:val="both"/>
        <w:rPr>
          <w:rFonts w:asciiTheme="majorHAnsi" w:eastAsia="Calibri" w:hAnsiTheme="majorHAnsi" w:cstheme="majorHAnsi"/>
          <w:lang w:val="cs-CZ"/>
        </w:rPr>
      </w:pPr>
    </w:p>
    <w:tbl>
      <w:tblPr>
        <w:tblStyle w:val="a5"/>
        <w:tblW w:w="15825" w:type="dxa"/>
        <w:tblInd w:w="0" w:type="dxa"/>
        <w:tblLayout w:type="fixed"/>
        <w:tblLook w:val="0600"/>
      </w:tblPr>
      <w:tblGrid>
        <w:gridCol w:w="10864"/>
        <w:gridCol w:w="1691"/>
        <w:gridCol w:w="3270"/>
      </w:tblGrid>
      <w:tr w:rsidR="00087574" w:rsidRPr="006D52A2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08D" w:rsidRPr="001E3DD7" w:rsidRDefault="0053539E" w:rsidP="00405E8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u-RU"/>
              </w:rPr>
            </w:pPr>
            <w:r w:rsidRPr="00A560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Vide</w:t>
            </w:r>
            <w:r w:rsidR="00793054" w:rsidRPr="00A560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</w:t>
            </w:r>
            <w:r w:rsidR="0030616A" w:rsidRPr="001E3DD7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405E81" w:rsidRDefault="009A0E52" w:rsidP="00405E81">
            <w:pPr>
              <w:rPr>
                <w:lang w:val="ru-RU"/>
              </w:rPr>
            </w:pPr>
            <w:hyperlink r:id="rId7" w:history="1">
              <w:r w:rsidR="00405E81" w:rsidRPr="00A560D3">
                <w:rPr>
                  <w:rStyle w:val="ac"/>
                  <w:rFonts w:ascii="Calibri" w:eastAsia="Calibri" w:hAnsi="Calibri" w:cs="Calibri"/>
                  <w:sz w:val="24"/>
                  <w:szCs w:val="24"/>
                  <w:lang w:val="cs-CZ"/>
                </w:rPr>
                <w:t>Hmyzí domky</w:t>
              </w:r>
            </w:hyperlink>
          </w:p>
          <w:p w:rsidR="004F7953" w:rsidRPr="004F7953" w:rsidRDefault="004F7953" w:rsidP="00405E81">
            <w:pPr>
              <w:rPr>
                <w:rFonts w:ascii="Calibri" w:eastAsia="Calibri" w:hAnsi="Calibri" w:cs="Calibri"/>
                <w:color w:val="FF0000"/>
                <w:sz w:val="24"/>
                <w:szCs w:val="24"/>
                <w:lang w:val="ru-RU"/>
              </w:rPr>
            </w:pPr>
            <w:r w:rsidRPr="004F7953">
              <w:rPr>
                <w:color w:val="FF0000"/>
                <w:lang w:val="ru-RU"/>
              </w:rPr>
              <w:t>Будиночки для комах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6D52A2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6D52A2" w:rsidTr="00D6232B">
        <w:trPr>
          <w:trHeight w:val="382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32B" w:rsidRDefault="00B77E95" w:rsidP="00D6232B">
            <w:pPr>
              <w:contextualSpacing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ú</w:t>
            </w:r>
            <w:r w:rsidR="00894313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kol</w:t>
            </w:r>
            <w:r w:rsidR="00290ADC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 1</w:t>
            </w:r>
            <w:r w:rsidR="00894313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: </w:t>
            </w:r>
            <w:r w:rsidRPr="00741268">
              <w:rPr>
                <w:rFonts w:asciiTheme="majorHAnsi" w:eastAsia="Calibri" w:hAnsiTheme="majorHAnsi" w:cstheme="majorHAnsi"/>
                <w:b/>
                <w:caps/>
                <w:color w:val="000000"/>
                <w:sz w:val="24"/>
                <w:szCs w:val="24"/>
                <w:lang w:val="cs-CZ"/>
              </w:rPr>
              <w:t>v</w:t>
            </w:r>
            <w:r w:rsidR="00A560D3" w:rsidRPr="00741268">
              <w:rPr>
                <w:rFonts w:asciiTheme="majorHAnsi" w:eastAsia="Calibri" w:hAnsiTheme="majorHAnsi" w:cstheme="majorHAnsi"/>
                <w:b/>
                <w:caps/>
                <w:color w:val="000000"/>
                <w:sz w:val="24"/>
                <w:szCs w:val="24"/>
                <w:lang w:val="cs-CZ"/>
              </w:rPr>
              <w:t>ýroba</w:t>
            </w:r>
            <w:r w:rsidR="005F2DC4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 hmyzí</w:t>
            </w:r>
            <w:r w:rsidR="00A560D3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ho</w:t>
            </w:r>
            <w:r w:rsidR="005F2DC4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 hotel</w:t>
            </w:r>
            <w:r w:rsidR="00A560D3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u</w:t>
            </w:r>
          </w:p>
          <w:p w:rsidR="004F7953" w:rsidRPr="004F7953" w:rsidRDefault="00A93BA7" w:rsidP="00D6232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З</w:t>
            </w:r>
            <w:r w:rsidR="00F67C9F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авдання 1: ВИГОТОВЛЕННЯ готелю</w:t>
            </w:r>
            <w:r w:rsidR="004F7953" w:rsidRPr="004F7953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 xml:space="preserve"> для комах</w:t>
            </w:r>
          </w:p>
          <w:p w:rsidR="00087574" w:rsidRPr="00A560D3" w:rsidRDefault="0008757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5F2DC4" w:rsidRPr="00A560D3" w:rsidRDefault="005F2DC4" w:rsidP="005F2DC4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postup:</w:t>
            </w:r>
          </w:p>
          <w:p w:rsidR="005F2DC4" w:rsidRPr="00A560D3" w:rsidRDefault="005F2DC4" w:rsidP="00AB4BC8">
            <w:pPr>
              <w:pStyle w:val="ad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Vytipuj vhodné </w:t>
            </w:r>
            <w:r w:rsidR="00A560D3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venkovní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místo pro </w:t>
            </w:r>
            <w:r w:rsidR="00A560D3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svůj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hmyzí hotel</w:t>
            </w:r>
            <w:r w:rsidR="00A560D3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,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viz info ve videu (stopáž 3:10 – 3:28).</w:t>
            </w:r>
            <w:r w:rsidR="00A560D3" w:rsidRPr="00A560D3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Budeš si tak moci snáze naplánovat velikost svého hotelu a způsob jeho zavěšení. </w:t>
            </w:r>
          </w:p>
          <w:p w:rsidR="005F2DC4" w:rsidRPr="00A560D3" w:rsidRDefault="005F2DC4" w:rsidP="005F2DC4">
            <w:pPr>
              <w:pStyle w:val="ad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Vyrob </w:t>
            </w:r>
            <w:r w:rsidR="00290ADC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podle návodu ve videu „Hmyzí domky“ svůj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hmyzí hotel.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Ve videu s</w:t>
            </w:r>
            <w:r w:rsidR="00F26FBB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i pozorně vyslechni </w:t>
            </w:r>
            <w:r w:rsidR="00B77E95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informaci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, jaká výplň je vhodná pro </w:t>
            </w:r>
            <w:r w:rsidR="00021357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konkrétní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 druh hmyzu (stopáž 2:10</w:t>
            </w:r>
            <w:r w:rsidR="00021357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 – 2:33)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.</w:t>
            </w:r>
          </w:p>
          <w:p w:rsidR="00290ADC" w:rsidRPr="00B77E95" w:rsidRDefault="00290ADC" w:rsidP="005F2DC4">
            <w:pPr>
              <w:pStyle w:val="ad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Umísti 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svůj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hmyzí hotel na vhodné venkovní místo, např. na zahradu, do parku</w:t>
            </w:r>
            <w:r w:rsidR="00472336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, ale třeba i na balkon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.</w:t>
            </w:r>
            <w:r w:rsidR="00AB4BC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T</w:t>
            </w:r>
            <w:r w:rsidR="00B77E95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ak, abys ho mohl pravidelně kontrolovat a pozorovat. </w:t>
            </w:r>
          </w:p>
          <w:p w:rsidR="00290ADC" w:rsidRPr="004F7953" w:rsidRDefault="00290ADC" w:rsidP="005F2DC4">
            <w:pPr>
              <w:pStyle w:val="ad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Zdokumentuj (nakresli nebo vyfoť) svůj hotový výrobek.</w:t>
            </w:r>
          </w:p>
          <w:p w:rsidR="004F7953" w:rsidRPr="004F7953" w:rsidRDefault="004F7953" w:rsidP="004F7953">
            <w:pPr>
              <w:pStyle w:val="ad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метод:</w:t>
            </w:r>
          </w:p>
          <w:p w:rsidR="004F7953" w:rsidRPr="004F7953" w:rsidRDefault="004A0CD7" w:rsidP="004F7953">
            <w:pPr>
              <w:pStyle w:val="ad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1.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Обери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відповідне місце на відкритому повітрі для свого готелю для комах, дивіться інформацію у відео (</w:t>
            </w:r>
            <w:r w:rsidRPr="004A0CD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позначка часу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:</w:t>
            </w:r>
            <w:r w:rsidR="004F7953" w:rsidRPr="004A0CD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3:10 – 3:28). Це допоможе </w:t>
            </w:r>
            <w:r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тобі</w:t>
            </w:r>
            <w:r w:rsidR="00F26FBB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спланувати розмір </w:t>
            </w:r>
            <w:r w:rsidR="00F26FB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свого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готелю та спосіб його підвішування.</w:t>
            </w:r>
          </w:p>
          <w:p w:rsidR="004F7953" w:rsidRPr="004F7953" w:rsidRDefault="00F26FBB" w:rsidP="004F7953">
            <w:pPr>
              <w:pStyle w:val="ad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2. Зроб</w:t>
            </w:r>
            <w:r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и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свій готель для комах згідно з інструкціями відео «Будинки для комах».</w:t>
            </w:r>
            <w:r w:rsidR="001E3DD7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У відео уважно прослухайт</w:t>
            </w:r>
            <w:r w:rsid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е інформацію про те, як</w:t>
            </w:r>
            <w:r w:rsidR="004F7953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е наповнення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підходить </w:t>
            </w:r>
            <w:r w:rsidR="004A0CD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для конкретного виду комах (</w:t>
            </w:r>
            <w:r w:rsidR="004A0CD7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позначка часу</w:t>
            </w:r>
            <w:r w:rsidR="004A0CD7" w:rsidRPr="004A0CD7"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>: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2:10 - 2:33).</w:t>
            </w:r>
          </w:p>
          <w:p w:rsidR="004F7953" w:rsidRPr="004F7953" w:rsidRDefault="006D52A2" w:rsidP="004F7953">
            <w:pPr>
              <w:pStyle w:val="ad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3. Розташуй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свій готель для комах у відповідному відкритому місці, наприклад, у саду, па</w:t>
            </w:r>
            <w:r w:rsidR="00F26FBB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рку чи навіть на балконі, щоб </w:t>
            </w:r>
            <w:r w:rsidR="00F26FB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ти</w:t>
            </w:r>
            <w:r w:rsidR="00F26FBB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м</w:t>
            </w:r>
            <w:r w:rsidR="00F26FBB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>іг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регулярно перевіряти та спостерігати за ним.</w:t>
            </w:r>
          </w:p>
          <w:p w:rsidR="004F7953" w:rsidRPr="00A560D3" w:rsidRDefault="006D52A2" w:rsidP="004F7953">
            <w:pPr>
              <w:pStyle w:val="ad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4. Задокументуй (намалюй або сфотографуй</w:t>
            </w:r>
            <w:r w:rsidR="004F7953" w:rsidRPr="004F795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) свій готовий продукт.</w:t>
            </w:r>
          </w:p>
          <w:p w:rsidR="005F2DC4" w:rsidRPr="00A560D3" w:rsidRDefault="005F2DC4" w:rsidP="00D6232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</w:pPr>
          </w:p>
          <w:p w:rsidR="00D6232B" w:rsidRPr="00A560D3" w:rsidRDefault="001E3DD7" w:rsidP="00D6232B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P</w:t>
            </w:r>
            <w:r w:rsidR="00D6232B"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omůcky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  <w:t xml:space="preserve"> </w:t>
            </w:r>
            <w:r w:rsidR="00B77E95"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(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orientačně)</w:t>
            </w:r>
            <w:r w:rsidR="00D6232B"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:</w:t>
            </w:r>
          </w:p>
          <w:p w:rsidR="00290ADC" w:rsidRPr="00B77E95" w:rsidRDefault="00290ADC" w:rsidP="00AB4BC8">
            <w:pPr>
              <w:pStyle w:val="a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rám hmyzího domečku (lze si i vyrobit 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z</w:t>
            </w: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latěk a hřebíků či ko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u</w:t>
            </w: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pit) nebo starší květináč</w:t>
            </w:r>
          </w:p>
          <w:p w:rsidR="00290ADC" w:rsidRPr="00B77E95" w:rsidRDefault="00290ADC" w:rsidP="00B77E95">
            <w:pPr>
              <w:pStyle w:val="a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provázek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/drátek</w:t>
            </w: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na zavěšení</w:t>
            </w:r>
          </w:p>
          <w:p w:rsidR="00290ADC" w:rsidRPr="00B77E95" w:rsidRDefault="00290ADC" w:rsidP="00B77E95">
            <w:pPr>
              <w:pStyle w:val="a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výplň domečku: klacíky a špalíky různých velikostí, šišky, suchá tráva, kůra</w:t>
            </w:r>
          </w:p>
          <w:p w:rsidR="00290ADC" w:rsidRPr="00B77E95" w:rsidRDefault="00AB4BC8" w:rsidP="00B77E95">
            <w:pPr>
              <w:pStyle w:val="a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lastRenderedPageBreak/>
              <w:t xml:space="preserve">aku </w:t>
            </w:r>
            <w:r w:rsidR="00290ADC"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vrtačka</w:t>
            </w:r>
          </w:p>
          <w:p w:rsidR="00290ADC" w:rsidRPr="00B77E95" w:rsidRDefault="00290ADC" w:rsidP="00B77E95">
            <w:pPr>
              <w:pStyle w:val="a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štípací kleště na porcování klacíků</w:t>
            </w:r>
          </w:p>
          <w:p w:rsidR="00C36D1A" w:rsidRPr="00B77E95" w:rsidRDefault="00290ADC" w:rsidP="00B77E95">
            <w:pPr>
              <w:pStyle w:val="ad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pilka (na rozřezání silnějších větví)</w:t>
            </w:r>
          </w:p>
          <w:p w:rsidR="001E3DD7" w:rsidRPr="001E3DD7" w:rsidRDefault="001E3DD7" w:rsidP="001E3DD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</w:t>
            </w:r>
            <w:r w:rsidR="00482CB5" w:rsidRPr="00482CB5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Що тобі знадобиться </w:t>
            </w: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(орієнтовно):</w:t>
            </w:r>
          </w:p>
          <w:p w:rsidR="001E3DD7" w:rsidRPr="001E3DD7" w:rsidRDefault="001E3DD7" w:rsidP="001E3DD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• каркас будиночка для комах (йо</w:t>
            </w:r>
            <w:r w:rsidR="00482CB5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го також можна зробити з рейок </w:t>
            </w:r>
            <w:r w:rsidR="00482CB5">
              <w:rPr>
                <w:rFonts w:ascii="Calibri" w:eastAsia="Calibri" w:hAnsi="Calibri" w:cs="Calibri"/>
                <w:sz w:val="24"/>
                <w:szCs w:val="24"/>
                <w:lang w:val="uk-UA"/>
              </w:rPr>
              <w:t>та</w:t>
            </w: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цвяхів або купити) або старий горщик для квітів</w:t>
            </w:r>
          </w:p>
          <w:p w:rsidR="001E3DD7" w:rsidRPr="001E3DD7" w:rsidRDefault="001E3DD7" w:rsidP="001E3DD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• мотузка/дрот для підвішування</w:t>
            </w:r>
          </w:p>
          <w:p w:rsidR="001E3DD7" w:rsidRPr="001E3DD7" w:rsidRDefault="001E3DD7" w:rsidP="001E3DD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• наповнення будинку: палички та гілочки різних розмірів, соснові шишки, суха трава, кора</w:t>
            </w:r>
          </w:p>
          <w:p w:rsidR="001E3DD7" w:rsidRPr="00E23B50" w:rsidRDefault="001E3DD7" w:rsidP="001E3DD7">
            <w:pPr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>• акумуляторн</w:t>
            </w:r>
            <w:r w:rsidR="00E23B50">
              <w:rPr>
                <w:rFonts w:ascii="Calibri" w:eastAsia="Calibri" w:hAnsi="Calibri" w:cs="Calibri"/>
                <w:sz w:val="24"/>
                <w:szCs w:val="24"/>
                <w:lang w:val="uk-UA"/>
              </w:rPr>
              <w:t>ий</w:t>
            </w: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дриль</w:t>
            </w:r>
            <w:r w:rsidR="00E23B50">
              <w:rPr>
                <w:rFonts w:ascii="Calibri" w:eastAsia="Calibri" w:hAnsi="Calibri" w:cs="Calibri"/>
                <w:sz w:val="24"/>
                <w:szCs w:val="24"/>
                <w:lang w:val="uk-UA"/>
              </w:rPr>
              <w:t>-шуруповерт</w:t>
            </w:r>
          </w:p>
          <w:p w:rsidR="001E3DD7" w:rsidRPr="001E3DD7" w:rsidRDefault="001E3DD7" w:rsidP="001E3DD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• плоскогубці для нарізки паличок</w:t>
            </w:r>
          </w:p>
          <w:p w:rsidR="00D6232B" w:rsidRPr="00A560D3" w:rsidRDefault="001E3DD7" w:rsidP="001E3DD7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1E3DD7">
              <w:rPr>
                <w:rFonts w:ascii="Calibri" w:eastAsia="Calibri" w:hAnsi="Calibri" w:cs="Calibri"/>
                <w:sz w:val="24"/>
                <w:szCs w:val="24"/>
                <w:lang w:val="cs-CZ"/>
              </w:rPr>
              <w:t>• пила (для обрізання товстіших гілок)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</w:tr>
      <w:tr w:rsidR="00087574" w:rsidRPr="006D52A2" w:rsidTr="00B77E95">
        <w:trPr>
          <w:trHeight w:val="501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42CEF" w:rsidRDefault="00290ADC">
            <w:pPr>
              <w:rPr>
                <w:rFonts w:asciiTheme="majorHAnsi" w:eastAsia="Calibri" w:hAnsiTheme="majorHAnsi" w:cstheme="majorHAnsi"/>
                <w:sz w:val="24"/>
                <w:szCs w:val="24"/>
                <w:lang w:val="uk-UA"/>
              </w:rPr>
            </w:pP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lastRenderedPageBreak/>
              <w:t>Sem svůj hmyzí hotel nakresli</w:t>
            </w:r>
            <w:r w:rsidR="00000896"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/</w:t>
            </w: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nalep </w:t>
            </w:r>
            <w:r w:rsidR="00000896"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sem </w:t>
            </w: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jeho fotografii</w:t>
            </w:r>
            <w:r w:rsidR="00000896"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.</w:t>
            </w:r>
          </w:p>
          <w:p w:rsidR="00244F6D" w:rsidRPr="00244F6D" w:rsidRDefault="00244F6D">
            <w:pPr>
              <w:rPr>
                <w:rFonts w:asciiTheme="majorHAnsi" w:eastAsia="Calibri" w:hAnsiTheme="majorHAnsi" w:cstheme="majorHAnsi"/>
                <w:sz w:val="24"/>
                <w:szCs w:val="24"/>
                <w:lang w:val="uk-UA"/>
              </w:rPr>
            </w:pPr>
            <w:r w:rsidRPr="00244F6D">
              <w:rPr>
                <w:rFonts w:asciiTheme="majorHAnsi" w:eastAsia="Calibri" w:hAnsiTheme="majorHAnsi" w:cstheme="majorHAnsi"/>
                <w:sz w:val="24"/>
                <w:szCs w:val="24"/>
                <w:lang w:val="uk-UA"/>
              </w:rPr>
              <w:t>Намалюйте сві</w:t>
            </w:r>
            <w:r w:rsidR="004B46C4">
              <w:rPr>
                <w:rFonts w:asciiTheme="majorHAnsi" w:eastAsia="Calibri" w:hAnsiTheme="majorHAnsi" w:cstheme="majorHAnsi"/>
                <w:sz w:val="24"/>
                <w:szCs w:val="24"/>
                <w:lang w:val="uk-UA"/>
              </w:rPr>
              <w:t>й готель для комах тут / приклей</w:t>
            </w:r>
            <w:r w:rsidRPr="00244F6D">
              <w:rPr>
                <w:rFonts w:asciiTheme="majorHAnsi" w:eastAsia="Calibri" w:hAnsiTheme="majorHAnsi" w:cstheme="majorHAnsi"/>
                <w:sz w:val="24"/>
                <w:szCs w:val="24"/>
                <w:lang w:val="uk-UA"/>
              </w:rPr>
              <w:t xml:space="preserve"> його фотографію сюди.</w:t>
            </w:r>
          </w:p>
          <w:p w:rsidR="00000896" w:rsidRPr="00217B79" w:rsidRDefault="00000896">
            <w:pPr>
              <w:rPr>
                <w:rFonts w:asciiTheme="majorHAnsi" w:eastAsia="Calibri" w:hAnsiTheme="majorHAnsi" w:cstheme="majorHAnsi"/>
                <w:sz w:val="24"/>
                <w:szCs w:val="24"/>
                <w:lang w:val="uk-UA"/>
              </w:rPr>
            </w:pP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Stručně k obrázku poznamenej, kam jsi hmyzí hotel umístil.</w:t>
            </w:r>
          </w:p>
          <w:p w:rsidR="00087574" w:rsidRPr="004B46C4" w:rsidRDefault="00244F6D" w:rsidP="00244F6D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 w:rsidRPr="004B46C4">
              <w:rPr>
                <w:rFonts w:ascii="Calibri" w:eastAsia="Calibri" w:hAnsi="Calibri" w:cs="Calibri"/>
                <w:sz w:val="24"/>
                <w:szCs w:val="24"/>
                <w:lang w:val="cs-CZ"/>
              </w:rPr>
              <w:t>Зроби короткий запис біля картинки, куди ти встановив готель для комах.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</w:tr>
    </w:tbl>
    <w:p w:rsidR="00087574" w:rsidRPr="00A560D3" w:rsidRDefault="00087574">
      <w:pPr>
        <w:rPr>
          <w:rFonts w:ascii="Calibri" w:eastAsia="Calibri" w:hAnsi="Calibri" w:cs="Calibri"/>
          <w:sz w:val="24"/>
          <w:szCs w:val="24"/>
          <w:lang w:val="cs-CZ"/>
        </w:rPr>
      </w:pPr>
    </w:p>
    <w:tbl>
      <w:tblPr>
        <w:tblStyle w:val="a6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30"/>
      </w:tblGrid>
      <w:tr w:rsidR="00087574" w:rsidRPr="00034947" w:rsidTr="00914F86">
        <w:trPr>
          <w:trHeight w:val="2190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F86" w:rsidRDefault="00B77E95" w:rsidP="00914F86">
            <w:pPr>
              <w:contextualSpacing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ú</w:t>
            </w:r>
            <w:r w:rsidR="00000896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kol 2</w:t>
            </w:r>
            <w:r w:rsidR="00000896" w:rsidRPr="00A560D3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cs-CZ"/>
              </w:rPr>
              <w:t xml:space="preserve">: </w:t>
            </w:r>
            <w:r w:rsidR="00A52EDC" w:rsidRPr="00741268">
              <w:rPr>
                <w:rFonts w:ascii="Calibri" w:eastAsia="Calibri" w:hAnsi="Calibri" w:cs="Calibri"/>
                <w:b/>
                <w:caps/>
                <w:sz w:val="24"/>
                <w:szCs w:val="24"/>
                <w:lang w:val="cs-CZ"/>
              </w:rPr>
              <w:t>p</w:t>
            </w:r>
            <w:r w:rsidR="00000896" w:rsidRPr="00741268">
              <w:rPr>
                <w:rFonts w:ascii="Calibri" w:eastAsia="Calibri" w:hAnsi="Calibri" w:cs="Calibri"/>
                <w:b/>
                <w:caps/>
                <w:sz w:val="24"/>
                <w:szCs w:val="24"/>
                <w:lang w:val="cs-CZ"/>
              </w:rPr>
              <w:t>ozorování</w:t>
            </w:r>
            <w:r w:rsidR="00000896" w:rsidRPr="00741268">
              <w:rPr>
                <w:rFonts w:ascii="Calibri" w:eastAsia="Calibri" w:hAnsi="Calibri" w:cs="Calibri"/>
                <w:b/>
                <w:sz w:val="24"/>
                <w:szCs w:val="24"/>
                <w:lang w:val="cs-CZ"/>
              </w:rPr>
              <w:t xml:space="preserve"> hmyzího hotelu</w:t>
            </w:r>
          </w:p>
          <w:p w:rsidR="006A2233" w:rsidRPr="006A2233" w:rsidRDefault="00A93BA7" w:rsidP="00914F86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  <w:t>З</w:t>
            </w:r>
            <w:r w:rsidR="006A2233" w:rsidRPr="006A2233"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  <w:t xml:space="preserve">авдання 2: СПОСТЕРЕЖЕННЯ за готелем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  <w:t xml:space="preserve">для </w:t>
            </w:r>
            <w:r w:rsidR="006A2233" w:rsidRPr="006A2233"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  <w:t>комах</w:t>
            </w:r>
          </w:p>
          <w:p w:rsidR="00087574" w:rsidRPr="00A560D3" w:rsidRDefault="0008757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914F86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pomůcky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: </w:t>
            </w:r>
            <w:r w:rsidR="00000896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fotoaparát, tužka, papír</w:t>
            </w:r>
          </w:p>
          <w:p w:rsidR="006A2233" w:rsidRPr="006A2233" w:rsidRDefault="006A2233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6A2233"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  <w:t>інструменти:</w:t>
            </w:r>
            <w:r w:rsidRPr="006A2233">
              <w:rPr>
                <w:rFonts w:asciiTheme="majorHAnsi" w:hAnsiTheme="majorHAnsi" w:cstheme="majorHAnsi"/>
                <w:sz w:val="24"/>
                <w:szCs w:val="24"/>
                <w:lang w:val="uk-UA"/>
              </w:rPr>
              <w:t xml:space="preserve"> фотоапарат, олівець, папір</w:t>
            </w:r>
          </w:p>
          <w:p w:rsidR="00914F86" w:rsidRPr="00A560D3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Default="00A52EDC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otázky a </w:t>
            </w:r>
            <w:r w:rsidR="00000896"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náměty</w:t>
            </w:r>
            <w:r w:rsidR="00914F86"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 k pozorování</w:t>
            </w:r>
            <w:r w:rsidR="00914F86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:</w:t>
            </w:r>
          </w:p>
          <w:p w:rsidR="00B81BD6" w:rsidRDefault="00B81BD6" w:rsidP="00914F86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  <w:r w:rsidRPr="00B81BD6"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  <w:t>питання та теми для спостереження:</w:t>
            </w:r>
          </w:p>
          <w:p w:rsidR="008C0205" w:rsidRPr="00B81BD6" w:rsidRDefault="008C0205" w:rsidP="00914F86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uk-UA"/>
              </w:rPr>
            </w:pPr>
          </w:p>
          <w:p w:rsidR="00741268" w:rsidRPr="008F71B2" w:rsidRDefault="00741268" w:rsidP="00AB4BC8">
            <w:pPr>
              <w:pStyle w:val="a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Kde se ve 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vém okolí nacházejí další hmyzí hotely?</w:t>
            </w:r>
          </w:p>
          <w:p w:rsidR="008F71B2" w:rsidRPr="008F71B2" w:rsidRDefault="008F71B2" w:rsidP="008F71B2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uk-UA"/>
              </w:rPr>
            </w:pPr>
            <w:r w:rsidRPr="008F71B2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1) Де в окрузі </w:t>
            </w:r>
            <w:r w:rsidR="00F82422" w:rsidRPr="00F82422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поряд з тобою </w:t>
            </w:r>
            <w:r w:rsidRPr="008F71B2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є інші готелі для комах?</w:t>
            </w:r>
          </w:p>
          <w:p w:rsidR="00741268" w:rsidRDefault="00741268" w:rsidP="00741268">
            <w:pPr>
              <w:pStyle w:val="ad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00896" w:rsidRPr="0062434C" w:rsidRDefault="00000896" w:rsidP="00021357">
            <w:pPr>
              <w:pStyle w:val="ad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</w:pPr>
            <w:r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Kdy se do 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t</w:t>
            </w:r>
            <w:r w:rsidR="00C77276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vého </w:t>
            </w:r>
            <w:r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hmyzího hotelu nastěhovali první obyvatelé? </w:t>
            </w:r>
            <w:r w:rsidRPr="00C77276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Pozor, domeček nerozebírej, ale jen pozoruj, abys jeho obyvatel</w:t>
            </w:r>
            <w:r w:rsidR="00AB4BC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e</w:t>
            </w:r>
            <w:bookmarkStart w:id="0" w:name="_GoBack"/>
            <w:bookmarkEnd w:id="0"/>
            <w:r w:rsidRPr="00C77276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 nerušil. </w:t>
            </w:r>
          </w:p>
          <w:p w:rsidR="0062434C" w:rsidRPr="0062434C" w:rsidRDefault="0062434C" w:rsidP="0062434C">
            <w:pPr>
              <w:ind w:left="360"/>
              <w:rPr>
                <w:rFonts w:asciiTheme="majorHAnsi" w:hAnsiTheme="majorHAnsi" w:cstheme="majorHAnsi"/>
                <w:i/>
                <w:sz w:val="24"/>
                <w:szCs w:val="24"/>
                <w:lang w:val="ru-RU"/>
              </w:rPr>
            </w:pPr>
            <w:r w:rsidRPr="0062434C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2) Коли у твій готель для комах оселилися перші меш</w:t>
            </w:r>
            <w: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канці? </w:t>
            </w:r>
            <w:r w:rsidRPr="0062434C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Увага, будиночок не розбирай, а </w:t>
            </w:r>
            <w:r w:rsidRPr="0062434C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lastRenderedPageBreak/>
              <w:t>лише спостерігай, щоби не потурбувати його мешканців.</w:t>
            </w:r>
          </w:p>
          <w:p w:rsidR="00021357" w:rsidRPr="00741268" w:rsidRDefault="00021357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00896" w:rsidRPr="0003705A" w:rsidRDefault="00000896" w:rsidP="00021357">
            <w:pPr>
              <w:pStyle w:val="a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Jaké druhy </w:t>
            </w:r>
            <w:r w:rsidR="00021357"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hmyzu</w:t>
            </w:r>
            <w:r w:rsidR="00A52EDC"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nebo dalších bezobratlých</w:t>
            </w:r>
            <w:r w:rsidR="00021357"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v okolí hmyzího hotelu pozoruješ? Nakresli je nebo vyfoť. </w:t>
            </w:r>
          </w:p>
          <w:p w:rsidR="0003705A" w:rsidRPr="0003705A" w:rsidRDefault="0003705A" w:rsidP="0003705A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3705A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3) </w:t>
            </w:r>
            <w:r>
              <w:rPr>
                <w:rFonts w:asciiTheme="majorHAnsi" w:hAnsiTheme="majorHAnsi" w:cstheme="majorHAnsi"/>
                <w:sz w:val="24"/>
                <w:szCs w:val="24"/>
                <w:lang w:val="ru-RU"/>
              </w:rPr>
              <w:t xml:space="preserve">  </w:t>
            </w:r>
            <w:r w:rsidRPr="0003705A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Які види комах чи інших безхребетних ти помічаєш біля готелю для комах? Намалюй їх чи сфотографуй.</w:t>
            </w:r>
          </w:p>
          <w:p w:rsidR="00021357" w:rsidRPr="00A560D3" w:rsidRDefault="00021357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Pr="0003705A" w:rsidRDefault="00000896" w:rsidP="00021357">
            <w:pPr>
              <w:pStyle w:val="ad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Stanov si libovolné </w:t>
            </w:r>
            <w:r w:rsidR="00A52ED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časové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období (např. letní prázdniny). Každý týden</w:t>
            </w:r>
            <w:r w:rsidR="00A52ED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pořiď fotografii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svého hmyzího hotelu.</w:t>
            </w:r>
            <w:r w:rsidR="00021357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K jakým změnám v průběhu času došlo?</w:t>
            </w:r>
          </w:p>
          <w:p w:rsidR="0003705A" w:rsidRPr="0003705A" w:rsidRDefault="0003705A" w:rsidP="0003705A">
            <w:pPr>
              <w:ind w:left="360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03705A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4) Встанови довільний період (наприклад, літні ка</w:t>
            </w:r>
            <w:r w:rsid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нікули). Щотижня фотограф</w:t>
            </w:r>
            <w:r w:rsidR="00034947" w:rsidRP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уй</w:t>
            </w:r>
            <w:r w:rsid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="00034947" w:rsidRP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свій готель</w:t>
            </w:r>
            <w:r w:rsidRPr="0003705A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для комах.</w:t>
            </w:r>
            <w:r w:rsid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="00034947" w:rsidRPr="00034947">
              <w:rPr>
                <w:lang w:val="ru-RU"/>
              </w:rPr>
              <w:t xml:space="preserve"> </w:t>
            </w:r>
            <w:r w:rsidR="00034947" w:rsidRP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Які зм</w:t>
            </w:r>
            <w:r w:rsid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іни відбулися протягом </w:t>
            </w:r>
            <w:r w:rsidR="00034947" w:rsidRPr="00034947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часу?</w:t>
            </w:r>
          </w:p>
          <w:p w:rsidR="00000896" w:rsidRPr="00A560D3" w:rsidRDefault="0000089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Pr="00A560D3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Pr="00A560D3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7E6224" w:rsidRPr="00A560D3" w:rsidRDefault="007E622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7E6224" w:rsidRDefault="007E622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2C5651" w:rsidRDefault="002C5651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7E6224" w:rsidRDefault="007E622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C42CEF" w:rsidRPr="00A560D3" w:rsidRDefault="00C42CEF">
            <w:pPr>
              <w:rPr>
                <w:rFonts w:ascii="Calibri" w:eastAsia="Calibri" w:hAnsi="Calibri" w:cs="Calibri"/>
                <w:b/>
                <w:sz w:val="24"/>
                <w:szCs w:val="24"/>
                <w:lang w:val="cs-CZ"/>
              </w:rPr>
            </w:pPr>
          </w:p>
        </w:tc>
      </w:tr>
      <w:tr w:rsidR="00087574" w:rsidRPr="004C4546" w:rsidTr="00741268">
        <w:trPr>
          <w:trHeight w:val="1522"/>
        </w:trPr>
        <w:tc>
          <w:tcPr>
            <w:tcW w:w="10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E2A" w:rsidRPr="006D52A2" w:rsidRDefault="00914F86" w:rsidP="00021357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lastRenderedPageBreak/>
              <w:t xml:space="preserve">Odkazy na </w:t>
            </w:r>
            <w:r w:rsidR="00472336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další</w:t>
            </w: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 doporučené zdroje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:</w:t>
            </w:r>
          </w:p>
          <w:p w:rsidR="008A02FC" w:rsidRPr="008A02FC" w:rsidRDefault="008A02FC" w:rsidP="00021357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8A02FC"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  <w:t>Посилання на інші рекомендовані джерела:</w:t>
            </w:r>
          </w:p>
          <w:p w:rsidR="004C4546" w:rsidRPr="006D52A2" w:rsidRDefault="00472336" w:rsidP="00021357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Kam umístit hmyzí hotel/Druhy hmyzu a </w:t>
            </w:r>
            <w:r w:rsidR="00741268">
              <w:rPr>
                <w:rFonts w:ascii="Calibri" w:eastAsia="Calibri" w:hAnsi="Calibri" w:cs="Calibri"/>
                <w:sz w:val="24"/>
                <w:szCs w:val="24"/>
                <w:lang w:val="cs-CZ"/>
              </w:rPr>
              <w:t>jaké „hotely“ jim vyhovují</w:t>
            </w: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: </w:t>
            </w:r>
          </w:p>
          <w:p w:rsidR="004C4546" w:rsidRDefault="004C4546" w:rsidP="00021357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C454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Де розмістити готель для комах/Види комах та які «готелі» їм підходять:</w:t>
            </w:r>
          </w:p>
          <w:p w:rsidR="00472336" w:rsidRDefault="009A0E52" w:rsidP="00021357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hyperlink r:id="rId8" w:history="1">
              <w:r w:rsidR="00472336" w:rsidRPr="00D87950">
                <w:rPr>
                  <w:rStyle w:val="ac"/>
                  <w:rFonts w:ascii="Calibri" w:eastAsia="Calibri" w:hAnsi="Calibri" w:cs="Calibri"/>
                  <w:sz w:val="24"/>
                  <w:szCs w:val="24"/>
                  <w:lang w:val="cs-CZ"/>
                </w:rPr>
                <w:t>https://www.zelenadomacnost.com/blog/index.php/2022/05/12/kam-umistit-hmyzi-hotel/</w:t>
              </w:r>
            </w:hyperlink>
            <w:r w:rsidR="00472336" w:rsidRPr="00472336">
              <w:rPr>
                <w:rFonts w:ascii="Calibri" w:eastAsia="Calibri" w:hAnsi="Calibri" w:cs="Calibri"/>
                <w:sz w:val="24"/>
                <w:szCs w:val="24"/>
                <w:lang w:val="cs-CZ"/>
              </w:rPr>
              <w:t>[červen 2022]</w:t>
            </w:r>
          </w:p>
          <w:p w:rsidR="004C4546" w:rsidRPr="004C4546" w:rsidRDefault="004C4546" w:rsidP="00021357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(червень 2022)</w:t>
            </w:r>
          </w:p>
          <w:p w:rsidR="004C4546" w:rsidRDefault="00741268" w:rsidP="00741268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Jak vyrobit hmyzí hotel: </w:t>
            </w:r>
          </w:p>
          <w:p w:rsidR="004C4546" w:rsidRDefault="004C4546" w:rsidP="00741268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C454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Як зробити готель для комах:</w:t>
            </w:r>
          </w:p>
          <w:p w:rsidR="00741268" w:rsidRDefault="009A0E52" w:rsidP="00741268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hyperlink r:id="rId9" w:history="1">
              <w:r w:rsidR="00741268" w:rsidRPr="00D87950">
                <w:rPr>
                  <w:rStyle w:val="ac"/>
                  <w:rFonts w:ascii="Calibri" w:eastAsia="Calibri" w:hAnsi="Calibri" w:cs="Calibri"/>
                  <w:sz w:val="24"/>
                  <w:szCs w:val="24"/>
                  <w:lang w:val="cs-CZ"/>
                </w:rPr>
                <w:t>https://www.zelenadomacnost.com/blog/index.php/2022/05/05/jak-vyrobit-hmyzi-hotel</w:t>
              </w:r>
            </w:hyperlink>
            <w:r w:rsidR="00741268" w:rsidRPr="00472336">
              <w:rPr>
                <w:rFonts w:ascii="Calibri" w:eastAsia="Calibri" w:hAnsi="Calibri" w:cs="Calibri"/>
                <w:sz w:val="24"/>
                <w:szCs w:val="24"/>
                <w:lang w:val="cs-CZ"/>
              </w:rPr>
              <w:t>[červen 2022]</w:t>
            </w:r>
          </w:p>
          <w:p w:rsidR="004C4546" w:rsidRPr="004C4546" w:rsidRDefault="004C4546" w:rsidP="004C4546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(червень 2022)</w:t>
            </w:r>
          </w:p>
          <w:p w:rsidR="004C4546" w:rsidRPr="004C4546" w:rsidRDefault="004C4546" w:rsidP="00741268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087574" w:rsidRPr="004C4546" w:rsidTr="00914F86">
        <w:trPr>
          <w:trHeight w:val="354"/>
        </w:trPr>
        <w:tc>
          <w:tcPr>
            <w:tcW w:w="10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574" w:rsidRPr="00A560D3" w:rsidRDefault="009A0E52" w:rsidP="00914F86">
            <w:pPr>
              <w:rPr>
                <w:rFonts w:ascii="Calibri" w:eastAsia="Calibri" w:hAnsi="Calibri" w:cs="Calibri"/>
                <w:b/>
                <w:sz w:val="24"/>
                <w:szCs w:val="24"/>
                <w:lang w:val="cs-CZ"/>
              </w:rPr>
            </w:pPr>
            <w:r w:rsidRPr="009A0E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bidi="he-I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6" type="#_x0000_t202" style="position:absolute;margin-left:-6.35pt;margin-top:58.05pt;width:541.35pt;height:80.4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BZv0UW3wAAAAwBAAAPAAAAAAAAAAAAAAAAAG8EAABkcnMvZG93bnJldi54bWxQSwUGAAAA&#10;AAQABADzAAAAewUAAAAA&#10;" filled="f" stroked="f">
                  <v:textbox>
                    <w:txbxContent>
                      <w:p w:rsidR="001776A0" w:rsidRDefault="001776A0" w:rsidP="001776A0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1223010" cy="414655"/>
                              <wp:effectExtent l="0" t="0" r="0" b="4445"/>
                              <wp:docPr id="14" name="Obrázek 14" descr="Obsah obrázku kreslení&#10;&#10;Popis byl vytvořen automaticky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Obrázek 19" descr="Obsah obrázku kreslení&#10;&#10;Popis byl vytvořen automaticky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3010" cy="414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Autor: Radka</w:t>
                        </w:r>
                        <w:r w:rsidR="006D52A2">
                          <w:t xml:space="preserve"> </w:t>
                        </w:r>
                        <w:r>
                          <w:t>Dvořáková</w:t>
                        </w:r>
                        <w:r>
                          <w:br/>
                          <w:t>Toto dílo je licencováno pod licencí Creative Commons [CC BY-NC 4.0]. Licenčnípodmínkynavštivtenaadrese [https://creativecommons.org/choose/?lang=cs].</w:t>
                        </w:r>
                      </w:p>
                      <w:p w:rsidR="001776A0" w:rsidRDefault="001776A0" w:rsidP="001776A0"/>
                    </w:txbxContent>
                  </v:textbox>
                  <w10:wrap type="square" anchorx="margin"/>
                </v:shape>
              </w:pict>
            </w:r>
          </w:p>
        </w:tc>
      </w:tr>
    </w:tbl>
    <w:p w:rsidR="00087574" w:rsidRPr="00021357" w:rsidRDefault="00087574" w:rsidP="007E6224">
      <w:pPr>
        <w:rPr>
          <w:rFonts w:ascii="Calibri" w:eastAsia="Calibri" w:hAnsi="Calibri" w:cs="Calibri"/>
          <w:lang w:val="cs-CZ"/>
        </w:rPr>
      </w:pPr>
    </w:p>
    <w:sectPr w:rsidR="00087574" w:rsidRPr="00021357" w:rsidSect="00DB6C7A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50" w:rsidRDefault="00E94050">
      <w:r>
        <w:separator/>
      </w:r>
    </w:p>
  </w:endnote>
  <w:endnote w:type="continuationSeparator" w:id="1">
    <w:p w:rsidR="00E94050" w:rsidRDefault="00E9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50" w:rsidRDefault="00E94050">
      <w:r>
        <w:separator/>
      </w:r>
    </w:p>
  </w:footnote>
  <w:footnote w:type="continuationSeparator" w:id="1">
    <w:p w:rsidR="00E94050" w:rsidRDefault="00E9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74" w:rsidRDefault="0030616A">
    <w:pPr>
      <w:rPr>
        <w:sz w:val="2"/>
        <w:szCs w:val="2"/>
      </w:rPr>
    </w:pPr>
    <w:r>
      <w:rPr>
        <w:noProof/>
        <w:lang w:val="ru-RU" w:eastAsia="ru-RU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8222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7095"/>
      <w:gridCol w:w="1127"/>
    </w:tblGrid>
    <w:tr w:rsidR="00087574" w:rsidRPr="00A560D3" w:rsidTr="006326BF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Default="006326BF">
          <w:pPr>
            <w:rPr>
              <w:b/>
            </w:rPr>
          </w:pPr>
        </w:p>
        <w:p w:rsidR="00087574" w:rsidRPr="00A560D3" w:rsidRDefault="00793054">
          <w:pPr>
            <w:rPr>
              <w:b/>
              <w:sz w:val="24"/>
              <w:szCs w:val="24"/>
              <w:lang w:val="cs-CZ"/>
            </w:rPr>
          </w:pPr>
          <w:r w:rsidRPr="00A560D3">
            <w:rPr>
              <w:b/>
              <w:sz w:val="24"/>
              <w:szCs w:val="24"/>
              <w:lang w:val="cs-CZ"/>
            </w:rPr>
            <w:t>hmyzí hotel</w:t>
          </w:r>
          <w:r w:rsidR="00894313" w:rsidRPr="00A560D3">
            <w:rPr>
              <w:b/>
              <w:sz w:val="24"/>
              <w:szCs w:val="24"/>
              <w:lang w:val="cs-CZ"/>
            </w:rPr>
            <w:t>y</w:t>
          </w:r>
        </w:p>
        <w:p w:rsidR="00087574" w:rsidRPr="00793054" w:rsidRDefault="006326BF">
          <w:pPr>
            <w:rPr>
              <w:color w:val="666666"/>
              <w:sz w:val="20"/>
              <w:szCs w:val="20"/>
              <w:lang w:val="es-ES"/>
            </w:rPr>
          </w:pPr>
          <w:r w:rsidRPr="00793054">
            <w:rPr>
              <w:color w:val="666666"/>
              <w:sz w:val="20"/>
              <w:szCs w:val="20"/>
              <w:lang w:val="es-ES"/>
            </w:rPr>
            <w:t>p</w:t>
          </w:r>
          <w:r w:rsidR="0030616A" w:rsidRPr="00793054">
            <w:rPr>
              <w:color w:val="666666"/>
              <w:sz w:val="20"/>
              <w:szCs w:val="20"/>
              <w:lang w:val="es-ES"/>
            </w:rPr>
            <w:t xml:space="preserve">racovní list k samostatné práci </w:t>
          </w:r>
        </w:p>
      </w:tc>
      <w:tc>
        <w:tcPr>
          <w:tcW w:w="112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Pr="00A560D3" w:rsidRDefault="006326BF">
          <w:pPr>
            <w:jc w:val="right"/>
            <w:rPr>
              <w:sz w:val="24"/>
              <w:szCs w:val="24"/>
              <w:lang w:val="cs-CZ"/>
            </w:rPr>
          </w:pPr>
        </w:p>
        <w:p w:rsidR="00087574" w:rsidRPr="00A560D3" w:rsidRDefault="006326BF">
          <w:pPr>
            <w:jc w:val="right"/>
            <w:rPr>
              <w:sz w:val="24"/>
              <w:szCs w:val="24"/>
              <w:lang w:val="cs-CZ"/>
            </w:rPr>
          </w:pPr>
          <w:r w:rsidRPr="00A560D3">
            <w:rPr>
              <w:sz w:val="24"/>
              <w:szCs w:val="24"/>
              <w:lang w:val="cs-CZ"/>
            </w:rPr>
            <w:t>j</w:t>
          </w:r>
          <w:r w:rsidR="0030616A" w:rsidRPr="00A560D3">
            <w:rPr>
              <w:sz w:val="24"/>
              <w:szCs w:val="24"/>
              <w:lang w:val="cs-CZ"/>
            </w:rPr>
            <w:t>méno:</w:t>
          </w:r>
        </w:p>
      </w:tc>
    </w:tr>
  </w:tbl>
  <w:p w:rsidR="00087574" w:rsidRDefault="0030616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ru-RU" w:eastAsia="ru-RU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077"/>
    <w:multiLevelType w:val="hybridMultilevel"/>
    <w:tmpl w:val="BBA2D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CEC"/>
    <w:multiLevelType w:val="hybridMultilevel"/>
    <w:tmpl w:val="EEF02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E4EB2"/>
    <w:multiLevelType w:val="hybridMultilevel"/>
    <w:tmpl w:val="88F6D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D91"/>
    <w:multiLevelType w:val="hybridMultilevel"/>
    <w:tmpl w:val="DFD6C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87574"/>
    <w:rsid w:val="00000896"/>
    <w:rsid w:val="00021357"/>
    <w:rsid w:val="00034947"/>
    <w:rsid w:val="0003705A"/>
    <w:rsid w:val="00051CFA"/>
    <w:rsid w:val="00064887"/>
    <w:rsid w:val="00087574"/>
    <w:rsid w:val="000D1B57"/>
    <w:rsid w:val="00130ADA"/>
    <w:rsid w:val="00131FF2"/>
    <w:rsid w:val="001776A0"/>
    <w:rsid w:val="00184C15"/>
    <w:rsid w:val="00194B1C"/>
    <w:rsid w:val="001C508D"/>
    <w:rsid w:val="001E3DD7"/>
    <w:rsid w:val="002164EF"/>
    <w:rsid w:val="00217B79"/>
    <w:rsid w:val="00244F6D"/>
    <w:rsid w:val="00280674"/>
    <w:rsid w:val="00290ADC"/>
    <w:rsid w:val="002C5651"/>
    <w:rsid w:val="0030616A"/>
    <w:rsid w:val="003844E6"/>
    <w:rsid w:val="00405E81"/>
    <w:rsid w:val="004452E6"/>
    <w:rsid w:val="00472336"/>
    <w:rsid w:val="00482CB5"/>
    <w:rsid w:val="004A0CD7"/>
    <w:rsid w:val="004A53F2"/>
    <w:rsid w:val="004B46C4"/>
    <w:rsid w:val="004C4546"/>
    <w:rsid w:val="004F7953"/>
    <w:rsid w:val="0053539E"/>
    <w:rsid w:val="005553AF"/>
    <w:rsid w:val="005D0DAD"/>
    <w:rsid w:val="005F1A2E"/>
    <w:rsid w:val="005F2DC4"/>
    <w:rsid w:val="005F419D"/>
    <w:rsid w:val="00605B77"/>
    <w:rsid w:val="0062434C"/>
    <w:rsid w:val="006326BF"/>
    <w:rsid w:val="006A2233"/>
    <w:rsid w:val="006D52A2"/>
    <w:rsid w:val="00741268"/>
    <w:rsid w:val="00765E2A"/>
    <w:rsid w:val="00793054"/>
    <w:rsid w:val="007E6224"/>
    <w:rsid w:val="0084532F"/>
    <w:rsid w:val="00894313"/>
    <w:rsid w:val="008A02FC"/>
    <w:rsid w:val="008C0205"/>
    <w:rsid w:val="008F71B2"/>
    <w:rsid w:val="00914F86"/>
    <w:rsid w:val="00976E0B"/>
    <w:rsid w:val="0098515D"/>
    <w:rsid w:val="009A0E52"/>
    <w:rsid w:val="00A42147"/>
    <w:rsid w:val="00A52EDC"/>
    <w:rsid w:val="00A560D3"/>
    <w:rsid w:val="00A93BA7"/>
    <w:rsid w:val="00AB4BC8"/>
    <w:rsid w:val="00AC7622"/>
    <w:rsid w:val="00B77E95"/>
    <w:rsid w:val="00B81BD6"/>
    <w:rsid w:val="00BE304B"/>
    <w:rsid w:val="00C36D1A"/>
    <w:rsid w:val="00C42CEF"/>
    <w:rsid w:val="00C77276"/>
    <w:rsid w:val="00CA2DB9"/>
    <w:rsid w:val="00CE4D74"/>
    <w:rsid w:val="00D6232B"/>
    <w:rsid w:val="00DB6C7A"/>
    <w:rsid w:val="00E154E5"/>
    <w:rsid w:val="00E23B50"/>
    <w:rsid w:val="00E87396"/>
    <w:rsid w:val="00E92245"/>
    <w:rsid w:val="00E94050"/>
    <w:rsid w:val="00F26FBB"/>
    <w:rsid w:val="00F67C9F"/>
    <w:rsid w:val="00F70F9D"/>
    <w:rsid w:val="00F82422"/>
    <w:rsid w:val="00FB2413"/>
    <w:rsid w:val="00FF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C7A"/>
  </w:style>
  <w:style w:type="paragraph" w:styleId="1">
    <w:name w:val="heading 1"/>
    <w:basedOn w:val="a"/>
    <w:next w:val="a"/>
    <w:rsid w:val="00DB6C7A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2">
    <w:name w:val="heading 2"/>
    <w:basedOn w:val="a"/>
    <w:next w:val="a"/>
    <w:rsid w:val="00DB6C7A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3">
    <w:name w:val="heading 3"/>
    <w:basedOn w:val="a"/>
    <w:next w:val="a"/>
    <w:rsid w:val="00DB6C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B6C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B6C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B6C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DB6C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6C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B6C7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1"/>
    <w:rsid w:val="00DB6C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DB6C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DB6C7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2245"/>
  </w:style>
  <w:style w:type="paragraph" w:styleId="aa">
    <w:name w:val="footer"/>
    <w:basedOn w:val="a"/>
    <w:link w:val="ab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2245"/>
  </w:style>
  <w:style w:type="character" w:styleId="ac">
    <w:name w:val="Hyperlink"/>
    <w:basedOn w:val="a0"/>
    <w:uiPriority w:val="99"/>
    <w:unhideWhenUsed/>
    <w:rsid w:val="00CE4D7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4F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05E81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051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1CFA"/>
    <w:rPr>
      <w:rFonts w:ascii="Tahoma" w:hAnsi="Tahoma" w:cs="Tahoma"/>
      <w:sz w:val="16"/>
      <w:szCs w:val="16"/>
    </w:rPr>
  </w:style>
  <w:style w:type="paragraph" w:customStyle="1" w:styleId="translatepage-results-short">
    <w:name w:val="translatepage-results-short"/>
    <w:basedOn w:val="a"/>
    <w:rsid w:val="00051C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lenadomacnost.com/blog/index.php/2022/05/12/kam-umistit-hmyzi-hot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67-hmyzi-domky?vsrc=vyhledavani&amp;vsrcid=hmy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zelenadomacnost.com/blog/index.php/2022/05/05/jak-vyrobit-hmyzi-hote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dcterms:created xsi:type="dcterms:W3CDTF">2022-07-30T11:16:00Z</dcterms:created>
  <dcterms:modified xsi:type="dcterms:W3CDTF">2022-08-01T05:44:00Z</dcterms:modified>
</cp:coreProperties>
</file>