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Buňka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7" w:type="default"/>
          <w:headerReference r:id="rId8" w:type="first"/>
          <w:footerReference r:id="rId9" w:type="default"/>
          <w:pgSz w:h="16838" w:w="11906" w:orient="portrait"/>
          <w:pgMar w:bottom="720" w:top="720" w:left="720" w:right="849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Následující pracovní list se zaměřuje na téma buňky. Žáci si pomocí jednoduchých úkolů zopakují, že buňka je základní stavební a funkční jednotkou živých organismů, a budou schopni uvést příklady organismů, které se z buněk skládají. Dále se v pracovním listu dozvědí, k čemu slouží mikroskop a jak vypadají objekty po svém zvětšení. V neposlední řadě si žáci procvičí, čím se od sebe odlišuje buňka rostlinná a živočišná.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968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22ea2"/>
          <w:sz w:val="32"/>
          <w:szCs w:val="32"/>
          <w:u w:val="singl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Jak vypadá buňka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968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22ea2"/>
          <w:sz w:val="32"/>
          <w:szCs w:val="32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Mikroskop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968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22ea2"/>
          <w:sz w:val="32"/>
          <w:szCs w:val="32"/>
          <w:u w:val="singl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hyperlink r:id="rId12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Využití mikroskopu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59" w:lineRule="auto"/>
        <w:ind w:left="0" w:right="13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1071" w:right="403" w:hanging="357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Uveď příklad alespoň 5 objektů, které se skládají z buněk.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jakékoliv zvíře, člověk, rostlina, jednobuněčné organismy, houby atd.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63c1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/ будь-яка тварина, людина, рослина, одноклітинні організми, гриби тощо.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1071" w:right="403" w:hanging="357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se nazývá přístroj, pomocí kterého můžeme pozorovat velmi malé objekty, jako jsou například buňky?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968" w:hanging="360"/>
        <w:jc w:val="left"/>
        <w:rPr/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mikroskop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/ мікроскоп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1071" w:right="403" w:hanging="357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následujícím úkolu se vžiješ do role biologa, který pomocí mikroskopu pozoruje různé typy buněk.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1434" w:right="403" w:hanging="357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Copak asi biolog mikroskopem pozoruje, když v něm vidí toto? Nakresli obrázek pozorovaného objektu do rámečku vedle šipky.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480060</wp:posOffset>
            </wp:positionH>
            <wp:positionV relativeFrom="paragraph">
              <wp:posOffset>1159510</wp:posOffset>
            </wp:positionV>
            <wp:extent cx="2339340" cy="2225040"/>
            <wp:effectExtent b="0" l="0" r="0" t="0"/>
            <wp:wrapSquare wrapText="bothSides" distB="0" distT="0" distL="114300" distR="114300"/>
            <wp:docPr descr="Insect wing through microscope" id="58" name="image6.jpg"/>
            <a:graphic>
              <a:graphicData uri="http://schemas.openxmlformats.org/drawingml/2006/picture">
                <pic:pic>
                  <pic:nvPicPr>
                    <pic:cNvPr descr="Insect wing through microscope" id="0" name="image6.jpg"/>
                    <pic:cNvPicPr preferRelativeResize="0"/>
                  </pic:nvPicPr>
                  <pic:blipFill>
                    <a:blip r:embed="rId13"/>
                    <a:srcRect b="3215" l="17324" r="15352" t="11404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225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09" w:right="403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(Napovíme ti, že biolog pozoruje pod mikroskopem jednu část těla určitého živočicha.)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1358900</wp:posOffset>
                </wp:positionV>
                <wp:extent cx="911860" cy="33274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96420" y="3619980"/>
                          <a:ext cx="899160" cy="32004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1358900</wp:posOffset>
                </wp:positionV>
                <wp:extent cx="911860" cy="332740"/>
                <wp:effectExtent b="0" l="0" r="0" t="0"/>
                <wp:wrapNone/>
                <wp:docPr id="5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860" cy="332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4389120</wp:posOffset>
            </wp:positionH>
            <wp:positionV relativeFrom="paragraph">
              <wp:posOffset>565150</wp:posOffset>
            </wp:positionV>
            <wp:extent cx="2004060" cy="2392680"/>
            <wp:effectExtent b="0" l="0" r="0" t="0"/>
            <wp:wrapTopAndBottom distB="0" distT="0"/>
            <wp:docPr descr="Macro Fly Insect" id="56" name="image2.jpg"/>
            <a:graphic>
              <a:graphicData uri="http://schemas.openxmlformats.org/drawingml/2006/picture">
                <pic:pic>
                  <pic:nvPicPr>
                    <pic:cNvPr descr="Macro Fly Insect" id="0" name="image2.jpg"/>
                    <pic:cNvPicPr preferRelativeResize="0"/>
                  </pic:nvPicPr>
                  <pic:blipFill>
                    <a:blip r:embed="rId15"/>
                    <a:srcRect b="6365" l="0" r="0" t="13957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392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709" w:right="403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obrázku je mikroskopický preparát křídla hmyzu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/ на малюнку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мікроскопічний зразок крила комахи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34" w:right="403" w:hanging="357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Biolog si vytvořil preparát z lístku této zelené vodní rostliny. Nakresli, co v mikroskopu biolog uvidí.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891540</wp:posOffset>
            </wp:positionH>
            <wp:positionV relativeFrom="paragraph">
              <wp:posOffset>625475</wp:posOffset>
            </wp:positionV>
            <wp:extent cx="1744980" cy="2326640"/>
            <wp:effectExtent b="0" l="0" r="0" t="0"/>
            <wp:wrapTopAndBottom distB="0" distT="0"/>
            <wp:docPr descr="Egeria densa" id="59" name="image1.jpg"/>
            <a:graphic>
              <a:graphicData uri="http://schemas.openxmlformats.org/drawingml/2006/picture">
                <pic:pic>
                  <pic:nvPicPr>
                    <pic:cNvPr descr="Egeria densa"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2326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4107180</wp:posOffset>
            </wp:positionH>
            <wp:positionV relativeFrom="paragraph">
              <wp:posOffset>914400</wp:posOffset>
            </wp:positionV>
            <wp:extent cx="1866900" cy="1735455"/>
            <wp:effectExtent b="0" l="0" r="0" t="0"/>
            <wp:wrapTopAndBottom distB="0" distT="0"/>
            <wp:docPr descr="Anacharis 400x" id="54" name="image3.jpg"/>
            <a:graphic>
              <a:graphicData uri="http://schemas.openxmlformats.org/drawingml/2006/picture">
                <pic:pic>
                  <pic:nvPicPr>
                    <pic:cNvPr descr="Anacharis 400x" id="0" name="image3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35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1074" w:right="403" w:hanging="36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buňkách lístku by měly být nakreslené chloroplasty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в клітинах мають бути намальовані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хлоропласти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2867025</wp:posOffset>
                </wp:positionH>
                <wp:positionV relativeFrom="paragraph">
                  <wp:posOffset>1021655</wp:posOffset>
                </wp:positionV>
                <wp:extent cx="911860" cy="33274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96420" y="3619980"/>
                          <a:ext cx="899160" cy="32004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2867025</wp:posOffset>
                </wp:positionH>
                <wp:positionV relativeFrom="paragraph">
                  <wp:posOffset>1021655</wp:posOffset>
                </wp:positionV>
                <wp:extent cx="911860" cy="332740"/>
                <wp:effectExtent b="0" l="0" r="0" t="0"/>
                <wp:wrapNone/>
                <wp:docPr id="4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860" cy="332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1066" w:right="403" w:hanging="35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0" w:before="600" w:line="240" w:lineRule="auto"/>
        <w:ind w:left="1071" w:right="403" w:hanging="357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Nakresli vedle sebe jednoduchý obrázek živočišné a rostlinné buňky. Dej si pozor, abys dobře vystihl/a, čím se mezi sebou tyto dva typy buněk liší.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0" w:before="600" w:line="240" w:lineRule="auto"/>
        <w:ind w:left="1071" w:right="403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nákresu musí být dobře patrné, že žák nakreslil k rostlinné buňce buněčnou stěnu a chloroplasty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/ на малюнку має бути чітко видно клітинну стінку та хлоропласти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у рослинній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клітин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і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685800</wp:posOffset>
            </wp:positionH>
            <wp:positionV relativeFrom="paragraph">
              <wp:posOffset>1774825</wp:posOffset>
            </wp:positionV>
            <wp:extent cx="2444115" cy="1565275"/>
            <wp:effectExtent b="0" l="0" r="0" t="0"/>
            <wp:wrapTopAndBottom distB="0" distT="0"/>
            <wp:docPr descr="Animal Cell" id="55" name="image4.jpg"/>
            <a:graphic>
              <a:graphicData uri="http://schemas.openxmlformats.org/drawingml/2006/picture">
                <pic:pic>
                  <pic:nvPicPr>
                    <pic:cNvPr descr="Animal Cell" id="0" name="image4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56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3952875</wp:posOffset>
            </wp:positionH>
            <wp:positionV relativeFrom="paragraph">
              <wp:posOffset>1706245</wp:posOffset>
            </wp:positionV>
            <wp:extent cx="2278380" cy="1722120"/>
            <wp:effectExtent b="0" l="0" r="0" t="0"/>
            <wp:wrapTopAndBottom distB="0" distT="0"/>
            <wp:docPr descr="Goalfinder plant-cell-mesophyll" id="60" name="image9.jpg"/>
            <a:graphic>
              <a:graphicData uri="http://schemas.openxmlformats.org/drawingml/2006/picture">
                <pic:pic>
                  <pic:nvPicPr>
                    <pic:cNvPr descr="Goalfinder plant-cell-mesophyll" id="0" name="image9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22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1077" w:right="403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živočišná bunka</w:t>
        <w:tab/>
        <w:tab/>
        <w:tab/>
        <w:tab/>
        <w:tab/>
        <w:t xml:space="preserve">rostlinná buňka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1077" w:right="403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1071" w:right="403" w:hanging="357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Doplň vhodně chybějící slova do následujícího úryvku.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480" w:lineRule="auto"/>
        <w:ind w:left="709" w:right="403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Buněčnou stěnu bychom marně hledali 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bef2"/>
          <w:sz w:val="24"/>
          <w:szCs w:val="24"/>
          <w:u w:val="none"/>
          <w:shd w:fill="auto" w:val="clear"/>
          <w:vertAlign w:val="baseline"/>
          <w:rtl w:val="0"/>
        </w:rPr>
        <w:t xml:space="preserve">živočišné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у тваринній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bef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buňky. Rostlinná buňka obsahuje speciální organely, které slouží k fotosyntéze a nazýváme je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bef2"/>
          <w:sz w:val="24"/>
          <w:szCs w:val="24"/>
          <w:u w:val="none"/>
          <w:shd w:fill="auto" w:val="clear"/>
          <w:vertAlign w:val="baseline"/>
          <w:rtl w:val="0"/>
        </w:rPr>
        <w:t xml:space="preserve"> chloroplasty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хлоропласти.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bef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Tyto organely jsou vyplněny zeleným barvivem neboli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bef2"/>
          <w:sz w:val="24"/>
          <w:szCs w:val="24"/>
          <w:u w:val="none"/>
          <w:shd w:fill="auto" w:val="clear"/>
          <w:vertAlign w:val="baseline"/>
          <w:rtl w:val="0"/>
        </w:rPr>
        <w:t xml:space="preserve">chlorofylem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хлорофіл.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bef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Živočišná buňka tyto organely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bef2"/>
          <w:sz w:val="24"/>
          <w:szCs w:val="24"/>
          <w:u w:val="none"/>
          <w:shd w:fill="auto" w:val="clear"/>
          <w:vertAlign w:val="baseline"/>
          <w:rtl w:val="0"/>
        </w:rPr>
        <w:t xml:space="preserve"> nemá/neobsahuje.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немає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480" w:lineRule="auto"/>
        <w:ind w:left="709" w:right="403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3bef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480" w:lineRule="auto"/>
        <w:ind w:left="709" w:right="403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3bef2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480" w:lineRule="auto"/>
        <w:ind w:left="1071" w:right="403" w:hanging="357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Zakroužkuj, které věci z nabídky se skládají z buněk.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509315</wp:posOffset>
                </wp:positionV>
                <wp:extent cx="942340" cy="26416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1180" y="3654270"/>
                          <a:ext cx="929640" cy="25146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509315</wp:posOffset>
                </wp:positionV>
                <wp:extent cx="942340" cy="264160"/>
                <wp:effectExtent b="0" l="0" r="0" t="0"/>
                <wp:wrapNone/>
                <wp:docPr id="5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558800</wp:posOffset>
                </wp:positionV>
                <wp:extent cx="652780" cy="2413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25960" y="3665700"/>
                          <a:ext cx="640080" cy="228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558800</wp:posOffset>
                </wp:positionV>
                <wp:extent cx="652780" cy="241300"/>
                <wp:effectExtent b="0" l="0" r="0" t="0"/>
                <wp:wrapNone/>
                <wp:docPr id="4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8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571500</wp:posOffset>
                </wp:positionV>
                <wp:extent cx="652780" cy="2413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25960" y="3665700"/>
                          <a:ext cx="640080" cy="228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571500</wp:posOffset>
                </wp:positionV>
                <wp:extent cx="652780" cy="241300"/>
                <wp:effectExtent b="0" l="0" r="0" t="0"/>
                <wp:wrapNone/>
                <wp:docPr id="4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8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558800</wp:posOffset>
                </wp:positionV>
                <wp:extent cx="652780" cy="2413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25960" y="3665700"/>
                          <a:ext cx="640080" cy="228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558800</wp:posOffset>
                </wp:positionV>
                <wp:extent cx="652780" cy="241300"/>
                <wp:effectExtent b="0" l="0" r="0" t="0"/>
                <wp:wrapNone/>
                <wp:docPr id="4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8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480" w:lineRule="auto"/>
        <w:ind w:left="1071" w:right="403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kámen – pohovka – automobil – strom – slunečnice – člověk – žába – tráva – voda – pes – písek – oblak – žížala – virus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4210050</wp:posOffset>
                </wp:positionH>
                <wp:positionV relativeFrom="paragraph">
                  <wp:posOffset>897136</wp:posOffset>
                </wp:positionV>
                <wp:extent cx="942340" cy="26416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1180" y="3654270"/>
                          <a:ext cx="929640" cy="25146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4210050</wp:posOffset>
                </wp:positionH>
                <wp:positionV relativeFrom="paragraph">
                  <wp:posOffset>897136</wp:posOffset>
                </wp:positionV>
                <wp:extent cx="942340" cy="264160"/>
                <wp:effectExtent b="0" l="0" r="0" t="0"/>
                <wp:wrapNone/>
                <wp:docPr id="4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3409950</wp:posOffset>
                </wp:positionH>
                <wp:positionV relativeFrom="paragraph">
                  <wp:posOffset>857250</wp:posOffset>
                </wp:positionV>
                <wp:extent cx="942340" cy="26416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1180" y="3654270"/>
                          <a:ext cx="929640" cy="25146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3409950</wp:posOffset>
                </wp:positionH>
                <wp:positionV relativeFrom="paragraph">
                  <wp:posOffset>857250</wp:posOffset>
                </wp:positionV>
                <wp:extent cx="942340" cy="264160"/>
                <wp:effectExtent b="0" l="0" r="0" t="0"/>
                <wp:wrapNone/>
                <wp:docPr id="5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4810125</wp:posOffset>
                </wp:positionH>
                <wp:positionV relativeFrom="paragraph">
                  <wp:posOffset>857250</wp:posOffset>
                </wp:positionV>
                <wp:extent cx="942340" cy="26416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1180" y="3654270"/>
                          <a:ext cx="929640" cy="25146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4810125</wp:posOffset>
                </wp:positionH>
                <wp:positionV relativeFrom="paragraph">
                  <wp:posOffset>857250</wp:posOffset>
                </wp:positionV>
                <wp:extent cx="942340" cy="264160"/>
                <wp:effectExtent b="0" l="0" r="0" t="0"/>
                <wp:wrapNone/>
                <wp:docPr id="5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2466975</wp:posOffset>
                </wp:positionH>
                <wp:positionV relativeFrom="paragraph">
                  <wp:posOffset>859036</wp:posOffset>
                </wp:positionV>
                <wp:extent cx="942340" cy="26416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1180" y="3654270"/>
                          <a:ext cx="929640" cy="25146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2466975</wp:posOffset>
                </wp:positionH>
                <wp:positionV relativeFrom="paragraph">
                  <wp:posOffset>859036</wp:posOffset>
                </wp:positionV>
                <wp:extent cx="942340" cy="264160"/>
                <wp:effectExtent b="0" l="0" r="0" t="0"/>
                <wp:wrapNone/>
                <wp:docPr id="4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0</wp:posOffset>
                </wp:positionV>
                <wp:extent cx="652780" cy="2413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25960" y="3665700"/>
                          <a:ext cx="640080" cy="228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0</wp:posOffset>
                </wp:positionV>
                <wp:extent cx="652780" cy="241300"/>
                <wp:effectExtent b="0" l="0" r="0" t="0"/>
                <wp:wrapNone/>
                <wp:docPr id="3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8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330200</wp:posOffset>
                </wp:positionV>
                <wp:extent cx="652780" cy="2413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025960" y="3665700"/>
                          <a:ext cx="640080" cy="228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330200</wp:posOffset>
                </wp:positionV>
                <wp:extent cx="652780" cy="241300"/>
                <wp:effectExtent b="0" l="0" r="0" t="0"/>
                <wp:wrapNone/>
                <wp:docPr id="4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8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342900</wp:posOffset>
                </wp:positionV>
                <wp:extent cx="652780" cy="2413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25960" y="3665700"/>
                          <a:ext cx="640080" cy="22860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342900</wp:posOffset>
                </wp:positionV>
                <wp:extent cx="652780" cy="241300"/>
                <wp:effectExtent b="0" l="0" r="0" t="0"/>
                <wp:wrapNone/>
                <wp:docPr id="4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78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360" w:line="480" w:lineRule="auto"/>
        <w:ind w:left="1071" w:right="403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камінь - диван - машина - дерево - соняшник - людина - жаба - трава - вода - собака - пісок - хмара - дощовий черв'як - вірус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2571750</wp:posOffset>
                </wp:positionH>
                <wp:positionV relativeFrom="paragraph">
                  <wp:posOffset>295275</wp:posOffset>
                </wp:positionV>
                <wp:extent cx="942340" cy="26416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1180" y="3654270"/>
                          <a:ext cx="929640" cy="25146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2571750</wp:posOffset>
                </wp:positionH>
                <wp:positionV relativeFrom="paragraph">
                  <wp:posOffset>295275</wp:posOffset>
                </wp:positionV>
                <wp:extent cx="942340" cy="264160"/>
                <wp:effectExtent b="0" l="0" r="0" t="0"/>
                <wp:wrapNone/>
                <wp:docPr id="3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428625</wp:posOffset>
                </wp:positionH>
                <wp:positionV relativeFrom="paragraph">
                  <wp:posOffset>295275</wp:posOffset>
                </wp:positionV>
                <wp:extent cx="942340" cy="26416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1180" y="3654270"/>
                          <a:ext cx="929640" cy="251460"/>
                        </a:xfrm>
                        <a:prstGeom prst="ellipse">
                          <a:avLst/>
                        </a:prstGeom>
                        <a:noFill/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428625</wp:posOffset>
                </wp:positionH>
                <wp:positionV relativeFrom="paragraph">
                  <wp:posOffset>295275</wp:posOffset>
                </wp:positionV>
                <wp:extent cx="942340" cy="264160"/>
                <wp:effectExtent b="0" l="0" r="0" t="0"/>
                <wp:wrapNone/>
                <wp:docPr id="4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2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849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991" w:header="708" w:footer="708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030a1"/>
          <w:sz w:val="28"/>
          <w:szCs w:val="28"/>
          <w:u w:val="none"/>
          <w:shd w:fill="auto" w:val="clear"/>
          <w:vertAlign w:val="baseline"/>
          <w:rtl w:val="0"/>
        </w:rPr>
        <w:t xml:space="preserve">Co jsem se touto aktivitou naučil(a):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284" w:right="-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720" w:top="720" w:left="720" w:right="991" w:header="708" w:footer="708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bef2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Zdroje obrázků:</w:t>
      </w:r>
    </w:p>
    <w:p w:rsidR="00000000" w:rsidDel="00000000" w:rsidP="00000000" w:rsidRDefault="00000000" w:rsidRPr="00000000" w14:paraId="00000027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color w:val="333333"/>
          <w:highlight w:val="white"/>
          <w:rtl w:val="0"/>
        </w:rPr>
        <w:t xml:space="preserve">"Egeria densa" by PSU-CLR is licensed with CC BY-NC 2.0. To view a copy of this license, visit </w:t>
      </w:r>
      <w:hyperlink r:id="rId34">
        <w:r w:rsidDel="00000000" w:rsidR="00000000" w:rsidRPr="00000000">
          <w:rPr>
            <w:rFonts w:ascii="Source Sans Pro" w:cs="Source Sans Pro" w:eastAsia="Source Sans Pro" w:hAnsi="Source Sans Pro"/>
            <w:color w:val="0563c1"/>
            <w:highlight w:val="white"/>
            <w:u w:val="single"/>
            <w:rtl w:val="0"/>
          </w:rPr>
          <w:t xml:space="preserve">https://creativecommons.org/licenses/by-nc/2.0/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color w:val="333333"/>
          <w:highlight w:val="white"/>
          <w:rtl w:val="0"/>
        </w:rPr>
        <w:t xml:space="preserve">"Anacharis 400x" by biologycorner is licensed with CC BY-NC 2.0. To view a copy of this license, visit </w:t>
      </w:r>
      <w:hyperlink r:id="rId35">
        <w:r w:rsidDel="00000000" w:rsidR="00000000" w:rsidRPr="00000000">
          <w:rPr>
            <w:rFonts w:ascii="Source Sans Pro" w:cs="Source Sans Pro" w:eastAsia="Source Sans Pro" w:hAnsi="Source Sans Pro"/>
            <w:color w:val="0563c1"/>
            <w:highlight w:val="white"/>
            <w:u w:val="single"/>
            <w:rtl w:val="0"/>
          </w:rPr>
          <w:t xml:space="preserve">https://creativecommons.org/licenses/by-nc/2.0/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color w:val="333333"/>
          <w:highlight w:val="white"/>
          <w:rtl w:val="0"/>
        </w:rPr>
        <w:t xml:space="preserve">"Insect wing through microscope" by epicnom is licensed with CC BY-NC 2.0. To view a copy of this license, visit </w:t>
      </w:r>
      <w:hyperlink r:id="rId36">
        <w:r w:rsidDel="00000000" w:rsidR="00000000" w:rsidRPr="00000000">
          <w:rPr>
            <w:rFonts w:ascii="Source Sans Pro" w:cs="Source Sans Pro" w:eastAsia="Source Sans Pro" w:hAnsi="Source Sans Pro"/>
            <w:color w:val="0563c1"/>
            <w:highlight w:val="white"/>
            <w:u w:val="single"/>
            <w:rtl w:val="0"/>
          </w:rPr>
          <w:t xml:space="preserve">https://creativecommons.org/licenses/by-nc/2.0/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color w:val="333333"/>
          <w:highlight w:val="white"/>
          <w:rtl w:val="0"/>
        </w:rPr>
        <w:t xml:space="preserve">"Macro Fly Insect" by plonginidis is licensed with CC BY 2.0. To view a copy of this license, visit </w:t>
      </w:r>
      <w:hyperlink r:id="rId37">
        <w:r w:rsidDel="00000000" w:rsidR="00000000" w:rsidRPr="00000000">
          <w:rPr>
            <w:rFonts w:ascii="Source Sans Pro" w:cs="Source Sans Pro" w:eastAsia="Source Sans Pro" w:hAnsi="Source Sans Pro"/>
            <w:color w:val="0563c1"/>
            <w:highlight w:val="white"/>
            <w:u w:val="single"/>
            <w:rtl w:val="0"/>
          </w:rPr>
          <w:t xml:space="preserve">https://creativecommons.org/licenses/by/2.0/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color w:val="333333"/>
          <w:highlight w:val="white"/>
          <w:rtl w:val="0"/>
        </w:rPr>
        <w:t xml:space="preserve">"Goalfinder plant-cell-mesophyll" by gfinder is licensed with CC BY-NC-SA 2.0. To view a copy of this license, visit </w:t>
      </w:r>
      <w:hyperlink r:id="rId38">
        <w:r w:rsidDel="00000000" w:rsidR="00000000" w:rsidRPr="00000000">
          <w:rPr>
            <w:rFonts w:ascii="Source Sans Pro" w:cs="Source Sans Pro" w:eastAsia="Source Sans Pro" w:hAnsi="Source Sans Pro"/>
            <w:color w:val="0563c1"/>
            <w:highlight w:val="white"/>
            <w:u w:val="single"/>
            <w:rtl w:val="0"/>
          </w:rPr>
          <w:t xml:space="preserve">https://creativecommons.org/licenses/by-nc-sa/2.0/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Fonts w:ascii="Source Sans Pro" w:cs="Source Sans Pro" w:eastAsia="Source Sans Pro" w:hAnsi="Source Sans Pro"/>
          <w:color w:val="333333"/>
          <w:highlight w:val="white"/>
          <w:rtl w:val="0"/>
        </w:rPr>
        <w:t xml:space="preserve">"Animal Cell" by National Institutes of Health (NIH) is licensed with CC BY-NC 2.0. To view a copy of this license, visit </w:t>
      </w:r>
      <w:hyperlink r:id="rId39">
        <w:r w:rsidDel="00000000" w:rsidR="00000000" w:rsidRPr="00000000">
          <w:rPr>
            <w:rFonts w:ascii="Source Sans Pro" w:cs="Source Sans Pro" w:eastAsia="Source Sans Pro" w:hAnsi="Source Sans Pro"/>
            <w:color w:val="0563c1"/>
            <w:highlight w:val="white"/>
            <w:u w:val="single"/>
            <w:rtl w:val="0"/>
          </w:rPr>
          <w:t xml:space="preserve">https://creativecommons.org/licenses/by-nc/2.0/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Source Sans Pro" w:cs="Source Sans Pro" w:eastAsia="Source Sans Pro" w:hAnsi="Source Sans Pro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922020</wp:posOffset>
                </wp:positionV>
                <wp:extent cx="6884670" cy="1030605"/>
                <wp:effectExtent b="0" l="0" r="0" t="0"/>
                <wp:wrapSquare wrapText="bothSides" distB="45720" distT="45720" distL="114300" distR="114300"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1908428" y="326946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Autor: Eliška Sokolíková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Toto dílo je licencováno pod licencí Creative Commons [CC BY-NC 4.0]. Licenční podmínky navštivte na adrese [https://creativecommons.org/choose/?lang=cs].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922020</wp:posOffset>
                </wp:positionV>
                <wp:extent cx="6884670" cy="1030605"/>
                <wp:effectExtent b="0" l="0" r="0" t="0"/>
                <wp:wrapSquare wrapText="bothSides" distB="45720" distT="45720" distL="114300" distR="114300"/>
                <wp:docPr id="4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1030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6838" w:w="11906" w:orient="portrait"/>
      <w:pgMar w:bottom="720" w:top="720" w:left="720" w:right="99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55.0" w:type="dxa"/>
      <w:jc w:val="left"/>
      <w:tblInd w:w="0.0" w:type="dxa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-103516</wp:posOffset>
          </wp:positionH>
          <wp:positionV relativeFrom="paragraph">
            <wp:posOffset>0</wp:posOffset>
          </wp:positionV>
          <wp:extent cx="1141095" cy="1277620"/>
          <wp:effectExtent b="0" l="0" r="0" t="0"/>
          <wp:wrapNone/>
          <wp:docPr id="5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553200" cy="1009650"/>
          <wp:effectExtent b="0" l="0" r="0" t="0"/>
          <wp:docPr id="61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455.0" w:type="dxa"/>
      <w:jc w:val="left"/>
      <w:tblInd w:w="0.0" w:type="dxa"/>
      <w:tblLayout w:type="fixed"/>
      <w:tblLook w:val="0600"/>
    </w:tblPr>
    <w:tblGrid>
      <w:gridCol w:w="10455"/>
      <w:tblGridChange w:id="0">
        <w:tblGrid>
          <w:gridCol w:w="10455"/>
        </w:tblGrid>
      </w:tblGridChange>
    </w:tblGrid>
    <w:tr>
      <w:trPr>
        <w:cantSplit w:val="0"/>
        <w:trHeight w:val="1278" w:hRule="atLeast"/>
        <w:tblHeader w:val="0"/>
      </w:trPr>
      <w:tc>
        <w:tcPr/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553200" cy="570016"/>
                <wp:effectExtent b="0" l="0" r="0" t="0"/>
                <wp:docPr id="6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 b="43543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37" w:hanging="360"/>
      </w:pPr>
      <w:rPr/>
    </w:lvl>
    <w:lvl w:ilvl="1">
      <w:start w:val="1"/>
      <w:numFmt w:val="lowerLetter"/>
      <w:lvlText w:val="%2."/>
      <w:lvlJc w:val="left"/>
      <w:pPr>
        <w:ind w:left="2157" w:hanging="360"/>
      </w:pPr>
      <w:rPr/>
    </w:lvl>
    <w:lvl w:ilvl="2">
      <w:start w:val="1"/>
      <w:numFmt w:val="lowerRoman"/>
      <w:lvlText w:val="%3."/>
      <w:lvlJc w:val="right"/>
      <w:pPr>
        <w:ind w:left="2877" w:hanging="180"/>
      </w:pPr>
      <w:rPr/>
    </w:lvl>
    <w:lvl w:ilvl="3">
      <w:start w:val="1"/>
      <w:numFmt w:val="decimal"/>
      <w:lvlText w:val="%4."/>
      <w:lvlJc w:val="left"/>
      <w:pPr>
        <w:ind w:left="3597" w:hanging="360"/>
      </w:pPr>
      <w:rPr/>
    </w:lvl>
    <w:lvl w:ilvl="4">
      <w:start w:val="1"/>
      <w:numFmt w:val="lowerLetter"/>
      <w:lvlText w:val="%5."/>
      <w:lvlJc w:val="left"/>
      <w:pPr>
        <w:ind w:left="4317" w:hanging="360"/>
      </w:pPr>
      <w:rPr/>
    </w:lvl>
    <w:lvl w:ilvl="5">
      <w:start w:val="1"/>
      <w:numFmt w:val="lowerRoman"/>
      <w:lvlText w:val="%6."/>
      <w:lvlJc w:val="right"/>
      <w:pPr>
        <w:ind w:left="5037" w:hanging="180"/>
      </w:pPr>
      <w:rPr/>
    </w:lvl>
    <w:lvl w:ilvl="6">
      <w:start w:val="1"/>
      <w:numFmt w:val="decimal"/>
      <w:lvlText w:val="%7."/>
      <w:lvlJc w:val="left"/>
      <w:pPr>
        <w:ind w:left="5757" w:hanging="360"/>
      </w:pPr>
      <w:rPr/>
    </w:lvl>
    <w:lvl w:ilvl="7">
      <w:start w:val="1"/>
      <w:numFmt w:val="lowerLetter"/>
      <w:lvlText w:val="%8."/>
      <w:lvlJc w:val="left"/>
      <w:pPr>
        <w:ind w:left="6477" w:hanging="360"/>
      </w:pPr>
      <w:rPr/>
    </w:lvl>
    <w:lvl w:ilvl="8">
      <w:start w:val="1"/>
      <w:numFmt w:val="lowerRoman"/>
      <w:lvlText w:val="%9."/>
      <w:lvlJc w:val="right"/>
      <w:pPr>
        <w:ind w:left="7197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3"/>
      <w:numFmt w:val="bullet"/>
      <w:lvlText w:val="-"/>
      <w:lvlJc w:val="left"/>
      <w:pPr>
        <w:ind w:left="1074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077" w:hanging="360"/>
      </w:pPr>
      <w:rPr/>
    </w:lvl>
    <w:lvl w:ilvl="1">
      <w:start w:val="1"/>
      <w:numFmt w:val="lowerLetter"/>
      <w:lvlText w:val="%2."/>
      <w:lvlJc w:val="left"/>
      <w:pPr>
        <w:ind w:left="1797" w:hanging="360"/>
      </w:pPr>
      <w:rPr/>
    </w:lvl>
    <w:lvl w:ilvl="2">
      <w:start w:val="1"/>
      <w:numFmt w:val="lowerRoman"/>
      <w:lvlText w:val="%3."/>
      <w:lvlJc w:val="right"/>
      <w:pPr>
        <w:ind w:left="2517" w:hanging="180"/>
      </w:pPr>
      <w:rPr/>
    </w:lvl>
    <w:lvl w:ilvl="3">
      <w:start w:val="1"/>
      <w:numFmt w:val="decimal"/>
      <w:lvlText w:val="%4."/>
      <w:lvlJc w:val="left"/>
      <w:pPr>
        <w:ind w:left="3237" w:hanging="360"/>
      </w:pPr>
      <w:rPr/>
    </w:lvl>
    <w:lvl w:ilvl="4">
      <w:start w:val="1"/>
      <w:numFmt w:val="lowerLetter"/>
      <w:lvlText w:val="%5."/>
      <w:lvlJc w:val="left"/>
      <w:pPr>
        <w:ind w:left="3957" w:hanging="360"/>
      </w:pPr>
      <w:rPr/>
    </w:lvl>
    <w:lvl w:ilvl="5">
      <w:start w:val="1"/>
      <w:numFmt w:val="lowerRoman"/>
      <w:lvlText w:val="%6."/>
      <w:lvlJc w:val="right"/>
      <w:pPr>
        <w:ind w:left="4677" w:hanging="180"/>
      </w:pPr>
      <w:rPr/>
    </w:lvl>
    <w:lvl w:ilvl="6">
      <w:start w:val="1"/>
      <w:numFmt w:val="decimal"/>
      <w:lvlText w:val="%7."/>
      <w:lvlJc w:val="left"/>
      <w:pPr>
        <w:ind w:left="5397" w:hanging="360"/>
      </w:pPr>
      <w:rPr/>
    </w:lvl>
    <w:lvl w:ilvl="7">
      <w:start w:val="1"/>
      <w:numFmt w:val="lowerLetter"/>
      <w:lvlText w:val="%8."/>
      <w:lvlJc w:val="left"/>
      <w:pPr>
        <w:ind w:left="6117" w:hanging="360"/>
      </w:pPr>
      <w:rPr/>
    </w:lvl>
    <w:lvl w:ilvl="8">
      <w:start w:val="1"/>
      <w:numFmt w:val="lowerRoman"/>
      <w:lvlText w:val="%9."/>
      <w:lvlJc w:val="right"/>
      <w:pPr>
        <w:ind w:left="683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adpisseznamu" w:customStyle="1">
    <w:name w:val="Nadpis seznamu"/>
    <w:basedOn w:val="Normln"/>
    <w:link w:val="NadpisseznamuChar"/>
    <w:qFormat w:val="1"/>
    <w:rsid w:val="7DAA1868"/>
    <w:rPr>
      <w:rFonts w:ascii="Arial" w:cs="Arial" w:eastAsia="Arial" w:hAnsi="Arial"/>
      <w:b w:val="1"/>
      <w:bCs w:val="1"/>
      <w:u w:val="single"/>
    </w:rPr>
  </w:style>
  <w:style w:type="paragraph" w:styleId="Nzevpracovnholistu" w:customStyle="1">
    <w:name w:val="Název pracovního listu"/>
    <w:basedOn w:val="Normln"/>
    <w:link w:val="NzevpracovnholistuChar"/>
    <w:qFormat w:val="1"/>
    <w:rsid w:val="7DAA1868"/>
    <w:rPr>
      <w:rFonts w:ascii="Arial" w:cs="Arial" w:eastAsia="Arial" w:hAnsi="Arial"/>
      <w:b w:val="1"/>
      <w:bCs w:val="1"/>
      <w:sz w:val="44"/>
      <w:szCs w:val="44"/>
    </w:rPr>
  </w:style>
  <w:style w:type="paragraph" w:styleId="Odrkakostka" w:customStyle="1">
    <w:name w:val="Odrážka kostka"/>
    <w:basedOn w:val="Normln"/>
    <w:link w:val="OdrkakostkaChar"/>
    <w:qFormat w:val="1"/>
    <w:rsid w:val="007D2437"/>
    <w:pPr>
      <w:numPr>
        <w:numId w:val="8"/>
      </w:numPr>
      <w:ind w:right="968"/>
    </w:pPr>
    <w:rPr>
      <w:rFonts w:ascii="Arial" w:cs="Arial" w:eastAsia="Arial" w:hAnsi="Arial"/>
    </w:rPr>
  </w:style>
  <w:style w:type="paragraph" w:styleId="Popispracovnholistu" w:customStyle="1">
    <w:name w:val="Popis pracovního listu"/>
    <w:basedOn w:val="Normln"/>
    <w:link w:val="PopispracovnholistuChar"/>
    <w:qFormat w:val="1"/>
    <w:rsid w:val="009D05FB"/>
    <w:pPr>
      <w:spacing w:after="120" w:before="240"/>
      <w:ind w:right="131"/>
      <w:jc w:val="both"/>
      <w:outlineLvl w:val="0"/>
    </w:pPr>
    <w:rPr>
      <w:rFonts w:ascii="Arial" w:cs="Arial" w:eastAsia="Arial" w:hAnsi="Arial"/>
      <w:sz w:val="28"/>
      <w:szCs w:val="32"/>
    </w:rPr>
  </w:style>
  <w:style w:type="paragraph" w:styleId="dekodpov" w:customStyle="1">
    <w:name w:val="Řádek odpověď"/>
    <w:basedOn w:val="Normln"/>
    <w:link w:val="dekodpovChar"/>
    <w:qFormat w:val="1"/>
    <w:rsid w:val="00EA3EF5"/>
    <w:pPr>
      <w:spacing w:line="480" w:lineRule="auto"/>
      <w:ind w:left="284" w:right="260"/>
      <w:jc w:val="both"/>
    </w:pPr>
    <w:rPr>
      <w:rFonts w:ascii="Arial" w:cs="Arial" w:eastAsia="Arial" w:hAnsi="Arial"/>
      <w:color w:val="33bef2"/>
    </w:rPr>
  </w:style>
  <w:style w:type="paragraph" w:styleId="kol-zadn" w:customStyle="1">
    <w:name w:val="Úkol - zadání"/>
    <w:basedOn w:val="Normln"/>
    <w:link w:val="kol-zadnChar"/>
    <w:qFormat w:val="1"/>
    <w:rsid w:val="00EE3316"/>
    <w:pPr>
      <w:numPr>
        <w:numId w:val="13"/>
      </w:numPr>
      <w:spacing w:line="240" w:lineRule="auto"/>
      <w:ind w:left="1068" w:right="401"/>
    </w:pPr>
    <w:rPr>
      <w:rFonts w:ascii="Arial" w:cs="Arial" w:eastAsia="Arial" w:hAnsi="Arial"/>
      <w:b w:val="1"/>
      <w:noProof w:val="1"/>
      <w:sz w:val="24"/>
    </w:rPr>
  </w:style>
  <w:style w:type="paragraph" w:styleId="Vpltabulky" w:customStyle="1">
    <w:name w:val="Výplň tabulky"/>
    <w:basedOn w:val="Normln"/>
    <w:link w:val="VpltabulkyChar"/>
    <w:qFormat w:val="1"/>
    <w:rsid w:val="7DAA1868"/>
    <w:pPr>
      <w:spacing w:after="0" w:before="240"/>
      <w:jc w:val="center"/>
    </w:pPr>
    <w:rPr>
      <w:rFonts w:ascii="Arial" w:cs="Arial" w:eastAsia="Arial" w:hAnsi="Arial"/>
      <w:b w:val="1"/>
      <w:bCs w:val="1"/>
    </w:rPr>
  </w:style>
  <w:style w:type="paragraph" w:styleId="Zhlav-tabulka" w:customStyle="1">
    <w:name w:val="Záhlaví - tabulka"/>
    <w:basedOn w:val="Normln"/>
    <w:link w:val="Zhlav-tabulkaChar"/>
    <w:qFormat w:val="1"/>
    <w:rsid w:val="7DAA1868"/>
    <w:pPr>
      <w:spacing w:after="240" w:before="240"/>
      <w:jc w:val="center"/>
    </w:pPr>
    <w:rPr>
      <w:rFonts w:ascii="Arial" w:cs="Arial" w:eastAsia="Arial" w:hAnsi="Arial"/>
      <w:b w:val="1"/>
      <w:bCs w:val="1"/>
    </w:rPr>
  </w:style>
  <w:style w:type="character" w:styleId="NzevpracovnholistuChar" w:customStyle="1">
    <w:name w:val="Název pracovního listu Char"/>
    <w:basedOn w:val="Standardnpsmoodstavce"/>
    <w:link w:val="Nzevpracovnholistu"/>
    <w:rsid w:val="7DAA1868"/>
    <w:rPr>
      <w:rFonts w:ascii="Arial" w:cs="Arial" w:eastAsia="Arial" w:hAnsi="Arial"/>
      <w:b w:val="1"/>
      <w:bCs w:val="1"/>
      <w:noProof w:val="0"/>
      <w:sz w:val="44"/>
      <w:szCs w:val="44"/>
      <w:lang w:val="cs-CZ"/>
    </w:rPr>
  </w:style>
  <w:style w:type="character" w:styleId="PopispracovnholistuChar" w:customStyle="1">
    <w:name w:val="Popis pracovního listu Char"/>
    <w:basedOn w:val="Standardnpsmoodstavce"/>
    <w:link w:val="Popispracovnholistu"/>
    <w:rsid w:val="009D05FB"/>
    <w:rPr>
      <w:rFonts w:ascii="Arial" w:cs="Arial" w:eastAsia="Arial" w:hAnsi="Arial"/>
      <w:sz w:val="28"/>
      <w:szCs w:val="32"/>
    </w:rPr>
  </w:style>
  <w:style w:type="character" w:styleId="kol-zadnChar" w:customStyle="1">
    <w:name w:val="Úkol - zadání Char"/>
    <w:basedOn w:val="Standardnpsmoodstavce"/>
    <w:link w:val="kol-zadn"/>
    <w:rsid w:val="00EE3316"/>
    <w:rPr>
      <w:rFonts w:ascii="Arial" w:cs="Arial" w:eastAsia="Arial" w:hAnsi="Arial"/>
      <w:b w:val="1"/>
      <w:noProof w:val="1"/>
      <w:sz w:val="24"/>
    </w:rPr>
  </w:style>
  <w:style w:type="character" w:styleId="dekodpovChar" w:customStyle="1">
    <w:name w:val="Řádek odpověď Char"/>
    <w:basedOn w:val="Standardnpsmoodstavce"/>
    <w:link w:val="dekodpov"/>
    <w:rsid w:val="00EA3EF5"/>
    <w:rPr>
      <w:rFonts w:ascii="Arial" w:cs="Arial" w:eastAsia="Arial" w:hAnsi="Arial"/>
      <w:color w:val="33bef2"/>
    </w:rPr>
  </w:style>
  <w:style w:type="character" w:styleId="NadpisseznamuChar" w:customStyle="1">
    <w:name w:val="Nadpis seznamu Char"/>
    <w:basedOn w:val="Standardnpsmoodstavce"/>
    <w:link w:val="Nadpisseznamu"/>
    <w:rsid w:val="7DAA1868"/>
    <w:rPr>
      <w:rFonts w:ascii="Arial" w:cs="Arial" w:eastAsia="Arial" w:hAnsi="Arial"/>
      <w:b w:val="1"/>
      <w:bCs w:val="1"/>
      <w:noProof w:val="0"/>
      <w:u w:val="single"/>
      <w:lang w:val="cs-CZ"/>
    </w:rPr>
  </w:style>
  <w:style w:type="character" w:styleId="VpltabulkyChar" w:customStyle="1">
    <w:name w:val="Výplň tabulky Char"/>
    <w:basedOn w:val="Standardnpsmoodstavce"/>
    <w:link w:val="Vpltabulky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character" w:styleId="OdrkakostkaChar" w:customStyle="1">
    <w:name w:val="Odrážka kostka Char"/>
    <w:basedOn w:val="Standardnpsmoodstavce"/>
    <w:link w:val="Odrkakostka"/>
    <w:rsid w:val="007D2437"/>
    <w:rPr>
      <w:rFonts w:ascii="Arial" w:cs="Arial" w:eastAsia="Arial" w:hAnsi="Arial"/>
    </w:rPr>
  </w:style>
  <w:style w:type="character" w:styleId="Zhlav-tabulkaChar" w:customStyle="1">
    <w:name w:val="Záhlaví - tabulka Char"/>
    <w:basedOn w:val="Standardnpsmoodstavce"/>
    <w:link w:val="Zhlav-tabulka"/>
    <w:rsid w:val="7DAA1868"/>
    <w:rPr>
      <w:rFonts w:ascii="Arial" w:cs="Arial" w:eastAsia="Arial" w:hAnsi="Arial"/>
      <w:b w:val="1"/>
      <w:bCs w:val="1"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Zdraznnvtextu" w:customStyle="1">
    <w:name w:val="Zdůraznění v textu"/>
    <w:basedOn w:val="kol-zadn"/>
    <w:rsid w:val="00301E59"/>
    <w:rPr>
      <w:b w:val="0"/>
      <w:bCs w:val="1"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 w:val="1"/>
    <w:rsid w:val="00D334AC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D334AC"/>
    <w:rPr>
      <w:color w:val="605e5c"/>
      <w:shd w:color="auto" w:fill="e1dfdd" w:val="clear"/>
    </w:rPr>
  </w:style>
  <w:style w:type="paragraph" w:styleId="Videoodkaz" w:customStyle="1">
    <w:name w:val="Video odkaz"/>
    <w:basedOn w:val="Odrkakostka"/>
    <w:link w:val="VideoodkazChar"/>
    <w:autoRedefine w:val="1"/>
    <w:rsid w:val="00643389"/>
    <w:pPr>
      <w:numPr>
        <w:numId w:val="10"/>
      </w:numPr>
    </w:pPr>
    <w:rPr>
      <w:b w:val="1"/>
      <w:bCs w:val="1"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2C10F6"/>
    <w:rPr>
      <w:color w:val="954f72" w:themeColor="followedHyperlink"/>
      <w:u w:val="single"/>
    </w:rPr>
  </w:style>
  <w:style w:type="paragraph" w:styleId="Video" w:customStyle="1">
    <w:name w:val="Video"/>
    <w:basedOn w:val="Videoodkaz"/>
    <w:link w:val="VideoChar"/>
    <w:qFormat w:val="1"/>
    <w:rsid w:val="00643389"/>
    <w:pPr>
      <w:spacing w:after="0"/>
    </w:pPr>
  </w:style>
  <w:style w:type="paragraph" w:styleId="Sebereflexeka" w:customStyle="1">
    <w:name w:val="Sebereflexe žáka"/>
    <w:link w:val="SebereflexekaChar"/>
    <w:qFormat w:val="1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character" w:styleId="VideoodkazChar" w:customStyle="1">
    <w:name w:val="Video odkaz Char"/>
    <w:basedOn w:val="OdrkakostkaChar"/>
    <w:link w:val="Videoodkaz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character" w:styleId="VideoChar" w:customStyle="1">
    <w:name w:val="Video Char"/>
    <w:basedOn w:val="VideoodkazChar"/>
    <w:link w:val="Video"/>
    <w:rsid w:val="00643389"/>
    <w:rPr>
      <w:rFonts w:ascii="Arial" w:cs="Arial" w:eastAsia="Arial" w:hAnsi="Arial"/>
      <w:b w:val="1"/>
      <w:bCs w:val="1"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 w:val="1"/>
    </w:pPr>
  </w:style>
  <w:style w:type="character" w:styleId="SebereflexekaChar" w:customStyle="1">
    <w:name w:val="Sebereflexe žáka Char"/>
    <w:basedOn w:val="kol-zadnChar"/>
    <w:link w:val="Sebereflexeka"/>
    <w:rsid w:val="00194B7F"/>
    <w:rPr>
      <w:rFonts w:ascii="Arial" w:cs="Arial" w:eastAsia="Arial" w:hAnsi="Arial"/>
      <w:b w:val="1"/>
      <w:noProof w:val="1"/>
      <w:color w:val="f030a1"/>
      <w:sz w:val="28"/>
    </w:rPr>
  </w:style>
  <w:style w:type="paragraph" w:styleId="Titulek">
    <w:name w:val="caption"/>
    <w:basedOn w:val="Normln"/>
    <w:next w:val="Normln"/>
    <w:uiPriority w:val="35"/>
    <w:unhideWhenUsed w:val="1"/>
    <w:qFormat w:val="1"/>
    <w:rsid w:val="00EF0376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86AC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86AC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0.png"/><Relationship Id="rId20" Type="http://schemas.openxmlformats.org/officeDocument/2006/relationships/image" Target="media/image9.jpg"/><Relationship Id="rId22" Type="http://schemas.openxmlformats.org/officeDocument/2006/relationships/image" Target="media/image12.png"/><Relationship Id="rId21" Type="http://schemas.openxmlformats.org/officeDocument/2006/relationships/image" Target="media/image22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26" Type="http://schemas.openxmlformats.org/officeDocument/2006/relationships/image" Target="media/image21.png"/><Relationship Id="rId25" Type="http://schemas.openxmlformats.org/officeDocument/2006/relationships/image" Target="media/image11.png"/><Relationship Id="rId28" Type="http://schemas.openxmlformats.org/officeDocument/2006/relationships/image" Target="media/image18.png"/><Relationship Id="rId27" Type="http://schemas.openxmlformats.org/officeDocument/2006/relationships/image" Target="media/image2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0.png"/><Relationship Id="rId7" Type="http://schemas.openxmlformats.org/officeDocument/2006/relationships/header" Target="header2.xml"/><Relationship Id="rId8" Type="http://schemas.openxmlformats.org/officeDocument/2006/relationships/header" Target="header1.xml"/><Relationship Id="rId31" Type="http://schemas.openxmlformats.org/officeDocument/2006/relationships/image" Target="media/image13.png"/><Relationship Id="rId30" Type="http://schemas.openxmlformats.org/officeDocument/2006/relationships/image" Target="media/image19.png"/><Relationship Id="rId11" Type="http://schemas.openxmlformats.org/officeDocument/2006/relationships/hyperlink" Target="https://edu.ceskatelevize.cz/video/8910-mikroskop?vsrc=vyhledavani&amp;vsrcid=bu%C5%88ka" TargetMode="External"/><Relationship Id="rId33" Type="http://schemas.openxmlformats.org/officeDocument/2006/relationships/image" Target="media/image16.png"/><Relationship Id="rId10" Type="http://schemas.openxmlformats.org/officeDocument/2006/relationships/hyperlink" Target="https://edu.ceskatelevize.cz/video/4018-jak-vypada-bunka?vsrc=vyhledavani&amp;vsrcid=bu%C5%88ka" TargetMode="External"/><Relationship Id="rId32" Type="http://schemas.openxmlformats.org/officeDocument/2006/relationships/image" Target="media/image8.png"/><Relationship Id="rId13" Type="http://schemas.openxmlformats.org/officeDocument/2006/relationships/image" Target="media/image6.jpg"/><Relationship Id="rId35" Type="http://schemas.openxmlformats.org/officeDocument/2006/relationships/hyperlink" Target="https://creativecommons.org/licenses/by-nc/2.0/" TargetMode="External"/><Relationship Id="rId12" Type="http://schemas.openxmlformats.org/officeDocument/2006/relationships/hyperlink" Target="https://edu.ceskatelevize.cz/video/11496-vyuziti-mikroskopu?vsrc=vyhledavani&amp;vsrcid=mikroskop" TargetMode="External"/><Relationship Id="rId34" Type="http://schemas.openxmlformats.org/officeDocument/2006/relationships/hyperlink" Target="https://creativecommons.org/licenses/by-nc/2.0/" TargetMode="External"/><Relationship Id="rId15" Type="http://schemas.openxmlformats.org/officeDocument/2006/relationships/image" Target="media/image2.jpg"/><Relationship Id="rId37" Type="http://schemas.openxmlformats.org/officeDocument/2006/relationships/hyperlink" Target="https://creativecommons.org/licenses/by/2.0/" TargetMode="External"/><Relationship Id="rId14" Type="http://schemas.openxmlformats.org/officeDocument/2006/relationships/image" Target="media/image24.png"/><Relationship Id="rId36" Type="http://schemas.openxmlformats.org/officeDocument/2006/relationships/hyperlink" Target="https://creativecommons.org/licenses/by-nc/2.0/" TargetMode="External"/><Relationship Id="rId17" Type="http://schemas.openxmlformats.org/officeDocument/2006/relationships/image" Target="media/image3.jpg"/><Relationship Id="rId39" Type="http://schemas.openxmlformats.org/officeDocument/2006/relationships/hyperlink" Target="https://creativecommons.org/licenses/by-nc/2.0/" TargetMode="External"/><Relationship Id="rId16" Type="http://schemas.openxmlformats.org/officeDocument/2006/relationships/image" Target="media/image1.jpg"/><Relationship Id="rId38" Type="http://schemas.openxmlformats.org/officeDocument/2006/relationships/hyperlink" Target="https://creativecommons.org/licenses/by-nc-sa/2.0/" TargetMode="External"/><Relationship Id="rId19" Type="http://schemas.openxmlformats.org/officeDocument/2006/relationships/image" Target="media/image4.jpg"/><Relationship Id="rId1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w/+JQTwiS2/hWYuvXvzOArwpQg==">AMUW2mVC2L0YTGjSibMxKnoaRaLQRfxIkXSwqt4kOJ+LGMMR2V1VK/RTy1Cpv4POWi7qomQrqpWlvJa5HLpJEprtk+EvQ1TYri72XoVVFIvC2r8Jrrv1H6aHMKKyOkCPbRurgT5f1r2q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2021-11-29T19:41:00Z</dcterms:created>
  <dc:creator>Jan Johanovský</dc:creator>
</cp:coreProperties>
</file>