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434A8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Nastartovaný </w:t>
      </w:r>
      <w:r w:rsidR="00321270">
        <w:t>mírový proces na Blízkém vý</w:t>
      </w:r>
      <w:r>
        <w:t>chodě</w:t>
      </w:r>
    </w:p>
    <w:p w:rsidR="00434A89" w:rsidRDefault="00434A89" w:rsidP="00434A89">
      <w:pPr>
        <w:pStyle w:val="Popispracovnholistu"/>
      </w:pPr>
      <w:r>
        <w:t>Cílem pracovního listu je seznámit žáky s další fází celého konfliktu – se započatým mírovým procesem na Blízkém východě na počátku 90. let, ale také s geogra</w:t>
      </w:r>
      <w:r w:rsidR="009A76FA">
        <w:t>fií oblasti (s pojmy jako je například</w:t>
      </w:r>
      <w:r>
        <w:t xml:space="preserve"> pásmo Gazy). Pracovní list je určen zejména studentům středních š</w:t>
      </w:r>
      <w:r w:rsidR="009A76FA">
        <w:t>kol, popřípadě</w:t>
      </w:r>
      <w:r>
        <w:t xml:space="preserve"> druhého stupně základní školy.</w:t>
      </w:r>
    </w:p>
    <w:p w:rsidR="00265EA8" w:rsidRPr="000D57BD" w:rsidRDefault="00DC63CD" w:rsidP="000D57BD">
      <w:pPr>
        <w:pStyle w:val="Video"/>
        <w:rPr>
          <w:rStyle w:val="VideoChar"/>
          <w:b/>
          <w:bCs/>
        </w:rPr>
      </w:pPr>
      <w:hyperlink r:id="rId10" w:history="1">
        <w:r w:rsidR="000D57BD" w:rsidRPr="000D57BD">
          <w:rPr>
            <w:rStyle w:val="Hypertextovodkaz"/>
            <w:color w:val="F22EA2"/>
          </w:rPr>
          <w:t>Zablokovaný mírový proces</w:t>
        </w:r>
      </w:hyperlink>
    </w:p>
    <w:p w:rsidR="00AF348F" w:rsidRPr="00AF348F" w:rsidRDefault="00AF348F" w:rsidP="00AF348F">
      <w:pPr>
        <w:pStyle w:val="Video"/>
        <w:rPr>
          <w:rStyle w:val="VideoChar"/>
          <w:b/>
          <w:bCs/>
        </w:rPr>
      </w:pPr>
      <w:hyperlink r:id="rId11" w:history="1">
        <w:r w:rsidRPr="00AF348F">
          <w:rPr>
            <w:rStyle w:val="Hypertextovodkaz"/>
            <w:color w:val="F22EA2"/>
          </w:rPr>
          <w:t>Výročí druhé intifády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321270" w:rsidRDefault="00C3175E" w:rsidP="00C3175E">
      <w:pPr>
        <w:pStyle w:val="kol-zadn"/>
      </w:pPr>
      <w:r w:rsidRPr="00C3175E">
        <w:rPr>
          <w:lang w:eastAsia="cs-CZ"/>
        </w:rPr>
        <w:drawing>
          <wp:anchor distT="0" distB="0" distL="114300" distR="114300" simplePos="0" relativeHeight="251661312" behindDoc="1" locked="0" layoutInCell="1" allowOverlap="1" wp14:anchorId="63518DA3" wp14:editId="2DF55282">
            <wp:simplePos x="0" y="0"/>
            <wp:positionH relativeFrom="margin">
              <wp:posOffset>2758440</wp:posOffset>
            </wp:positionH>
            <wp:positionV relativeFrom="paragraph">
              <wp:posOffset>6985</wp:posOffset>
            </wp:positionV>
            <wp:extent cx="3808730" cy="1905000"/>
            <wp:effectExtent l="0" t="0" r="1270" b="0"/>
            <wp:wrapTight wrapText="bothSides">
              <wp:wrapPolygon edited="0">
                <wp:start x="0" y="0"/>
                <wp:lineTo x="0" y="21384"/>
                <wp:lineTo x="21499" y="21384"/>
                <wp:lineTo x="21499" y="0"/>
                <wp:lineTo x="0" y="0"/>
              </wp:wrapPolygon>
            </wp:wrapTight>
            <wp:docPr id="1" name="Obrázek 1" descr="https://assets.editorial.aetnd.com/uploads/2019/10/jimmy-carter-middle-east-gettyimages-1826042.jpg?width=3840&amp;height=1920&amp;crop=3840%3A1920%2Csmart&amp;quality=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editorial.aetnd.com/uploads/2019/10/jimmy-carter-middle-east-gettyimages-1826042.jpg?width=3840&amp;height=1920&amp;crop=3840%3A1920%2Csmart&amp;quality=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75E">
        <w:t>Zásadním okamžikem v historii izraelsko-pa</w:t>
      </w:r>
      <w:r>
        <w:t>lestinských vztahů byl rok 1978, kdy bylo v americkém Camp Davidu ukončeno třicetileté nepřátelství mezi soused</w:t>
      </w:r>
      <w:r w:rsidR="00321270">
        <w:t xml:space="preserve">y. </w:t>
      </w:r>
    </w:p>
    <w:p w:rsidR="00C3175E" w:rsidRPr="00C91E40" w:rsidRDefault="00321270" w:rsidP="00D1155C">
      <w:pPr>
        <w:pStyle w:val="kol-zadn"/>
        <w:numPr>
          <w:ilvl w:val="0"/>
          <w:numId w:val="0"/>
        </w:numPr>
        <w:ind w:left="3900"/>
        <w:rPr>
          <w:b w:val="0"/>
        </w:rPr>
      </w:pPr>
      <w:r w:rsidRPr="00D1155C">
        <w:rPr>
          <w:b w:val="0"/>
          <w:sz w:val="16"/>
        </w:rPr>
        <w:t>Zdroj:</w:t>
      </w:r>
      <w:hyperlink r:id="rId13" w:history="1">
        <w:r w:rsidR="000D57BD" w:rsidRPr="00AC6112">
          <w:rPr>
            <w:rStyle w:val="Hypertextovodkaz"/>
            <w:b w:val="0"/>
            <w:sz w:val="16"/>
          </w:rPr>
          <w:t>https://www.history.com/news/jimmy-carter-camp-david-accords-egypt-israel</w:t>
        </w:r>
      </w:hyperlink>
    </w:p>
    <w:p w:rsidR="00C3175E" w:rsidRDefault="00C3175E" w:rsidP="00C3175E">
      <w:pPr>
        <w:pStyle w:val="Odrkakostka"/>
      </w:pPr>
      <w:r>
        <w:t xml:space="preserve">Pokuste se určit, jaké dva státy zde uzavřely dohodu. Části vlajek za politiky by vám v tom </w:t>
      </w:r>
      <w:r w:rsidR="00321270">
        <w:t>mohly pomoci.</w:t>
      </w:r>
    </w:p>
    <w:p w:rsidR="00321270" w:rsidRDefault="00321270" w:rsidP="00321270">
      <w:pPr>
        <w:pStyle w:val="dekodpov"/>
      </w:pPr>
      <w:r>
        <w:t>…………………………………………………………………………………………………………………………………………………………............................................................................</w:t>
      </w:r>
      <w:r w:rsidR="00C91E40">
        <w:t>...........................</w:t>
      </w:r>
    </w:p>
    <w:p w:rsidR="00C3175E" w:rsidRDefault="00C3175E" w:rsidP="00C3175E">
      <w:pPr>
        <w:pStyle w:val="Odrkakostka"/>
      </w:pPr>
      <w:r>
        <w:t xml:space="preserve">Jednání </w:t>
      </w:r>
      <w:r w:rsidR="00434A89">
        <w:t xml:space="preserve">v Camp Davidu </w:t>
      </w:r>
      <w:r>
        <w:t>zprostředkovala americká strana. Byl to patrně největší politický úspěch amerického prezidenta stojí</w:t>
      </w:r>
      <w:r w:rsidR="00434A89">
        <w:t>cího uprostřed</w:t>
      </w:r>
      <w:r>
        <w:t xml:space="preserve">. Pokuste se s pomocí internetu </w:t>
      </w:r>
      <w:r w:rsidR="009A76FA">
        <w:t>zjistit jeho jméno a napište tři</w:t>
      </w:r>
      <w:r>
        <w:t xml:space="preserve"> zásadní momenty, které jsou s jeho vládou spojeny.</w:t>
      </w:r>
    </w:p>
    <w:p w:rsidR="00321270" w:rsidRDefault="00321270" w:rsidP="00321270">
      <w:pPr>
        <w:pStyle w:val="dekodpov"/>
      </w:pPr>
      <w:r>
        <w:t>…………………………………………………………………………………………………………………………………………………………............................................................................</w:t>
      </w:r>
      <w:r w:rsidR="00C91E40">
        <w:t>...........................</w:t>
      </w:r>
    </w:p>
    <w:p w:rsidR="00C3175E" w:rsidRDefault="00C3175E" w:rsidP="00C3175E">
      <w:pPr>
        <w:pStyle w:val="Odrkakostka"/>
      </w:pPr>
      <w:r>
        <w:t xml:space="preserve">Jak byla dohoda vnímána v arabském světě či přímo Palestinci </w:t>
      </w:r>
      <w:r w:rsidR="00A04DFE">
        <w:t>žijícími na území státu Izrael?</w:t>
      </w:r>
    </w:p>
    <w:p w:rsidR="00321270" w:rsidRPr="00C3175E" w:rsidRDefault="00321270" w:rsidP="00321270">
      <w:pPr>
        <w:pStyle w:val="dekodpov"/>
      </w:pPr>
      <w:r>
        <w:t>…………………………………………………………</w:t>
      </w:r>
      <w:r w:rsidR="007F61C7">
        <w:t>……………………………………………………</w:t>
      </w:r>
    </w:p>
    <w:p w:rsidR="00C3175E" w:rsidRDefault="00C3175E" w:rsidP="00C3175E">
      <w:pPr>
        <w:pStyle w:val="kol-zadn"/>
        <w:numPr>
          <w:ilvl w:val="0"/>
          <w:numId w:val="0"/>
        </w:numPr>
        <w:ind w:left="1068" w:hanging="360"/>
      </w:pPr>
    </w:p>
    <w:p w:rsidR="00EB19C6" w:rsidRDefault="00EB19C6" w:rsidP="00C3175E">
      <w:pPr>
        <w:pStyle w:val="kol-zadn"/>
        <w:numPr>
          <w:ilvl w:val="0"/>
          <w:numId w:val="0"/>
        </w:numPr>
        <w:ind w:left="1068" w:hanging="360"/>
      </w:pPr>
    </w:p>
    <w:p w:rsidR="00A9026A" w:rsidRDefault="00434A89" w:rsidP="00A9026A">
      <w:pPr>
        <w:pStyle w:val="kol-zadn"/>
      </w:pPr>
      <w:r>
        <w:lastRenderedPageBreak/>
        <w:t>T</w:t>
      </w:r>
      <w:r w:rsidR="00A04DFE">
        <w:t>akzvaný</w:t>
      </w:r>
      <w:r>
        <w:t xml:space="preserve"> m</w:t>
      </w:r>
      <w:r w:rsidR="00A9026A">
        <w:t>írový proces na Blízkém východě</w:t>
      </w:r>
      <w:r w:rsidR="00321270">
        <w:t xml:space="preserve"> začal na počátku 90</w:t>
      </w:r>
      <w:r w:rsidR="00A9026A">
        <w:t>.</w:t>
      </w:r>
      <w:r w:rsidR="00321270">
        <w:t xml:space="preserve"> let.</w:t>
      </w:r>
    </w:p>
    <w:p w:rsidR="00A9026A" w:rsidRDefault="00EB19C6" w:rsidP="00A9026A">
      <w:pPr>
        <w:pStyle w:val="Odrkakostk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3965326</wp:posOffset>
            </wp:positionH>
            <wp:positionV relativeFrom="paragraph">
              <wp:posOffset>316341</wp:posOffset>
            </wp:positionV>
            <wp:extent cx="2991835" cy="1682447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35" cy="16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26A">
        <w:t>V</w:t>
      </w:r>
      <w:r w:rsidR="00321270">
        <w:t xml:space="preserve"> roce 1993 spolu uzavřely znesvářené strany dohodu. Na fotografii jsou tito tři muži: </w:t>
      </w:r>
      <w:proofErr w:type="spellStart"/>
      <w:r w:rsidR="00321270">
        <w:t>Jicchak</w:t>
      </w:r>
      <w:proofErr w:type="spellEnd"/>
      <w:r w:rsidR="00321270">
        <w:t xml:space="preserve"> </w:t>
      </w:r>
      <w:proofErr w:type="spellStart"/>
      <w:r w:rsidR="00321270">
        <w:t>Rabin</w:t>
      </w:r>
      <w:proofErr w:type="spellEnd"/>
      <w:r w:rsidR="00321270">
        <w:t>, Bill Clinton a Jásir Arafat. Ke každému z nich dopište stranu, kte</w:t>
      </w:r>
      <w:r w:rsidR="00A04DFE">
        <w:t>rou zastupují, popřípadě kdo je prostředníkem jednání.</w:t>
      </w:r>
    </w:p>
    <w:p w:rsidR="00321270" w:rsidRDefault="00321270" w:rsidP="0032127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270" w:rsidRDefault="00D1155C" w:rsidP="00321270">
      <w:pPr>
        <w:pStyle w:val="Odrkakostka"/>
      </w:pPr>
      <w:r>
        <w:t>Vyhledejte, jaký měl podpis smlouvy ohlas ve světě</w:t>
      </w:r>
      <w:r w:rsidR="00321270">
        <w:t>.</w:t>
      </w:r>
      <w:r>
        <w:t xml:space="preserve"> Uveďte jeden příklad země, kde na podpis dohod nahlí</w:t>
      </w:r>
      <w:r w:rsidR="00A04DFE">
        <w:t>želi pozitivně a kde negativně.</w:t>
      </w:r>
    </w:p>
    <w:p w:rsidR="00321270" w:rsidRDefault="00321270" w:rsidP="00321270">
      <w:pPr>
        <w:pStyle w:val="dekodpov"/>
      </w:pPr>
      <w:r>
        <w:t>……………………………………………………………………………………………………………………</w:t>
      </w:r>
      <w:r w:rsidR="0044487E">
        <w:t>……………………………………………………………………………………………………………</w:t>
      </w:r>
      <w:r w:rsidR="00C91E40">
        <w:t>......</w:t>
      </w:r>
    </w:p>
    <w:p w:rsidR="0044487E" w:rsidRDefault="0044487E" w:rsidP="0044487E">
      <w:pPr>
        <w:pStyle w:val="Odrkakostka"/>
      </w:pPr>
      <w:r>
        <w:t xml:space="preserve">Nalezněte tři hlavní závěry, které plynuly z podepsané </w:t>
      </w:r>
      <w:r w:rsidR="00434A89">
        <w:t>dohody mezi znesvářenými stranami</w:t>
      </w:r>
      <w:r w:rsidR="00A04DFE">
        <w:t>.</w:t>
      </w:r>
    </w:p>
    <w:p w:rsidR="0044487E" w:rsidRDefault="0044487E" w:rsidP="0044487E">
      <w:pPr>
        <w:pStyle w:val="dekodpov"/>
      </w:pPr>
      <w:r>
        <w:t>……………………………………………………………………………………………………………………</w:t>
      </w:r>
      <w:r w:rsidR="00434A89">
        <w:t>……………………………………………………………………………………………………………</w:t>
      </w:r>
      <w:r w:rsidR="00C91E40">
        <w:t>....</w:t>
      </w:r>
    </w:p>
    <w:p w:rsidR="0044487E" w:rsidRDefault="00A04DFE" w:rsidP="0044487E">
      <w:pPr>
        <w:pStyle w:val="Odrkakostka"/>
        <w:numPr>
          <w:ilvl w:val="0"/>
          <w:numId w:val="0"/>
        </w:numPr>
        <w:ind w:left="720" w:hanging="360"/>
      </w:pPr>
      <w:r>
        <w:t>Poznámka: K</w:t>
      </w:r>
      <w:r w:rsidR="0044487E">
        <w:t> vyhledání odpovědí k úkolům je kromě videí možné použít článek z webu České televize</w:t>
      </w:r>
      <w:r w:rsidR="00E512D9">
        <w:t xml:space="preserve">: </w:t>
      </w:r>
      <w:hyperlink r:id="rId15" w:history="1">
        <w:r w:rsidR="00483902" w:rsidRPr="00A80B98">
          <w:rPr>
            <w:rStyle w:val="Hypertextovodkaz"/>
          </w:rPr>
          <w:t>https://ct24.ceskatelevize.cz/svet/3241744-betlem-je-uz-ctvrt-stoleti-pod-palestinskou-spravou-mirovy-proces-se-vsak-od-te-doby</w:t>
        </w:r>
      </w:hyperlink>
      <w:bookmarkStart w:id="0" w:name="_GoBack"/>
      <w:bookmarkEnd w:id="0"/>
    </w:p>
    <w:p w:rsidR="00C91E40" w:rsidRDefault="00C91E40" w:rsidP="0044487E">
      <w:pPr>
        <w:pStyle w:val="Odrkakostka"/>
        <w:numPr>
          <w:ilvl w:val="0"/>
          <w:numId w:val="0"/>
        </w:numPr>
        <w:ind w:left="720" w:hanging="360"/>
      </w:pPr>
    </w:p>
    <w:p w:rsidR="0044487E" w:rsidRDefault="0044487E" w:rsidP="0044487E">
      <w:pPr>
        <w:pStyle w:val="kol-zadn"/>
      </w:pPr>
      <w:r>
        <w:t>Nadějně vyhlížející mírový proces se značně zkomplikoval již brz</w:t>
      </w:r>
      <w:r w:rsidR="00A04DFE">
        <w:t>y po podpisu smluv v roce 1993.</w:t>
      </w:r>
    </w:p>
    <w:p w:rsidR="00434A89" w:rsidRDefault="00D1155C" w:rsidP="00434A89">
      <w:pPr>
        <w:pStyle w:val="Odrkakostka"/>
      </w:pPr>
      <w:r>
        <w:t xml:space="preserve">V roce 1995 byl spáchán atentát na izraelského premiéra </w:t>
      </w:r>
      <w:proofErr w:type="spellStart"/>
      <w:r>
        <w:t>Jicchaka</w:t>
      </w:r>
      <w:proofErr w:type="spellEnd"/>
      <w:r>
        <w:t xml:space="preserve"> </w:t>
      </w:r>
      <w:proofErr w:type="spellStart"/>
      <w:r>
        <w:t>Rabina</w:t>
      </w:r>
      <w:proofErr w:type="spellEnd"/>
      <w:r>
        <w:t>, který zastupoval Izrael při podpisu dohod s Palestinci. Jak tento atentát poznamenal p</w:t>
      </w:r>
      <w:r w:rsidR="00C46BD8">
        <w:t>roces usmiřování v oblasti?</w:t>
      </w:r>
    </w:p>
    <w:p w:rsidR="00434A89" w:rsidRDefault="00434A89" w:rsidP="00434A89">
      <w:pPr>
        <w:pStyle w:val="dekodpov"/>
      </w:pPr>
      <w:r>
        <w:t>…………………………………………………………………………………………………………………</w:t>
      </w:r>
      <w:r w:rsidR="00C91E40">
        <w:t>..</w:t>
      </w:r>
      <w:r>
        <w:t>………………………………………………………………………………………………………………</w:t>
      </w:r>
      <w:r w:rsidR="00C91E40">
        <w:t>...................................................................................................................................................................</w:t>
      </w:r>
    </w:p>
    <w:p w:rsidR="00C91E40" w:rsidRDefault="00C91E40" w:rsidP="00C91E40">
      <w:pPr>
        <w:pStyle w:val="Odrkakostka"/>
      </w:pPr>
      <w:r>
        <w:t>Existuje v květnu roku 2</w:t>
      </w:r>
      <w:r w:rsidR="00C46BD8">
        <w:t>023 nezávislý Palestinský stát?</w:t>
      </w:r>
    </w:p>
    <w:p w:rsidR="00C91E40" w:rsidRDefault="00C91E40" w:rsidP="00C91E40">
      <w:pPr>
        <w:pStyle w:val="dekodpov"/>
      </w:pPr>
      <w:r>
        <w:t>…………………………………………………………………………………………………………………...</w:t>
      </w:r>
    </w:p>
    <w:p w:rsidR="00321270" w:rsidRDefault="00C91E40" w:rsidP="00C91E40">
      <w:pPr>
        <w:pStyle w:val="dekodpov"/>
      </w:pPr>
      <w:r>
        <w:t>…………………………………………………………………………………………………………………...</w:t>
      </w:r>
    </w:p>
    <w:p w:rsidR="00A9026A" w:rsidRDefault="00A9026A" w:rsidP="00434A89">
      <w:pPr>
        <w:pStyle w:val="Odrkakostka"/>
        <w:numPr>
          <w:ilvl w:val="0"/>
          <w:numId w:val="0"/>
        </w:numPr>
      </w:pPr>
    </w:p>
    <w:p w:rsidR="00A9026A" w:rsidRDefault="00F0375D" w:rsidP="00A9026A">
      <w:pPr>
        <w:pStyle w:val="kol-zadn"/>
      </w:pPr>
      <w:r>
        <w:rPr>
          <w:lang w:eastAsia="cs-CZ"/>
        </w:rPr>
        <w:drawing>
          <wp:anchor distT="0" distB="0" distL="114300" distR="114300" simplePos="0" relativeHeight="251657216" behindDoc="1" locked="0" layoutInCell="1" allowOverlap="1" wp14:anchorId="56E37166" wp14:editId="6E82447F">
            <wp:simplePos x="0" y="0"/>
            <wp:positionH relativeFrom="margin">
              <wp:posOffset>3796665</wp:posOffset>
            </wp:positionH>
            <wp:positionV relativeFrom="paragraph">
              <wp:posOffset>259715</wp:posOffset>
            </wp:positionV>
            <wp:extent cx="2672080" cy="3777615"/>
            <wp:effectExtent l="0" t="0" r="0" b="0"/>
            <wp:wrapTight wrapText="bothSides">
              <wp:wrapPolygon edited="0">
                <wp:start x="0" y="0"/>
                <wp:lineTo x="0" y="21458"/>
                <wp:lineTo x="21405" y="21458"/>
                <wp:lineTo x="21405" y="0"/>
                <wp:lineTo x="0" y="0"/>
              </wp:wrapPolygon>
            </wp:wrapTight>
            <wp:docPr id="3" name="Obrázek 3" descr="mapa izraele práz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a izraele prázdné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D8">
        <w:t>Zaznačte do slepé mapy:</w:t>
      </w:r>
    </w:p>
    <w:p w:rsidR="00A9026A" w:rsidRDefault="00C46BD8" w:rsidP="00A9026A">
      <w:pPr>
        <w:pStyle w:val="Odrkakostka"/>
      </w:pPr>
      <w:r>
        <w:rPr>
          <w:noProof/>
          <w:lang w:eastAsia="cs-CZ"/>
        </w:rPr>
        <w:t>Země sousedící s Izraelem</w:t>
      </w:r>
    </w:p>
    <w:p w:rsidR="00A9026A" w:rsidRDefault="007F61C7" w:rsidP="00A9026A">
      <w:pPr>
        <w:pStyle w:val="Odrkakostka"/>
      </w:pPr>
      <w:r>
        <w:t>Území, která se nacház</w:t>
      </w:r>
      <w:r w:rsidR="00C46BD8">
        <w:t>ej</w:t>
      </w:r>
      <w:r>
        <w:t xml:space="preserve">í pod </w:t>
      </w:r>
      <w:r w:rsidR="00C3175E">
        <w:t>palestinskou samospráv</w:t>
      </w:r>
      <w:r>
        <w:t>o</w:t>
      </w:r>
      <w:r w:rsidR="00C3175E">
        <w:t>u</w:t>
      </w:r>
    </w:p>
    <w:p w:rsidR="00321270" w:rsidRDefault="00321270" w:rsidP="00A9026A">
      <w:pPr>
        <w:pStyle w:val="Odrkakostka"/>
      </w:pPr>
      <w:r>
        <w:t xml:space="preserve">Přibližnou polohu </w:t>
      </w:r>
      <w:r w:rsidR="00C91E40">
        <w:t>měst: Jeruzalém, Tel Aviv a Betlém</w:t>
      </w:r>
    </w:p>
    <w:p w:rsidR="00A9026A" w:rsidRDefault="00A9026A" w:rsidP="00C3175E">
      <w:pPr>
        <w:pStyle w:val="Odrkakostka"/>
        <w:numPr>
          <w:ilvl w:val="0"/>
          <w:numId w:val="0"/>
        </w:numPr>
        <w:ind w:left="720"/>
      </w:pPr>
    </w:p>
    <w:p w:rsidR="00A9026A" w:rsidRDefault="00A9026A" w:rsidP="00A9026A">
      <w:pPr>
        <w:pStyle w:val="Odrkakostka"/>
        <w:numPr>
          <w:ilvl w:val="0"/>
          <w:numId w:val="0"/>
        </w:numPr>
        <w:ind w:left="720" w:hanging="360"/>
      </w:pPr>
    </w:p>
    <w:p w:rsidR="00A9026A" w:rsidRDefault="00A9026A" w:rsidP="00A9026A">
      <w:pPr>
        <w:pStyle w:val="Odrkakostka"/>
        <w:numPr>
          <w:ilvl w:val="0"/>
          <w:numId w:val="0"/>
        </w:numPr>
        <w:ind w:left="720" w:hanging="360"/>
      </w:pPr>
    </w:p>
    <w:p w:rsidR="00A9026A" w:rsidRDefault="00A9026A" w:rsidP="00A9026A">
      <w:pPr>
        <w:pStyle w:val="Odrkakostka"/>
        <w:numPr>
          <w:ilvl w:val="0"/>
          <w:numId w:val="0"/>
        </w:numPr>
        <w:ind w:left="720"/>
      </w:pPr>
    </w:p>
    <w:p w:rsidR="00F0375D" w:rsidRDefault="00F0375D" w:rsidP="00A9026A">
      <w:pPr>
        <w:pStyle w:val="Odrkakostka"/>
        <w:numPr>
          <w:ilvl w:val="0"/>
          <w:numId w:val="0"/>
        </w:numPr>
        <w:ind w:left="720"/>
      </w:pPr>
    </w:p>
    <w:p w:rsidR="00F0375D" w:rsidRDefault="00F0375D" w:rsidP="00A9026A">
      <w:pPr>
        <w:pStyle w:val="Odrkakostka"/>
        <w:numPr>
          <w:ilvl w:val="0"/>
          <w:numId w:val="0"/>
        </w:numPr>
        <w:ind w:left="720"/>
      </w:pPr>
    </w:p>
    <w:p w:rsidR="00F0375D" w:rsidRDefault="00F0375D" w:rsidP="00A9026A">
      <w:pPr>
        <w:pStyle w:val="Odrkakostka"/>
        <w:numPr>
          <w:ilvl w:val="0"/>
          <w:numId w:val="0"/>
        </w:numPr>
        <w:ind w:left="720"/>
      </w:pPr>
    </w:p>
    <w:p w:rsidR="00F0375D" w:rsidRDefault="00F0375D" w:rsidP="00A9026A">
      <w:pPr>
        <w:pStyle w:val="Odrkakostka"/>
        <w:numPr>
          <w:ilvl w:val="0"/>
          <w:numId w:val="0"/>
        </w:numPr>
        <w:ind w:left="720"/>
      </w:pPr>
    </w:p>
    <w:p w:rsidR="00994AB7" w:rsidRDefault="00994AB7" w:rsidP="00A9026A">
      <w:pPr>
        <w:pStyle w:val="Odrkakostka"/>
        <w:numPr>
          <w:ilvl w:val="0"/>
          <w:numId w:val="0"/>
        </w:numPr>
        <w:ind w:left="720"/>
      </w:pPr>
    </w:p>
    <w:p w:rsidR="00F0375D" w:rsidRDefault="00F0375D" w:rsidP="00A9026A">
      <w:pPr>
        <w:pStyle w:val="Odrkakostka"/>
        <w:numPr>
          <w:ilvl w:val="0"/>
          <w:numId w:val="0"/>
        </w:numPr>
        <w:ind w:left="720"/>
      </w:pPr>
    </w:p>
    <w:p w:rsidR="00F0375D" w:rsidRDefault="00F0375D" w:rsidP="00A9026A">
      <w:pPr>
        <w:pStyle w:val="Odrkakostka"/>
        <w:numPr>
          <w:ilvl w:val="0"/>
          <w:numId w:val="0"/>
        </w:numPr>
        <w:ind w:left="720"/>
      </w:pPr>
    </w:p>
    <w:p w:rsidR="00A9026A" w:rsidRDefault="00A9026A" w:rsidP="00434A89">
      <w:pPr>
        <w:pStyle w:val="kol-zadn"/>
        <w:numPr>
          <w:ilvl w:val="0"/>
          <w:numId w:val="0"/>
        </w:numPr>
        <w:ind w:left="72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46BD8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B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CE28A6" w:rsidRPr="00D241EA" w:rsidRDefault="00194B7F" w:rsidP="00D241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sectPr w:rsidR="00CE28A6" w:rsidRPr="00D241E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CD" w:rsidRDefault="00DC63CD">
      <w:pPr>
        <w:spacing w:after="0" w:line="240" w:lineRule="auto"/>
      </w:pPr>
      <w:r>
        <w:separator/>
      </w:r>
    </w:p>
  </w:endnote>
  <w:endnote w:type="continuationSeparator" w:id="0">
    <w:p w:rsidR="00DC63CD" w:rsidRDefault="00DC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CD" w:rsidRDefault="00DC63CD">
      <w:pPr>
        <w:spacing w:after="0" w:line="240" w:lineRule="auto"/>
      </w:pPr>
      <w:r>
        <w:separator/>
      </w:r>
    </w:p>
  </w:footnote>
  <w:footnote w:type="continuationSeparator" w:id="0">
    <w:p w:rsidR="00DC63CD" w:rsidRDefault="00DC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49695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779"/>
                        <a:stretch/>
                      </pic:blipFill>
                      <pic:spPr bwMode="auto">
                        <a:xfrm>
                          <a:off x="0" y="0"/>
                          <a:ext cx="6553200" cy="496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2.75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D57BD"/>
    <w:rsid w:val="00106D77"/>
    <w:rsid w:val="0011432B"/>
    <w:rsid w:val="00194B7F"/>
    <w:rsid w:val="0021572F"/>
    <w:rsid w:val="00265EA8"/>
    <w:rsid w:val="002A6A5E"/>
    <w:rsid w:val="002C10F6"/>
    <w:rsid w:val="00301E59"/>
    <w:rsid w:val="00321270"/>
    <w:rsid w:val="00434A89"/>
    <w:rsid w:val="0044487E"/>
    <w:rsid w:val="00483902"/>
    <w:rsid w:val="005E2369"/>
    <w:rsid w:val="00643389"/>
    <w:rsid w:val="00721229"/>
    <w:rsid w:val="00721EB8"/>
    <w:rsid w:val="00777383"/>
    <w:rsid w:val="007D2437"/>
    <w:rsid w:val="007F61C7"/>
    <w:rsid w:val="008311C7"/>
    <w:rsid w:val="008456A5"/>
    <w:rsid w:val="00940B95"/>
    <w:rsid w:val="009606E9"/>
    <w:rsid w:val="00994AB7"/>
    <w:rsid w:val="009A76FA"/>
    <w:rsid w:val="009D05FB"/>
    <w:rsid w:val="00A04DFE"/>
    <w:rsid w:val="00A9026A"/>
    <w:rsid w:val="00AD1C92"/>
    <w:rsid w:val="00AF348F"/>
    <w:rsid w:val="00B16A1A"/>
    <w:rsid w:val="00C3175E"/>
    <w:rsid w:val="00C46BD8"/>
    <w:rsid w:val="00C91E40"/>
    <w:rsid w:val="00CE28A6"/>
    <w:rsid w:val="00D1155C"/>
    <w:rsid w:val="00D241EA"/>
    <w:rsid w:val="00D334AC"/>
    <w:rsid w:val="00D85463"/>
    <w:rsid w:val="00DB4536"/>
    <w:rsid w:val="00DC63CD"/>
    <w:rsid w:val="00E0332A"/>
    <w:rsid w:val="00E512D9"/>
    <w:rsid w:val="00E77B64"/>
    <w:rsid w:val="00E86851"/>
    <w:rsid w:val="00EA3EF5"/>
    <w:rsid w:val="00EB19C6"/>
    <w:rsid w:val="00ED3DDC"/>
    <w:rsid w:val="00EE3316"/>
    <w:rsid w:val="00F0375D"/>
    <w:rsid w:val="00F15F6B"/>
    <w:rsid w:val="00F2067A"/>
    <w:rsid w:val="00F92BEE"/>
    <w:rsid w:val="00F956EC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2A789"/>
  <w15:docId w15:val="{4FC823E6-F8E6-4E2F-BFDA-1397623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D5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istory.com/news/jimmy-carter-camp-david-accords-egypt-isra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97-vyroci-druhe-intifa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24.ceskatelevize.cz/svet/3241744-betlem-je-uz-ctvrt-stoleti-pod-palestinskou-spravou-mirovy-proces-se-vsak-od-te-doby" TargetMode="External"/><Relationship Id="rId10" Type="http://schemas.openxmlformats.org/officeDocument/2006/relationships/hyperlink" Target="https://edu.ceskatelevize.cz/video/15391-zablokovany-mirovy-pro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37B7-209A-4E5F-BFE8-D7A5442E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20</cp:revision>
  <cp:lastPrinted>2023-05-16T13:24:00Z</cp:lastPrinted>
  <dcterms:created xsi:type="dcterms:W3CDTF">2021-08-03T09:29:00Z</dcterms:created>
  <dcterms:modified xsi:type="dcterms:W3CDTF">2023-06-19T09:53:00Z</dcterms:modified>
</cp:coreProperties>
</file>