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78AB8" w14:textId="77777777" w:rsidR="00821345" w:rsidRPr="00D216D3" w:rsidRDefault="00821345">
      <w:pPr>
        <w:widowControl w:val="0"/>
        <w:spacing w:after="0" w:line="276" w:lineRule="auto"/>
      </w:pPr>
    </w:p>
    <w:p w14:paraId="18218000" w14:textId="77777777" w:rsidR="00821345" w:rsidRPr="00D216D3" w:rsidRDefault="00821345">
      <w:pPr>
        <w:rPr>
          <w:rFonts w:ascii="Arial" w:hAnsi="Arial" w:cs="Arial"/>
          <w:b/>
          <w:bCs/>
          <w:color w:val="000000"/>
          <w:sz w:val="44"/>
          <w:szCs w:val="44"/>
        </w:rPr>
        <w:sectPr w:rsidR="00821345" w:rsidRPr="00D216D3">
          <w:headerReference w:type="default" r:id="rId7"/>
          <w:footerReference w:type="default" r:id="rId8"/>
          <w:headerReference w:type="first" r:id="rId9"/>
          <w:pgSz w:w="11906" w:h="16838"/>
          <w:pgMar w:top="720" w:right="849" w:bottom="720" w:left="720" w:header="708" w:footer="708" w:gutter="0"/>
          <w:pgNumType w:start="1"/>
          <w:cols w:space="708"/>
          <w:titlePg/>
        </w:sectPr>
      </w:pPr>
      <w:r w:rsidRPr="00D216D3">
        <w:rPr>
          <w:rFonts w:ascii="Arial" w:hAnsi="Arial" w:cs="Arial"/>
          <w:b/>
          <w:bCs/>
          <w:sz w:val="44"/>
          <w:szCs w:val="44"/>
        </w:rPr>
        <w:t>Svoboda tisku a nezávislá média</w:t>
      </w:r>
    </w:p>
    <w:p w14:paraId="58383A98" w14:textId="77777777" w:rsidR="00821345" w:rsidRPr="00D216D3" w:rsidRDefault="00821345">
      <w:pPr>
        <w:spacing w:after="0"/>
        <w:ind w:right="131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216D3">
        <w:rPr>
          <w:rFonts w:ascii="Arial" w:hAnsi="Arial" w:cs="Arial"/>
          <w:b/>
          <w:bCs/>
          <w:color w:val="000000"/>
          <w:sz w:val="24"/>
          <w:szCs w:val="24"/>
        </w:rPr>
        <w:t>Anotace</w:t>
      </w:r>
    </w:p>
    <w:p w14:paraId="002CB4B6" w14:textId="04A83C2B" w:rsidR="00821345" w:rsidRDefault="00821345">
      <w:pPr>
        <w:spacing w:after="0"/>
        <w:ind w:right="131"/>
        <w:jc w:val="both"/>
        <w:rPr>
          <w:rFonts w:ascii="Arial" w:hAnsi="Arial" w:cs="Arial"/>
          <w:sz w:val="24"/>
          <w:szCs w:val="24"/>
        </w:rPr>
      </w:pPr>
      <w:r w:rsidRPr="00D216D3">
        <w:rPr>
          <w:rFonts w:ascii="Arial" w:hAnsi="Arial" w:cs="Arial"/>
          <w:sz w:val="24"/>
          <w:szCs w:val="24"/>
        </w:rPr>
        <w:t xml:space="preserve">Pracovní list navazuje na </w:t>
      </w:r>
      <w:hyperlink r:id="rId10" w:history="1">
        <w:r w:rsidRPr="001422D9">
          <w:rPr>
            <w:rStyle w:val="Hypertextovodkaz"/>
            <w:rFonts w:ascii="Arial" w:hAnsi="Arial" w:cs="Arial"/>
            <w:sz w:val="24"/>
            <w:szCs w:val="24"/>
            <w:u w:val="none"/>
          </w:rPr>
          <w:t xml:space="preserve">reportáž pořadu </w:t>
        </w:r>
        <w:proofErr w:type="spellStart"/>
        <w:r w:rsidRPr="001422D9">
          <w:rPr>
            <w:rStyle w:val="Hypertextovodkaz"/>
            <w:rFonts w:ascii="Arial" w:hAnsi="Arial" w:cs="Arial"/>
            <w:sz w:val="24"/>
            <w:szCs w:val="24"/>
            <w:u w:val="none"/>
          </w:rPr>
          <w:t>Newsroom</w:t>
        </w:r>
        <w:proofErr w:type="spellEnd"/>
        <w:r w:rsidRPr="001422D9">
          <w:rPr>
            <w:rStyle w:val="Hypertextovodkaz"/>
            <w:rFonts w:ascii="Arial" w:hAnsi="Arial" w:cs="Arial"/>
            <w:sz w:val="24"/>
            <w:szCs w:val="24"/>
            <w:u w:val="none"/>
          </w:rPr>
          <w:t xml:space="preserve"> ČT24</w:t>
        </w:r>
      </w:hyperlink>
      <w:r w:rsidRPr="00D216D3">
        <w:rPr>
          <w:rFonts w:ascii="Arial" w:hAnsi="Arial" w:cs="Arial"/>
          <w:sz w:val="24"/>
          <w:szCs w:val="24"/>
        </w:rPr>
        <w:t xml:space="preserve"> o mediální kauze na Ukrajině. Navazuje na téma reportáže a rozvíjí téma svobody a nezávislosti médií, omezování médií a cenzury. Úkoly vedou žáky k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 xml:space="preserve">porozumění klíčovým mediálním pojmům a reflexi videa </w:t>
      </w:r>
      <w:r>
        <w:rPr>
          <w:rFonts w:ascii="Arial" w:hAnsi="Arial" w:cs="Arial"/>
          <w:sz w:val="24"/>
          <w:szCs w:val="24"/>
        </w:rPr>
        <w:t>i </w:t>
      </w:r>
      <w:r w:rsidRPr="00D216D3">
        <w:rPr>
          <w:rFonts w:ascii="Arial" w:hAnsi="Arial" w:cs="Arial"/>
          <w:sz w:val="24"/>
          <w:szCs w:val="24"/>
        </w:rPr>
        <w:t>dané kauzy. Žáci se zaměří na porozumění mediálním pojmům a informací z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 xml:space="preserve">videa. Následně budou diskutovat o hranicích svobody projevu a hranicích omezení médií. Budou se společně zamýšlet nad tím, kdy je omezení médií ospravedlnitelné a kdy lze již hovořit o cenzuře. </w:t>
      </w:r>
      <w:bookmarkStart w:id="0" w:name="_Hlk221349682"/>
      <w:r w:rsidRPr="00D216D3">
        <w:rPr>
          <w:rFonts w:ascii="Arial" w:hAnsi="Arial" w:cs="Arial"/>
          <w:sz w:val="24"/>
          <w:szCs w:val="24"/>
        </w:rPr>
        <w:t>Naučí se také, že svoboda médií není po celém světě samozřejmostí</w:t>
      </w:r>
      <w:r>
        <w:rPr>
          <w:rFonts w:ascii="Arial" w:hAnsi="Arial" w:cs="Arial"/>
          <w:sz w:val="24"/>
          <w:szCs w:val="24"/>
        </w:rPr>
        <w:t>,</w:t>
      </w:r>
      <w:r w:rsidRPr="00D216D3">
        <w:rPr>
          <w:rFonts w:ascii="Arial" w:hAnsi="Arial" w:cs="Arial"/>
          <w:sz w:val="24"/>
          <w:szCs w:val="24"/>
        </w:rPr>
        <w:t xml:space="preserve"> a co vše může nezávislost médií ovlivňovat. </w:t>
      </w:r>
      <w:bookmarkEnd w:id="0"/>
      <w:r w:rsidRPr="00D216D3">
        <w:rPr>
          <w:rFonts w:ascii="Arial" w:hAnsi="Arial" w:cs="Arial"/>
          <w:sz w:val="24"/>
          <w:szCs w:val="24"/>
        </w:rPr>
        <w:t>Cílem je rozvoj kritického myšlení, porozumění základním pojmům, rozvoj mediální gramotnosti a odpovědnosti vůči svobodě projevu.</w:t>
      </w:r>
    </w:p>
    <w:p w14:paraId="0219B420" w14:textId="77777777" w:rsidR="001422D9" w:rsidRDefault="001422D9">
      <w:pPr>
        <w:spacing w:after="0"/>
        <w:ind w:right="131"/>
        <w:jc w:val="both"/>
        <w:rPr>
          <w:rFonts w:ascii="Arial" w:hAnsi="Arial" w:cs="Arial"/>
          <w:sz w:val="24"/>
          <w:szCs w:val="24"/>
        </w:rPr>
      </w:pPr>
    </w:p>
    <w:p w14:paraId="4E1D5546" w14:textId="384667F7" w:rsidR="00821345" w:rsidRPr="001422D9" w:rsidRDefault="001422D9">
      <w:pPr>
        <w:spacing w:after="0"/>
        <w:ind w:right="131"/>
        <w:jc w:val="both"/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PRACOVNÍ LIST PRACUJ</w:t>
      </w:r>
      <w:r w:rsidR="00317D3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1422D9">
          <w:rPr>
            <w:rStyle w:val="Hypertextovodkaz"/>
            <w:rFonts w:ascii="Arial" w:hAnsi="Arial" w:cs="Arial"/>
            <w:color w:val="00B0F0"/>
            <w:sz w:val="24"/>
            <w:szCs w:val="24"/>
          </w:rPr>
          <w:t>S TÍMTO VIDEEM.</w:t>
        </w:r>
      </w:hyperlink>
    </w:p>
    <w:p w14:paraId="565D503F" w14:textId="77777777" w:rsidR="00821345" w:rsidRPr="00D216D3" w:rsidRDefault="00821345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4DC65BD" w14:textId="77777777" w:rsidR="00821345" w:rsidRPr="00D216D3" w:rsidRDefault="0082134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216D3">
        <w:rPr>
          <w:rFonts w:ascii="Arial" w:hAnsi="Arial" w:cs="Arial"/>
          <w:b/>
          <w:bCs/>
          <w:color w:val="000000"/>
          <w:sz w:val="24"/>
          <w:szCs w:val="24"/>
        </w:rPr>
        <w:t xml:space="preserve">Cílová skupina </w:t>
      </w:r>
    </w:p>
    <w:p w14:paraId="2637F03C" w14:textId="56722CCB" w:rsidR="00821345" w:rsidRPr="00D216D3" w:rsidRDefault="00821345" w:rsidP="009F0767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</w:t>
      </w:r>
      <w:r w:rsidRPr="00D216D3">
        <w:rPr>
          <w:rFonts w:ascii="Arial" w:hAnsi="Arial" w:cs="Arial"/>
          <w:sz w:val="24"/>
          <w:szCs w:val="24"/>
        </w:rPr>
        <w:t>áci 2. stupně ZŠ nebo SŠ</w:t>
      </w:r>
    </w:p>
    <w:p w14:paraId="4B07E8D7" w14:textId="77777777" w:rsidR="00821345" w:rsidRDefault="008213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7C5F0B" w14:textId="752D53CA" w:rsidR="00821345" w:rsidRPr="00D216D3" w:rsidRDefault="008213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Téma je v</w:t>
      </w:r>
      <w:r w:rsidRPr="00D216D3">
        <w:rPr>
          <w:rFonts w:ascii="Arial" w:hAnsi="Arial" w:cs="Arial"/>
          <w:sz w:val="24"/>
          <w:szCs w:val="24"/>
        </w:rPr>
        <w:t>hodné zejména pro výuku mediální výchovy, občanské výchovy, společenských věd, případně výuku moderních dějin.</w:t>
      </w:r>
      <w:r w:rsidRPr="00D216D3">
        <w:rPr>
          <w:rFonts w:ascii="Arial" w:hAnsi="Arial" w:cs="Arial"/>
          <w:sz w:val="24"/>
          <w:szCs w:val="24"/>
        </w:rPr>
        <w:br/>
      </w:r>
    </w:p>
    <w:p w14:paraId="0356E1CC" w14:textId="77777777" w:rsidR="00821345" w:rsidRPr="00D216D3" w:rsidRDefault="0082134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720F673" w14:textId="77777777" w:rsidR="00821345" w:rsidRPr="00D216D3" w:rsidRDefault="0082134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216D3">
        <w:rPr>
          <w:rFonts w:ascii="Arial" w:hAnsi="Arial" w:cs="Arial"/>
          <w:b/>
          <w:bCs/>
          <w:color w:val="000000"/>
          <w:sz w:val="24"/>
          <w:szCs w:val="24"/>
        </w:rPr>
        <w:t xml:space="preserve">Vzdělávací cíl </w:t>
      </w:r>
    </w:p>
    <w:p w14:paraId="069B5B1E" w14:textId="3361B4AD" w:rsidR="00821345" w:rsidRPr="00D216D3" w:rsidRDefault="00821345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216D3">
        <w:rPr>
          <w:rFonts w:ascii="Arial" w:hAnsi="Arial" w:cs="Arial"/>
          <w:sz w:val="24"/>
          <w:szCs w:val="24"/>
        </w:rPr>
        <w:t>Žáci vysvětlí pojmy související s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 xml:space="preserve">médii a tiskem </w:t>
      </w:r>
      <w:r>
        <w:rPr>
          <w:rFonts w:ascii="Arial" w:hAnsi="Arial" w:cs="Arial"/>
          <w:sz w:val="24"/>
          <w:szCs w:val="24"/>
        </w:rPr>
        <w:t xml:space="preserve">a </w:t>
      </w:r>
      <w:r w:rsidRPr="00D216D3">
        <w:rPr>
          <w:rFonts w:ascii="Arial" w:hAnsi="Arial" w:cs="Arial"/>
          <w:sz w:val="24"/>
          <w:szCs w:val="24"/>
        </w:rPr>
        <w:t>porozumí</w:t>
      </w:r>
      <w:r>
        <w:rPr>
          <w:rFonts w:ascii="Arial" w:hAnsi="Arial" w:cs="Arial"/>
          <w:sz w:val="24"/>
          <w:szCs w:val="24"/>
        </w:rPr>
        <w:t xml:space="preserve"> jim</w:t>
      </w:r>
      <w:r w:rsidRPr="00D216D3">
        <w:rPr>
          <w:rFonts w:ascii="Arial" w:hAnsi="Arial" w:cs="Arial"/>
          <w:sz w:val="24"/>
          <w:szCs w:val="24"/>
        </w:rPr>
        <w:t>. Pochopí, jak svoboda tisku funguje a proč je pro demokratickou společnost důležitá.</w:t>
      </w:r>
    </w:p>
    <w:p w14:paraId="1103505D" w14:textId="77777777" w:rsidR="00821345" w:rsidRPr="00D216D3" w:rsidRDefault="00821345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216D3">
        <w:rPr>
          <w:rFonts w:ascii="Arial" w:hAnsi="Arial" w:cs="Arial"/>
          <w:sz w:val="24"/>
          <w:szCs w:val="24"/>
        </w:rPr>
        <w:t>Žáci si procvičí schopnost diskutovat a argumentovat o tom, kdy může být omezení informací ospravedlnitelné a kdy se již může jednat o cenzuru.</w:t>
      </w:r>
    </w:p>
    <w:p w14:paraId="472EB7AE" w14:textId="7ABDA756" w:rsidR="00821345" w:rsidRPr="00D216D3" w:rsidRDefault="00821345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216D3">
        <w:rPr>
          <w:rFonts w:ascii="Arial" w:hAnsi="Arial" w:cs="Arial"/>
          <w:sz w:val="24"/>
          <w:szCs w:val="24"/>
        </w:rPr>
        <w:t xml:space="preserve">Žáci si uvědomí, že svoboda tisku a nezávislost médií není samozřejmostí a </w:t>
      </w:r>
      <w:r>
        <w:rPr>
          <w:rFonts w:ascii="Arial" w:hAnsi="Arial" w:cs="Arial"/>
          <w:sz w:val="24"/>
          <w:szCs w:val="24"/>
        </w:rPr>
        <w:t xml:space="preserve">že </w:t>
      </w:r>
      <w:r w:rsidRPr="00D216D3">
        <w:rPr>
          <w:rFonts w:ascii="Arial" w:hAnsi="Arial" w:cs="Arial"/>
          <w:sz w:val="24"/>
          <w:szCs w:val="24"/>
        </w:rPr>
        <w:t>se v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>různých částech světa liší.</w:t>
      </w:r>
    </w:p>
    <w:p w14:paraId="66497B61" w14:textId="614354A8" w:rsidR="00821345" w:rsidRDefault="00821345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216D3">
        <w:rPr>
          <w:rFonts w:ascii="Arial" w:hAnsi="Arial" w:cs="Arial"/>
          <w:sz w:val="24"/>
          <w:szCs w:val="24"/>
        </w:rPr>
        <w:t>Žáci v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>závěru reflektují vlastní postoj k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>hranicím svobody tisku a hranicím omezení médií.</w:t>
      </w:r>
    </w:p>
    <w:p w14:paraId="2C0F2B08" w14:textId="77777777" w:rsidR="00821345" w:rsidRPr="00D216D3" w:rsidRDefault="00821345" w:rsidP="00D216D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CF28FDF" w14:textId="77777777" w:rsidR="00821345" w:rsidRPr="00D216D3" w:rsidRDefault="008213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86402B" w14:textId="6F139941" w:rsidR="00821345" w:rsidRPr="00D216D3" w:rsidRDefault="0082134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216D3">
        <w:rPr>
          <w:rFonts w:ascii="Arial" w:hAnsi="Arial" w:cs="Arial"/>
          <w:b/>
          <w:bCs/>
          <w:color w:val="000000"/>
          <w:sz w:val="24"/>
          <w:szCs w:val="24"/>
        </w:rPr>
        <w:t>Rozvíjené kompetence a gramotnosti</w:t>
      </w:r>
    </w:p>
    <w:p w14:paraId="19588984" w14:textId="5DEB45DA" w:rsidR="00821345" w:rsidRPr="00D216D3" w:rsidRDefault="00821345" w:rsidP="009F0767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216D3">
        <w:rPr>
          <w:rFonts w:ascii="Arial" w:hAnsi="Arial" w:cs="Arial"/>
          <w:sz w:val="24"/>
          <w:szCs w:val="24"/>
        </w:rPr>
        <w:t>kompetence k učení, kompetence komunikační, kompetence k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>občanství, kompetence k řešení problémů, kompetence digitální</w:t>
      </w:r>
    </w:p>
    <w:p w14:paraId="74A042E6" w14:textId="77777777" w:rsidR="00821345" w:rsidRPr="00D216D3" w:rsidRDefault="00821345" w:rsidP="009F0767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216D3">
        <w:rPr>
          <w:rFonts w:ascii="Arial" w:hAnsi="Arial" w:cs="Arial"/>
          <w:sz w:val="24"/>
          <w:szCs w:val="24"/>
        </w:rPr>
        <w:t>čtenářská a pisatelská gramotnost</w:t>
      </w:r>
    </w:p>
    <w:p w14:paraId="4333695D" w14:textId="77777777" w:rsidR="00821345" w:rsidRDefault="00821345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Hlk221349884"/>
    </w:p>
    <w:p w14:paraId="265DFFB6" w14:textId="291C10A1" w:rsidR="00821345" w:rsidRDefault="008213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0D5D">
        <w:rPr>
          <w:rFonts w:ascii="Arial" w:hAnsi="Arial" w:cs="Arial"/>
          <w:b/>
          <w:bCs/>
          <w:sz w:val="24"/>
          <w:szCs w:val="24"/>
        </w:rPr>
        <w:t>Průřezová témata:</w:t>
      </w:r>
      <w:r w:rsidRPr="00D216D3">
        <w:rPr>
          <w:rFonts w:ascii="Arial" w:hAnsi="Arial" w:cs="Arial"/>
          <w:sz w:val="24"/>
          <w:szCs w:val="24"/>
        </w:rPr>
        <w:t xml:space="preserve"> společnost pro všechny</w:t>
      </w:r>
    </w:p>
    <w:p w14:paraId="7F27A44F" w14:textId="77777777" w:rsidR="00821345" w:rsidRPr="00D216D3" w:rsidRDefault="00821345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1"/>
    <w:p w14:paraId="2ED75792" w14:textId="77777777" w:rsidR="00821345" w:rsidRPr="00D216D3" w:rsidRDefault="00821345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6475309" w14:textId="017399C0" w:rsidR="00821345" w:rsidRPr="00D216D3" w:rsidRDefault="0082134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216D3">
        <w:rPr>
          <w:rFonts w:ascii="Arial" w:hAnsi="Arial" w:cs="Arial"/>
          <w:b/>
          <w:bCs/>
          <w:color w:val="000000"/>
          <w:sz w:val="24"/>
          <w:szCs w:val="24"/>
        </w:rPr>
        <w:t>Pomůcky a další zdroje</w:t>
      </w:r>
    </w:p>
    <w:p w14:paraId="49492F53" w14:textId="4ADE1C29" w:rsidR="00821345" w:rsidRDefault="008213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6D3">
        <w:rPr>
          <w:rFonts w:ascii="Arial" w:hAnsi="Arial" w:cs="Arial"/>
          <w:sz w:val="24"/>
          <w:szCs w:val="24"/>
        </w:rPr>
        <w:t>pracovní list, psací potřeby, mobilní telefony nebo tablety pro vyhledávání žebříčku nezávislosti médií</w:t>
      </w:r>
    </w:p>
    <w:p w14:paraId="17A95FB1" w14:textId="77777777" w:rsidR="00821345" w:rsidRPr="00D216D3" w:rsidRDefault="0082134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7C8C94A" w14:textId="77777777" w:rsidR="00821345" w:rsidRPr="00D216D3" w:rsidRDefault="00821345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DEFA5E" w14:textId="45EB40B0" w:rsidR="00821345" w:rsidRPr="00D216D3" w:rsidRDefault="0082134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216D3">
        <w:rPr>
          <w:rFonts w:ascii="Arial" w:hAnsi="Arial" w:cs="Arial"/>
          <w:b/>
          <w:bCs/>
          <w:color w:val="000000"/>
          <w:sz w:val="24"/>
          <w:szCs w:val="24"/>
        </w:rPr>
        <w:t>Celková časová náročnost</w:t>
      </w:r>
    </w:p>
    <w:p w14:paraId="2137C3DD" w14:textId="77777777" w:rsidR="00821345" w:rsidRPr="00D216D3" w:rsidRDefault="008213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6D3">
        <w:rPr>
          <w:rFonts w:ascii="Arial" w:hAnsi="Arial" w:cs="Arial"/>
          <w:sz w:val="24"/>
          <w:szCs w:val="24"/>
        </w:rPr>
        <w:t>45 minut (vyučovací hodina)</w:t>
      </w:r>
    </w:p>
    <w:p w14:paraId="49C14137" w14:textId="77777777" w:rsidR="00821345" w:rsidRPr="00D216D3" w:rsidRDefault="0082134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216D3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Postup výuky </w:t>
      </w:r>
    </w:p>
    <w:p w14:paraId="15EFB4AC" w14:textId="3D592EC0" w:rsidR="00821345" w:rsidRPr="00D216D3" w:rsidRDefault="0082134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Ú</w:t>
      </w:r>
      <w:r w:rsidRPr="00D216D3">
        <w:rPr>
          <w:rFonts w:ascii="Arial" w:hAnsi="Arial" w:cs="Arial"/>
          <w:b/>
          <w:bCs/>
          <w:color w:val="000000"/>
          <w:sz w:val="24"/>
          <w:szCs w:val="24"/>
        </w:rPr>
        <w:t xml:space="preserve">kol č. 1 </w:t>
      </w:r>
      <w:r w:rsidRPr="00D216D3">
        <w:rPr>
          <w:rFonts w:ascii="Arial" w:hAnsi="Arial" w:cs="Arial"/>
          <w:color w:val="000000"/>
          <w:sz w:val="24"/>
          <w:szCs w:val="24"/>
        </w:rPr>
        <w:t>(1</w:t>
      </w:r>
      <w:r w:rsidRPr="00D216D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–</w:t>
      </w:r>
      <w:r w:rsidRPr="00D216D3">
        <w:rPr>
          <w:rFonts w:ascii="Arial" w:hAnsi="Arial" w:cs="Arial"/>
          <w:sz w:val="24"/>
          <w:szCs w:val="24"/>
        </w:rPr>
        <w:t>12</w:t>
      </w:r>
      <w:r w:rsidRPr="00D216D3">
        <w:rPr>
          <w:rFonts w:ascii="Arial" w:hAnsi="Arial" w:cs="Arial"/>
          <w:color w:val="000000"/>
          <w:sz w:val="24"/>
          <w:szCs w:val="24"/>
        </w:rPr>
        <w:t xml:space="preserve"> min): První aktivita slouží k upoutání pozornosti k tématu. Pus</w:t>
      </w:r>
      <w:r w:rsidRPr="00D216D3">
        <w:rPr>
          <w:rFonts w:ascii="Arial" w:hAnsi="Arial" w:cs="Arial"/>
          <w:sz w:val="24"/>
          <w:szCs w:val="24"/>
        </w:rPr>
        <w:t>ťte žákům reportáž z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 xml:space="preserve">pořadu </w:t>
      </w:r>
      <w:proofErr w:type="spellStart"/>
      <w:r w:rsidRPr="00D216D3">
        <w:rPr>
          <w:rFonts w:ascii="Arial" w:hAnsi="Arial" w:cs="Arial"/>
          <w:sz w:val="24"/>
          <w:szCs w:val="24"/>
        </w:rPr>
        <w:t>Newsroom</w:t>
      </w:r>
      <w:proofErr w:type="spellEnd"/>
      <w:r w:rsidRPr="00D216D3">
        <w:rPr>
          <w:rFonts w:ascii="Arial" w:hAnsi="Arial" w:cs="Arial"/>
          <w:sz w:val="24"/>
          <w:szCs w:val="24"/>
        </w:rPr>
        <w:t xml:space="preserve"> ČT24. Krátce je uveďte do tématu svobody tisku, role médií ve společnosti, cenzury a nezávislé žurnalistiky. Nastiňte jim, proč je svoboda tisku pro demokratickou společnost</w:t>
      </w:r>
      <w:r w:rsidRPr="005343D3">
        <w:rPr>
          <w:rFonts w:ascii="Arial" w:hAnsi="Arial" w:cs="Arial"/>
          <w:sz w:val="24"/>
          <w:szCs w:val="24"/>
        </w:rPr>
        <w:t xml:space="preserve"> </w:t>
      </w:r>
      <w:r w:rsidRPr="00D216D3">
        <w:rPr>
          <w:rFonts w:ascii="Arial" w:hAnsi="Arial" w:cs="Arial"/>
          <w:sz w:val="24"/>
          <w:szCs w:val="24"/>
        </w:rPr>
        <w:t>důležitá. Můžete zmínit, že svoboda tisku a nezávislost médií podporuje demokratické hodnoty, zajišťuje veřejnou kontrolu, informovanost a transparentnost a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>odpovědnost vlád vůči občanům.</w:t>
      </w:r>
    </w:p>
    <w:p w14:paraId="27F2EE39" w14:textId="7972E38F" w:rsidR="00821345" w:rsidRPr="00D216D3" w:rsidRDefault="008213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16D3">
        <w:rPr>
          <w:rFonts w:ascii="Arial" w:hAnsi="Arial" w:cs="Arial"/>
          <w:sz w:val="24"/>
          <w:szCs w:val="24"/>
        </w:rPr>
        <w:t>Po zhlédnutí videa nechte žáky ve dvojici vyplnit první úkol. Jejich úkolem je shrnout, co se dozvěděli z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 xml:space="preserve">videa. </w:t>
      </w:r>
      <w:bookmarkStart w:id="2" w:name="_Hlk221350272"/>
      <w:r w:rsidRPr="00D216D3">
        <w:rPr>
          <w:rFonts w:ascii="Arial" w:hAnsi="Arial" w:cs="Arial"/>
          <w:sz w:val="24"/>
          <w:szCs w:val="24"/>
        </w:rPr>
        <w:t>Nechte žáky krátce diskutovat. Diskuze může být krátká, ale slouží jako úvod do tématu a k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>pochopení rozdílů mezi motivací úřadů omezit svobodu médií a reakcí novinářů.</w:t>
      </w:r>
    </w:p>
    <w:bookmarkEnd w:id="2"/>
    <w:p w14:paraId="2DA9BBFA" w14:textId="77777777" w:rsidR="00821345" w:rsidRPr="00D216D3" w:rsidRDefault="008213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9D334B" w14:textId="10CB7C9D" w:rsidR="00821345" w:rsidRPr="00D216D3" w:rsidRDefault="00821345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Ú</w:t>
      </w:r>
      <w:r w:rsidRPr="00D216D3">
        <w:rPr>
          <w:rFonts w:ascii="Arial" w:hAnsi="Arial" w:cs="Arial"/>
          <w:b/>
          <w:bCs/>
          <w:sz w:val="24"/>
          <w:szCs w:val="24"/>
        </w:rPr>
        <w:t>kol č. 2</w:t>
      </w:r>
      <w:r w:rsidRPr="00D216D3">
        <w:rPr>
          <w:rFonts w:ascii="Arial" w:hAnsi="Arial" w:cs="Arial"/>
          <w:sz w:val="24"/>
          <w:szCs w:val="24"/>
        </w:rPr>
        <w:t xml:space="preserve"> (5</w:t>
      </w:r>
      <w:r>
        <w:rPr>
          <w:rFonts w:ascii="Arial" w:hAnsi="Arial" w:cs="Arial"/>
          <w:sz w:val="24"/>
          <w:szCs w:val="24"/>
        </w:rPr>
        <w:t>–</w:t>
      </w:r>
      <w:r w:rsidRPr="00D216D3">
        <w:rPr>
          <w:rFonts w:ascii="Arial" w:hAnsi="Arial" w:cs="Arial"/>
          <w:sz w:val="24"/>
          <w:szCs w:val="24"/>
        </w:rPr>
        <w:t xml:space="preserve">8 min): Po vyplnění prvního úkolu nechte žáky samostatně vyplnit další úkol, kde mají svými slovy definovat základní mediální pojmy. Následně nechte žáky ve dvojici krátce diskutovat o příkladech, které vymysleli. </w:t>
      </w:r>
      <w:r>
        <w:rPr>
          <w:rFonts w:ascii="Arial" w:hAnsi="Arial" w:cs="Arial"/>
          <w:sz w:val="24"/>
          <w:szCs w:val="24"/>
        </w:rPr>
        <w:t>Poté</w:t>
      </w:r>
      <w:r w:rsidRPr="00D216D3">
        <w:rPr>
          <w:rFonts w:ascii="Arial" w:hAnsi="Arial" w:cs="Arial"/>
          <w:sz w:val="24"/>
          <w:szCs w:val="24"/>
        </w:rPr>
        <w:t xml:space="preserve"> je vyzvěte ke sdílení příkladů ve třídě. Jejich příklady můžete doplnit o další vhodné příklady (viz klíč k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>odpovědím).</w:t>
      </w:r>
    </w:p>
    <w:p w14:paraId="20C5BD68" w14:textId="77777777" w:rsidR="00821345" w:rsidRPr="00D216D3" w:rsidRDefault="0082134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D000D9B" w14:textId="3518DBC3" w:rsidR="00821345" w:rsidRPr="00D216D3" w:rsidRDefault="008213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Ú</w:t>
      </w:r>
      <w:r w:rsidRPr="00D216D3">
        <w:rPr>
          <w:rFonts w:ascii="Arial" w:hAnsi="Arial" w:cs="Arial"/>
          <w:b/>
          <w:bCs/>
          <w:color w:val="000000"/>
          <w:sz w:val="24"/>
          <w:szCs w:val="24"/>
        </w:rPr>
        <w:t>kol č. 3</w:t>
      </w:r>
      <w:r w:rsidRPr="00D216D3">
        <w:rPr>
          <w:rFonts w:ascii="Arial" w:hAnsi="Arial" w:cs="Arial"/>
          <w:color w:val="000000"/>
          <w:sz w:val="24"/>
          <w:szCs w:val="24"/>
        </w:rPr>
        <w:t xml:space="preserve"> (5 minut): V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D216D3">
        <w:rPr>
          <w:rFonts w:ascii="Arial" w:hAnsi="Arial" w:cs="Arial"/>
          <w:color w:val="000000"/>
          <w:sz w:val="24"/>
          <w:szCs w:val="24"/>
        </w:rPr>
        <w:t>následující části mohou žáci pracovat samostat</w:t>
      </w:r>
      <w:r w:rsidRPr="00D216D3">
        <w:rPr>
          <w:rFonts w:ascii="Arial" w:hAnsi="Arial" w:cs="Arial"/>
          <w:sz w:val="24"/>
          <w:szCs w:val="24"/>
        </w:rPr>
        <w:t>ně, ve dvojicích či ve skupinkách, dle preference vyučujícího. Ž</w:t>
      </w:r>
      <w:r w:rsidRPr="00D216D3">
        <w:rPr>
          <w:rFonts w:ascii="Arial" w:hAnsi="Arial" w:cs="Arial"/>
          <w:color w:val="000000"/>
          <w:sz w:val="24"/>
          <w:szCs w:val="24"/>
        </w:rPr>
        <w:t>á</w:t>
      </w:r>
      <w:r w:rsidRPr="00D216D3">
        <w:rPr>
          <w:rFonts w:ascii="Arial" w:hAnsi="Arial" w:cs="Arial"/>
          <w:sz w:val="24"/>
          <w:szCs w:val="24"/>
        </w:rPr>
        <w:t>ci se zaměří na právní hranice omezení svobody slova. Seznámí se s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>citací z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>Listiny základních práv a svobod, která slouží jako základní právní rámec pro možnost omezení svobody projevu a tisku. V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>úkolu žáci doplňují příklady, kdy je omezení médií ospravedlnitelné a zákonné (např. ochrana životů v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>krizových situacích, utajování citlivých vojenských operací), a kdy je nepřijatelné a nezákonné (např. politická kontrola médií, potlačování kritických hlasů).</w:t>
      </w:r>
    </w:p>
    <w:p w14:paraId="6616D071" w14:textId="27AD491E" w:rsidR="00821345" w:rsidRPr="00D216D3" w:rsidRDefault="008213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16D3">
        <w:rPr>
          <w:rFonts w:ascii="Arial" w:hAnsi="Arial" w:cs="Arial"/>
          <w:sz w:val="24"/>
          <w:szCs w:val="24"/>
        </w:rPr>
        <w:t>Důležité je, aby v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>této části zaznělo, že v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>demokratické společnosti lze omezit svobodu projevu a tisku pouze, je-li to jasně a zákonně odůvodněno.</w:t>
      </w:r>
    </w:p>
    <w:p w14:paraId="144776CA" w14:textId="77777777" w:rsidR="00821345" w:rsidRPr="00D216D3" w:rsidRDefault="0082134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4A4E0E7" w14:textId="551C7D90" w:rsidR="00821345" w:rsidRPr="00D216D3" w:rsidRDefault="0082134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Ú</w:t>
      </w:r>
      <w:r w:rsidRPr="00D216D3">
        <w:rPr>
          <w:rFonts w:ascii="Arial" w:hAnsi="Arial" w:cs="Arial"/>
          <w:b/>
          <w:bCs/>
          <w:color w:val="000000"/>
          <w:sz w:val="24"/>
          <w:szCs w:val="24"/>
        </w:rPr>
        <w:t>kol č. 4</w:t>
      </w:r>
      <w:r w:rsidRPr="00D216D3">
        <w:rPr>
          <w:rFonts w:ascii="Arial" w:hAnsi="Arial" w:cs="Arial"/>
          <w:color w:val="000000"/>
          <w:sz w:val="24"/>
          <w:szCs w:val="24"/>
        </w:rPr>
        <w:t xml:space="preserve"> (15 min): </w:t>
      </w:r>
      <w:r w:rsidRPr="00D216D3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 xml:space="preserve">následující části mohou žáci opět pracovat samostatně, ve dvojicích či ve skupinkách, dle preference vyučujícího. Žáci budou pomocí telefonů či tabletů </w:t>
      </w:r>
      <w:r w:rsidRPr="00D216D3">
        <w:rPr>
          <w:rFonts w:ascii="Arial" w:hAnsi="Arial" w:cs="Arial"/>
          <w:b/>
          <w:bCs/>
          <w:sz w:val="24"/>
          <w:szCs w:val="24"/>
        </w:rPr>
        <w:t>vyhledávat žebříčky nezávislosti médií.</w:t>
      </w:r>
      <w:r w:rsidRPr="00D216D3">
        <w:rPr>
          <w:rFonts w:ascii="Arial" w:hAnsi="Arial" w:cs="Arial"/>
          <w:sz w:val="24"/>
          <w:szCs w:val="24"/>
        </w:rPr>
        <w:t xml:space="preserve"> Jejich úkolem je vypsat tři státy s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>vysokou nezávislostí médií a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 xml:space="preserve">tři s nízkou. K vyhledávání jim můžete doporučit žebříček </w:t>
      </w:r>
      <w:r w:rsidRPr="00B3107C">
        <w:rPr>
          <w:rFonts w:ascii="Arial" w:hAnsi="Arial" w:cs="Arial"/>
          <w:i/>
          <w:iCs/>
          <w:sz w:val="24"/>
          <w:szCs w:val="24"/>
        </w:rPr>
        <w:t>„</w:t>
      </w:r>
      <w:proofErr w:type="spellStart"/>
      <w:r w:rsidRPr="00D216D3">
        <w:rPr>
          <w:rFonts w:ascii="Arial" w:hAnsi="Arial" w:cs="Arial"/>
          <w:i/>
          <w:iCs/>
          <w:sz w:val="24"/>
          <w:szCs w:val="24"/>
        </w:rPr>
        <w:t>World</w:t>
      </w:r>
      <w:proofErr w:type="spellEnd"/>
      <w:r w:rsidRPr="00D216D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D216D3">
        <w:rPr>
          <w:rFonts w:ascii="Arial" w:hAnsi="Arial" w:cs="Arial"/>
          <w:i/>
          <w:iCs/>
          <w:sz w:val="24"/>
          <w:szCs w:val="24"/>
        </w:rPr>
        <w:t>Press</w:t>
      </w:r>
      <w:proofErr w:type="spellEnd"/>
      <w:r w:rsidRPr="00D216D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D216D3">
        <w:rPr>
          <w:rFonts w:ascii="Arial" w:hAnsi="Arial" w:cs="Arial"/>
          <w:i/>
          <w:iCs/>
          <w:sz w:val="24"/>
          <w:szCs w:val="24"/>
        </w:rPr>
        <w:t>Freedom</w:t>
      </w:r>
      <w:proofErr w:type="spellEnd"/>
      <w:r w:rsidRPr="00D216D3">
        <w:rPr>
          <w:rFonts w:ascii="Arial" w:hAnsi="Arial" w:cs="Arial"/>
          <w:i/>
          <w:iCs/>
          <w:sz w:val="24"/>
          <w:szCs w:val="24"/>
        </w:rPr>
        <w:t xml:space="preserve"> Index</w:t>
      </w:r>
      <w:r w:rsidRPr="00B3107C">
        <w:rPr>
          <w:rFonts w:ascii="Arial" w:hAnsi="Arial" w:cs="Arial"/>
          <w:i/>
          <w:iCs/>
          <w:sz w:val="24"/>
          <w:szCs w:val="24"/>
        </w:rPr>
        <w:t>“</w:t>
      </w:r>
      <w:r w:rsidRPr="00D216D3">
        <w:rPr>
          <w:rFonts w:ascii="Arial" w:hAnsi="Arial" w:cs="Arial"/>
          <w:sz w:val="24"/>
          <w:szCs w:val="24"/>
        </w:rPr>
        <w:t xml:space="preserve"> od organizace Reportéři bez hranic.</w:t>
      </w:r>
    </w:p>
    <w:p w14:paraId="1454B644" w14:textId="0F339E09" w:rsidR="00821345" w:rsidRPr="00D216D3" w:rsidRDefault="008213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16D3">
        <w:rPr>
          <w:rFonts w:ascii="Arial" w:hAnsi="Arial" w:cs="Arial"/>
          <w:sz w:val="24"/>
          <w:szCs w:val="24"/>
        </w:rPr>
        <w:t xml:space="preserve">Promítněte </w:t>
      </w:r>
      <w:r>
        <w:rPr>
          <w:rFonts w:ascii="Arial" w:hAnsi="Arial" w:cs="Arial"/>
          <w:sz w:val="24"/>
          <w:szCs w:val="24"/>
        </w:rPr>
        <w:t>žákům</w:t>
      </w:r>
      <w:r w:rsidRPr="00D216D3">
        <w:rPr>
          <w:rFonts w:ascii="Arial" w:hAnsi="Arial" w:cs="Arial"/>
          <w:sz w:val="24"/>
          <w:szCs w:val="24"/>
        </w:rPr>
        <w:t xml:space="preserve"> některou z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 xml:space="preserve">map nezávislosti médií a nechte </w:t>
      </w:r>
      <w:r>
        <w:rPr>
          <w:rFonts w:ascii="Arial" w:hAnsi="Arial" w:cs="Arial"/>
          <w:sz w:val="24"/>
          <w:szCs w:val="24"/>
        </w:rPr>
        <w:t>je</w:t>
      </w:r>
      <w:r w:rsidRPr="00D216D3">
        <w:rPr>
          <w:rFonts w:ascii="Arial" w:hAnsi="Arial" w:cs="Arial"/>
          <w:sz w:val="24"/>
          <w:szCs w:val="24"/>
        </w:rPr>
        <w:t xml:space="preserve"> krátce diskutovat o tom, jaké faktory mohou ovlivňovat nezávislost médií. Diskuzi moderujte a doplňujte o vhodné informace. V závěru by žáci měli slyšet, že nezávislost médií může být ovlivněna jak politickými faktory (vláda, vládní režim, zákony), tak bezpečnostní situací (války) </w:t>
      </w:r>
      <w:r>
        <w:rPr>
          <w:rFonts w:ascii="Arial" w:hAnsi="Arial" w:cs="Arial"/>
          <w:sz w:val="24"/>
          <w:szCs w:val="24"/>
        </w:rPr>
        <w:t>či</w:t>
      </w:r>
      <w:r w:rsidRPr="00D216D3">
        <w:rPr>
          <w:rFonts w:ascii="Arial" w:hAnsi="Arial" w:cs="Arial"/>
          <w:sz w:val="24"/>
          <w:szCs w:val="24"/>
        </w:rPr>
        <w:t xml:space="preserve"> třeba ekonomickými faktory (financování médií, vlastnictví médií).</w:t>
      </w:r>
    </w:p>
    <w:p w14:paraId="10E118F6" w14:textId="4A427F55" w:rsidR="00821345" w:rsidRPr="00D216D3" w:rsidRDefault="008213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16D3">
        <w:rPr>
          <w:rFonts w:ascii="Arial" w:hAnsi="Arial" w:cs="Arial"/>
          <w:sz w:val="24"/>
          <w:szCs w:val="24"/>
        </w:rPr>
        <w:t>Žebříčky nezávislosti médií:</w:t>
      </w:r>
    </w:p>
    <w:p w14:paraId="26874912" w14:textId="686E2578" w:rsidR="00821345" w:rsidRPr="00D216D3" w:rsidRDefault="0082134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16D3">
        <w:rPr>
          <w:rFonts w:ascii="Arial" w:hAnsi="Arial" w:cs="Arial"/>
          <w:sz w:val="24"/>
          <w:szCs w:val="24"/>
        </w:rPr>
        <w:t>Reportéři bez hranic (</w:t>
      </w:r>
      <w:hyperlink r:id="rId12">
        <w:r w:rsidRPr="00D216D3">
          <w:rPr>
            <w:rFonts w:ascii="Arial" w:hAnsi="Arial" w:cs="Arial"/>
            <w:color w:val="1155CC"/>
            <w:sz w:val="24"/>
            <w:szCs w:val="24"/>
            <w:u w:val="single"/>
          </w:rPr>
          <w:t>https://rsf.org/en/index</w:t>
        </w:r>
      </w:hyperlink>
      <w:r w:rsidRPr="00D216D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–</w:t>
      </w:r>
      <w:r w:rsidRPr="00D216D3">
        <w:rPr>
          <w:rFonts w:ascii="Arial" w:hAnsi="Arial" w:cs="Arial"/>
          <w:sz w:val="24"/>
          <w:szCs w:val="24"/>
        </w:rPr>
        <w:t xml:space="preserve"> žebříček umožňuje zobrazit i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>úroveň jednotlivých faktorů, které mají vliv na nezávislost médií (politické, ekonomické, sociokulturní a další).</w:t>
      </w:r>
    </w:p>
    <w:p w14:paraId="2F0AF7C1" w14:textId="77777777" w:rsidR="00821345" w:rsidRPr="00D216D3" w:rsidRDefault="0082134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2CF7424" w14:textId="5758C600" w:rsidR="00821345" w:rsidRPr="00D216D3" w:rsidRDefault="008213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Ú</w:t>
      </w:r>
      <w:r w:rsidRPr="00D216D3">
        <w:rPr>
          <w:rFonts w:ascii="Arial" w:hAnsi="Arial" w:cs="Arial"/>
          <w:b/>
          <w:bCs/>
          <w:color w:val="000000"/>
          <w:sz w:val="24"/>
          <w:szCs w:val="24"/>
        </w:rPr>
        <w:t>kol č. 5</w:t>
      </w:r>
      <w:r w:rsidRPr="00D216D3">
        <w:rPr>
          <w:rFonts w:ascii="Arial" w:hAnsi="Arial" w:cs="Arial"/>
          <w:color w:val="000000"/>
          <w:sz w:val="24"/>
          <w:szCs w:val="24"/>
        </w:rPr>
        <w:t xml:space="preserve"> (5 min): V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D216D3">
        <w:rPr>
          <w:rFonts w:ascii="Arial" w:hAnsi="Arial" w:cs="Arial"/>
          <w:color w:val="000000"/>
          <w:sz w:val="24"/>
          <w:szCs w:val="24"/>
        </w:rPr>
        <w:t>závěru hodiny se hodí shrnout hlavní výs</w:t>
      </w:r>
      <w:r w:rsidRPr="00D216D3">
        <w:rPr>
          <w:rFonts w:ascii="Arial" w:hAnsi="Arial" w:cs="Arial"/>
          <w:sz w:val="24"/>
          <w:szCs w:val="24"/>
        </w:rPr>
        <w:t>tupy z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>videa a pracovního listu. Vyučující může hodinu uzavřít zdůrazněním významu svobody tisku a nezávislosti médií.</w:t>
      </w:r>
    </w:p>
    <w:p w14:paraId="7BA7586D" w14:textId="77777777" w:rsidR="00821345" w:rsidRPr="00D216D3" w:rsidRDefault="008213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F83526" w14:textId="77777777" w:rsidR="00821345" w:rsidRDefault="008213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A8E2E4" w14:textId="77777777" w:rsidR="00CA039E" w:rsidRPr="00D216D3" w:rsidRDefault="00CA03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1BCDD8" w14:textId="77777777" w:rsidR="00821345" w:rsidRPr="00D216D3" w:rsidRDefault="00821345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216D3">
        <w:rPr>
          <w:rFonts w:ascii="Arial" w:hAnsi="Arial" w:cs="Arial"/>
          <w:sz w:val="24"/>
          <w:szCs w:val="24"/>
          <w:u w:val="single"/>
        </w:rPr>
        <w:lastRenderedPageBreak/>
        <w:t>Klíč k odpovědím (ZŠ):</w:t>
      </w:r>
    </w:p>
    <w:p w14:paraId="43B4A58B" w14:textId="77777777" w:rsidR="00821345" w:rsidRPr="00D216D3" w:rsidRDefault="0082134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16D3">
        <w:rPr>
          <w:rFonts w:ascii="Arial" w:hAnsi="Arial" w:cs="Arial"/>
          <w:b/>
          <w:bCs/>
          <w:sz w:val="24"/>
          <w:szCs w:val="24"/>
        </w:rPr>
        <w:t>Svoboda tisku</w:t>
      </w:r>
      <w:r w:rsidRPr="00D216D3">
        <w:rPr>
          <w:rFonts w:ascii="Arial" w:hAnsi="Arial" w:cs="Arial"/>
          <w:sz w:val="24"/>
          <w:szCs w:val="24"/>
        </w:rPr>
        <w:t xml:space="preserve"> – Možnost novinářů a médií psát a mluvit o tom, co se ve společnosti děje, aniž by jim to stát nebo politici zakazovali. Díky svobodě tisku se můžeme dozvědět i nepříjemné nebo kritické informace o vládě. Příklad: Noviny mohou napsat, že starosta udělal chybu, i když se mu to nelíbí.</w:t>
      </w:r>
    </w:p>
    <w:p w14:paraId="043FA9AE" w14:textId="03B0D721" w:rsidR="00821345" w:rsidRPr="00D216D3" w:rsidRDefault="0082134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16D3">
        <w:rPr>
          <w:rFonts w:ascii="Arial" w:hAnsi="Arial" w:cs="Arial"/>
          <w:b/>
          <w:bCs/>
          <w:sz w:val="24"/>
          <w:szCs w:val="24"/>
        </w:rPr>
        <w:t>Nezávislá média</w:t>
      </w:r>
      <w:r w:rsidRPr="00D216D3">
        <w:rPr>
          <w:rFonts w:ascii="Arial" w:hAnsi="Arial" w:cs="Arial"/>
          <w:sz w:val="24"/>
          <w:szCs w:val="24"/>
        </w:rPr>
        <w:t xml:space="preserve"> – </w:t>
      </w:r>
      <w:bookmarkStart w:id="3" w:name="_Hlk221350725"/>
      <w:r w:rsidRPr="00D216D3">
        <w:rPr>
          <w:rFonts w:ascii="Arial" w:hAnsi="Arial" w:cs="Arial"/>
          <w:sz w:val="24"/>
          <w:szCs w:val="24"/>
        </w:rPr>
        <w:t xml:space="preserve">Média, která nejsou ovládaná státem, politiky ani jinými mocnými lidmi </w:t>
      </w:r>
      <w:bookmarkEnd w:id="3"/>
      <w:r w:rsidRPr="00D216D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>mohou informovat objektivně a poctivě, tedy snaží se říkat pravdu, ne to, co se někomu hodí. Příklad: Novinářská redakce sama rozhoduje, o čem bude psát, nepíše podle příkazu politika.</w:t>
      </w:r>
    </w:p>
    <w:p w14:paraId="195D2612" w14:textId="77777777" w:rsidR="00821345" w:rsidRPr="00D216D3" w:rsidRDefault="0082134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16D3">
        <w:rPr>
          <w:rFonts w:ascii="Arial" w:hAnsi="Arial" w:cs="Arial"/>
          <w:b/>
          <w:bCs/>
          <w:sz w:val="24"/>
          <w:szCs w:val="24"/>
        </w:rPr>
        <w:t>Cenzura</w:t>
      </w:r>
      <w:r w:rsidRPr="00D216D3">
        <w:rPr>
          <w:rFonts w:ascii="Arial" w:hAnsi="Arial" w:cs="Arial"/>
          <w:sz w:val="24"/>
          <w:szCs w:val="24"/>
        </w:rPr>
        <w:t xml:space="preserve"> – Když někdo (třeba vláda nebo jiná autorita) zakazuje nebo upravuje informace, aby se lidé něco nedozvěděli. Některé zprávy třeba zakazuje úplně zveřejnit. Příklad: Premiér zakáže vydat článek, který kritizuje vládu.</w:t>
      </w:r>
    </w:p>
    <w:p w14:paraId="258A3A50" w14:textId="6BB09160" w:rsidR="00821345" w:rsidRPr="00D216D3" w:rsidRDefault="0082134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16D3">
        <w:rPr>
          <w:rFonts w:ascii="Arial" w:hAnsi="Arial" w:cs="Arial"/>
          <w:b/>
          <w:bCs/>
          <w:sz w:val="24"/>
          <w:szCs w:val="24"/>
        </w:rPr>
        <w:t>Autocenzura</w:t>
      </w:r>
      <w:r w:rsidRPr="00D216D3">
        <w:rPr>
          <w:rFonts w:ascii="Arial" w:hAnsi="Arial" w:cs="Arial"/>
          <w:sz w:val="24"/>
          <w:szCs w:val="24"/>
        </w:rPr>
        <w:t xml:space="preserve"> – Když se novinář sám rozhodne něco neříct nebo nenapsat, protože se bojí následků. Má strach z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>problémů, kritiky, trestu nebo třeba ztráty práce. Příklad: Novinář se rozhodne zmírnit kritiku v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>článku, aby nepřišel o práci.</w:t>
      </w:r>
    </w:p>
    <w:p w14:paraId="42EBC443" w14:textId="6FC60429" w:rsidR="00821345" w:rsidRPr="00D216D3" w:rsidRDefault="0082134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16D3">
        <w:rPr>
          <w:rFonts w:ascii="Arial" w:hAnsi="Arial" w:cs="Arial"/>
          <w:b/>
          <w:bCs/>
          <w:sz w:val="24"/>
          <w:szCs w:val="24"/>
        </w:rPr>
        <w:t>Veřejný zájem</w:t>
      </w:r>
      <w:r w:rsidRPr="00D216D3">
        <w:rPr>
          <w:rFonts w:ascii="Arial" w:hAnsi="Arial" w:cs="Arial"/>
          <w:sz w:val="24"/>
          <w:szCs w:val="24"/>
        </w:rPr>
        <w:t xml:space="preserve"> – To, co je důležité pro většinu lidí nebo celou společnost, nejen pro jednotlivce. Informace ve veřejném zájmu jsou takové, které pomáhají lidem se rozhodovat a chrání jejich práva. Příklad: Informace o tom, jak město hospodaří s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>penězi, je ve veřejném zájmu, protože jde o peníze všech obyvatel.</w:t>
      </w:r>
    </w:p>
    <w:p w14:paraId="69D516D4" w14:textId="77777777" w:rsidR="00821345" w:rsidRPr="00D216D3" w:rsidRDefault="00821345" w:rsidP="00D77F7A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2ED9B0B6" w14:textId="77777777" w:rsidR="00821345" w:rsidRPr="00D216D3" w:rsidRDefault="008213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5D0CF5" w14:textId="77777777" w:rsidR="00821345" w:rsidRPr="00D216D3" w:rsidRDefault="00821345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216D3">
        <w:rPr>
          <w:rFonts w:ascii="Arial" w:hAnsi="Arial" w:cs="Arial"/>
          <w:sz w:val="24"/>
          <w:szCs w:val="24"/>
          <w:u w:val="single"/>
        </w:rPr>
        <w:t>Klíč k odpovědím (SŠ):</w:t>
      </w:r>
    </w:p>
    <w:p w14:paraId="3CC700D9" w14:textId="37662C0A" w:rsidR="00821345" w:rsidRPr="00D216D3" w:rsidRDefault="0082134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16D3">
        <w:rPr>
          <w:rFonts w:ascii="Arial" w:hAnsi="Arial" w:cs="Arial"/>
          <w:b/>
          <w:bCs/>
          <w:sz w:val="24"/>
          <w:szCs w:val="24"/>
        </w:rPr>
        <w:t>Svoboda tisku</w:t>
      </w:r>
      <w:r w:rsidRPr="00D216D3">
        <w:rPr>
          <w:rFonts w:ascii="Arial" w:hAnsi="Arial" w:cs="Arial"/>
          <w:sz w:val="24"/>
          <w:szCs w:val="24"/>
        </w:rPr>
        <w:t xml:space="preserve"> – Právo médií a novinářů svobodně vyhledávat, zpracovávat a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>zveřejňovat informace a názory bez zásah</w:t>
      </w:r>
      <w:r>
        <w:rPr>
          <w:rFonts w:ascii="Arial" w:hAnsi="Arial" w:cs="Arial"/>
          <w:sz w:val="24"/>
          <w:szCs w:val="24"/>
        </w:rPr>
        <w:t>u</w:t>
      </w:r>
      <w:r w:rsidRPr="00D216D3">
        <w:rPr>
          <w:rFonts w:ascii="Arial" w:hAnsi="Arial" w:cs="Arial"/>
          <w:sz w:val="24"/>
          <w:szCs w:val="24"/>
        </w:rPr>
        <w:t xml:space="preserve"> státu nebo jiných mocenských skupin. Je důležitou součástí demokracie, protože umožňuje kontrolu moci a informování veřejnosti. Příklad: Novináři zveřejní článek o korupci na ministerstvu, i když to politikům vadí.</w:t>
      </w:r>
    </w:p>
    <w:p w14:paraId="397869C3" w14:textId="77777777" w:rsidR="00821345" w:rsidRPr="00D216D3" w:rsidRDefault="00821345" w:rsidP="0012773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16D3">
        <w:rPr>
          <w:rFonts w:ascii="Arial" w:hAnsi="Arial" w:cs="Arial"/>
          <w:b/>
          <w:bCs/>
          <w:sz w:val="24"/>
          <w:szCs w:val="24"/>
        </w:rPr>
        <w:t>Nezávislá média</w:t>
      </w:r>
      <w:r w:rsidRPr="00D216D3">
        <w:rPr>
          <w:rFonts w:ascii="Arial" w:hAnsi="Arial" w:cs="Arial"/>
          <w:sz w:val="24"/>
          <w:szCs w:val="24"/>
        </w:rPr>
        <w:t xml:space="preserve"> – Média, která nejsou řízena státem ani politiky a mají zajištěnou redakční nezávislost, tedy o obsahu rozhodují bez nátlaku </w:t>
      </w:r>
      <w:r>
        <w:rPr>
          <w:rFonts w:ascii="Arial" w:hAnsi="Arial" w:cs="Arial"/>
          <w:sz w:val="24"/>
          <w:szCs w:val="24"/>
        </w:rPr>
        <w:t xml:space="preserve">sami </w:t>
      </w:r>
      <w:r w:rsidRPr="00D216D3">
        <w:rPr>
          <w:rFonts w:ascii="Arial" w:hAnsi="Arial" w:cs="Arial"/>
          <w:sz w:val="24"/>
          <w:szCs w:val="24"/>
        </w:rPr>
        <w:t>novináři</w:t>
      </w:r>
      <w:r w:rsidRPr="00D216D3">
        <w:t xml:space="preserve"> </w:t>
      </w:r>
      <w:r w:rsidRPr="00D216D3">
        <w:rPr>
          <w:rFonts w:ascii="Arial" w:hAnsi="Arial" w:cs="Arial"/>
          <w:sz w:val="24"/>
          <w:szCs w:val="24"/>
        </w:rPr>
        <w:t xml:space="preserve">podle profesionálních pravidel žurnalistiky s cílem poskytovat vyvážené a ověřené informace, ne majitelé </w:t>
      </w:r>
      <w:r>
        <w:rPr>
          <w:rFonts w:ascii="Arial" w:hAnsi="Arial" w:cs="Arial"/>
          <w:sz w:val="24"/>
          <w:szCs w:val="24"/>
        </w:rPr>
        <w:t xml:space="preserve">médií </w:t>
      </w:r>
      <w:r w:rsidRPr="00D216D3">
        <w:rPr>
          <w:rFonts w:ascii="Arial" w:hAnsi="Arial" w:cs="Arial"/>
          <w:sz w:val="24"/>
          <w:szCs w:val="24"/>
        </w:rPr>
        <w:t>nebo mocenské skupiny. Příklad: Redakce sama rozhoduje o obsahu zpráv a odmítne pokyn majitele, aby vynechala kritiku jeho firmy.</w:t>
      </w:r>
    </w:p>
    <w:p w14:paraId="5B7E2B04" w14:textId="77777777" w:rsidR="00821345" w:rsidRPr="00D216D3" w:rsidRDefault="0082134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16D3">
        <w:rPr>
          <w:rFonts w:ascii="Arial" w:hAnsi="Arial" w:cs="Arial"/>
          <w:b/>
          <w:bCs/>
          <w:sz w:val="24"/>
          <w:szCs w:val="24"/>
        </w:rPr>
        <w:t>Cenzura</w:t>
      </w:r>
      <w:r w:rsidRPr="00D216D3">
        <w:rPr>
          <w:rFonts w:ascii="Arial" w:hAnsi="Arial" w:cs="Arial"/>
          <w:sz w:val="24"/>
          <w:szCs w:val="24"/>
        </w:rPr>
        <w:t xml:space="preserve"> – Úmyslné omezování nebo zakazování informací, názorů či obsahu ze strany státu nebo jiné autority, aby se zabránilo jejich zveřejnění. Typicky se vyskytuje v nedemokratických režimech. Příklad: Úřady zakážou vydání knihy nebo zablokují web, který kritizuje vládu.</w:t>
      </w:r>
    </w:p>
    <w:p w14:paraId="124515BE" w14:textId="4E60213F" w:rsidR="00821345" w:rsidRPr="00D216D3" w:rsidRDefault="0082134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16D3">
        <w:rPr>
          <w:rFonts w:ascii="Arial" w:hAnsi="Arial" w:cs="Arial"/>
          <w:b/>
          <w:bCs/>
          <w:sz w:val="24"/>
          <w:szCs w:val="24"/>
        </w:rPr>
        <w:t>Autocenzura</w:t>
      </w:r>
      <w:r w:rsidRPr="00D216D3">
        <w:rPr>
          <w:rFonts w:ascii="Arial" w:hAnsi="Arial" w:cs="Arial"/>
          <w:sz w:val="24"/>
          <w:szCs w:val="24"/>
        </w:rPr>
        <w:t xml:space="preserve"> – Situace, kdy se novinář sám rozhodne nezveřejnit nebo upravit informace kvůli obavám z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>negativních následků, například tlaku autority, trestu, ztráty práce nebo společenské kritiky. Nejde o přímý zákaz, ale o omezení z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>vlastního rozhodnutí. Příklad: Reportér nepublikuje zjištění o pochybení vlastního zaměstnavatele, aby nepřišel o práci.</w:t>
      </w:r>
    </w:p>
    <w:p w14:paraId="7F5FD2F7" w14:textId="3381C74E" w:rsidR="00821345" w:rsidRPr="00D216D3" w:rsidRDefault="00821345" w:rsidP="00D77F7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16D3">
        <w:rPr>
          <w:rFonts w:ascii="Arial" w:hAnsi="Arial" w:cs="Arial"/>
          <w:b/>
          <w:bCs/>
          <w:sz w:val="24"/>
          <w:szCs w:val="24"/>
        </w:rPr>
        <w:t>Veřejný zájem</w:t>
      </w:r>
      <w:r w:rsidRPr="00D216D3">
        <w:rPr>
          <w:rFonts w:ascii="Arial" w:hAnsi="Arial" w:cs="Arial"/>
          <w:sz w:val="24"/>
          <w:szCs w:val="24"/>
        </w:rPr>
        <w:t xml:space="preserve"> – Zájem, který přesahuje soukromé potřeby jednotlivců a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>týká se prospěchu nebo ochrany celé společnosti (např. bezpečnosti, spravedlnosti nebo hospodaření s veřejnými prostředky). Informace ve veřejném zájmu pomáhají občanům kontrolovat moc a rozhodovat se v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>demokratickém systému. Příklad: Zveřejnění informací o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>tom, jak obec nakládá s</w:t>
      </w:r>
      <w:r>
        <w:rPr>
          <w:rFonts w:ascii="Arial" w:hAnsi="Arial" w:cs="Arial"/>
          <w:sz w:val="24"/>
          <w:szCs w:val="24"/>
        </w:rPr>
        <w:t> </w:t>
      </w:r>
      <w:r w:rsidRPr="00D216D3">
        <w:rPr>
          <w:rFonts w:ascii="Arial" w:hAnsi="Arial" w:cs="Arial"/>
          <w:sz w:val="24"/>
          <w:szCs w:val="24"/>
        </w:rPr>
        <w:t>veřejnými penězi nebo zda politik porušil zákon.</w:t>
      </w:r>
    </w:p>
    <w:p w14:paraId="1A2D4FBC" w14:textId="77777777" w:rsidR="00821345" w:rsidRPr="00D216D3" w:rsidRDefault="00821345">
      <w:pPr>
        <w:rPr>
          <w:rFonts w:ascii="Arial" w:hAnsi="Arial" w:cs="Arial"/>
          <w:sz w:val="24"/>
          <w:szCs w:val="24"/>
        </w:rPr>
        <w:sectPr w:rsidR="00821345" w:rsidRPr="00D216D3"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720" w:right="849" w:bottom="720" w:left="720" w:header="708" w:footer="708" w:gutter="0"/>
          <w:cols w:space="708"/>
          <w:titlePg/>
        </w:sectPr>
      </w:pPr>
    </w:p>
    <w:p w14:paraId="57589877" w14:textId="77777777" w:rsidR="00821345" w:rsidRPr="00D216D3" w:rsidRDefault="00821345">
      <w:pPr>
        <w:rPr>
          <w:rFonts w:ascii="Arial" w:hAnsi="Arial" w:cs="Arial"/>
          <w:b/>
          <w:bCs/>
          <w:color w:val="000000"/>
          <w:sz w:val="44"/>
          <w:szCs w:val="44"/>
        </w:rPr>
        <w:sectPr w:rsidR="00821345" w:rsidRPr="00D216D3">
          <w:pgSz w:w="11906" w:h="16838"/>
          <w:pgMar w:top="720" w:right="849" w:bottom="720" w:left="720" w:header="708" w:footer="708" w:gutter="0"/>
          <w:cols w:space="708"/>
        </w:sectPr>
      </w:pPr>
      <w:r w:rsidRPr="00D216D3">
        <w:rPr>
          <w:rFonts w:ascii="Arial" w:hAnsi="Arial" w:cs="Arial"/>
          <w:b/>
          <w:bCs/>
          <w:sz w:val="44"/>
          <w:szCs w:val="44"/>
        </w:rPr>
        <w:lastRenderedPageBreak/>
        <w:t>Svoboda tisku a nezávislá média</w:t>
      </w:r>
    </w:p>
    <w:p w14:paraId="7CDDFDC5" w14:textId="4D7B7CDC" w:rsidR="00821345" w:rsidRPr="00D216D3" w:rsidRDefault="00821345">
      <w:pPr>
        <w:spacing w:after="0"/>
        <w:ind w:right="968"/>
        <w:rPr>
          <w:rFonts w:ascii="Arial" w:hAnsi="Arial" w:cs="Arial"/>
          <w:b/>
          <w:bCs/>
          <w:color w:val="F22EA2"/>
          <w:sz w:val="32"/>
          <w:szCs w:val="32"/>
          <w:u w:val="single"/>
        </w:rPr>
      </w:pPr>
      <w:r w:rsidRPr="00D216D3">
        <w:rPr>
          <w:rFonts w:ascii="Arial" w:hAnsi="Arial" w:cs="Arial"/>
          <w:b/>
          <w:bCs/>
          <w:color w:val="F22EA2"/>
          <w:sz w:val="32"/>
          <w:szCs w:val="32"/>
          <w:u w:val="single"/>
        </w:rPr>
        <w:t xml:space="preserve">Reportáž pod lupou: </w:t>
      </w:r>
      <w:r>
        <w:rPr>
          <w:rFonts w:ascii="Arial" w:hAnsi="Arial" w:cs="Arial"/>
          <w:b/>
          <w:bCs/>
          <w:color w:val="F22EA2"/>
          <w:sz w:val="32"/>
          <w:szCs w:val="32"/>
          <w:u w:val="single"/>
        </w:rPr>
        <w:t>O</w:t>
      </w:r>
      <w:r w:rsidRPr="00D216D3">
        <w:rPr>
          <w:rFonts w:ascii="Arial" w:hAnsi="Arial" w:cs="Arial"/>
          <w:b/>
          <w:bCs/>
          <w:color w:val="F22EA2"/>
          <w:sz w:val="32"/>
          <w:szCs w:val="32"/>
          <w:u w:val="single"/>
        </w:rPr>
        <w:t xml:space="preserve"> co vlastně šlo?</w:t>
      </w:r>
    </w:p>
    <w:p w14:paraId="6B5D6806" w14:textId="77777777" w:rsidR="00821345" w:rsidRPr="00D216D3" w:rsidRDefault="00821345">
      <w:pPr>
        <w:spacing w:after="0"/>
        <w:ind w:right="968"/>
        <w:rPr>
          <w:rFonts w:ascii="Arial" w:hAnsi="Arial" w:cs="Arial"/>
          <w:b/>
          <w:bCs/>
          <w:color w:val="F22EA2"/>
          <w:sz w:val="32"/>
          <w:szCs w:val="32"/>
          <w:u w:val="single"/>
        </w:rPr>
      </w:pPr>
    </w:p>
    <w:p w14:paraId="796C98F3" w14:textId="1571ED46" w:rsidR="00821345" w:rsidRPr="00D216D3" w:rsidRDefault="00821345">
      <w:pPr>
        <w:spacing w:line="240" w:lineRule="auto"/>
        <w:ind w:right="401"/>
        <w:rPr>
          <w:rFonts w:ascii="Arial" w:hAnsi="Arial" w:cs="Arial"/>
          <w:b/>
          <w:bCs/>
          <w:sz w:val="24"/>
          <w:szCs w:val="24"/>
        </w:rPr>
      </w:pPr>
      <w:r w:rsidRPr="00D216D3">
        <w:rPr>
          <w:rFonts w:ascii="Arial" w:hAnsi="Arial" w:cs="Arial"/>
          <w:b/>
          <w:bCs/>
          <w:sz w:val="24"/>
          <w:szCs w:val="24"/>
        </w:rPr>
        <w:t>Zkuste se ve dvojici zamyslet nad videem. Společně vymyslete odpovědi na následující otázky.</w:t>
      </w:r>
    </w:p>
    <w:p w14:paraId="56349C56" w14:textId="4EA858BE" w:rsidR="00821345" w:rsidRPr="00D216D3" w:rsidRDefault="00821345">
      <w:pPr>
        <w:numPr>
          <w:ilvl w:val="0"/>
          <w:numId w:val="9"/>
        </w:numPr>
        <w:spacing w:before="160"/>
        <w:ind w:right="401"/>
      </w:pPr>
      <w:r w:rsidRPr="00D216D3">
        <w:rPr>
          <w:rFonts w:ascii="Arial" w:hAnsi="Arial" w:cs="Arial"/>
          <w:b/>
          <w:bCs/>
          <w:sz w:val="24"/>
          <w:szCs w:val="24"/>
        </w:rPr>
        <w:t>Co se v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D216D3">
        <w:rPr>
          <w:rFonts w:ascii="Arial" w:hAnsi="Arial" w:cs="Arial"/>
          <w:b/>
          <w:bCs/>
          <w:sz w:val="24"/>
          <w:szCs w:val="24"/>
        </w:rPr>
        <w:t>reportáži stalo?</w:t>
      </w:r>
    </w:p>
    <w:p w14:paraId="3B5E6509" w14:textId="77777777" w:rsidR="00821345" w:rsidRPr="00D216D3" w:rsidRDefault="00821345">
      <w:pPr>
        <w:spacing w:line="480" w:lineRule="auto"/>
        <w:ind w:left="284" w:right="260"/>
        <w:jc w:val="both"/>
        <w:rPr>
          <w:rFonts w:ascii="Arial" w:hAnsi="Arial" w:cs="Arial"/>
          <w:color w:val="33BEF2"/>
        </w:rPr>
      </w:pPr>
      <w:r w:rsidRPr="00D216D3">
        <w:rPr>
          <w:rFonts w:ascii="Arial" w:hAnsi="Arial" w:cs="Arial"/>
          <w:color w:val="33BEF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56E349" w14:textId="77777777" w:rsidR="00821345" w:rsidRPr="00D216D3" w:rsidRDefault="00821345">
      <w:pPr>
        <w:spacing w:line="480" w:lineRule="auto"/>
        <w:ind w:left="284" w:right="260"/>
        <w:jc w:val="both"/>
        <w:rPr>
          <w:rFonts w:ascii="Arial" w:hAnsi="Arial" w:cs="Arial"/>
          <w:color w:val="33BEF2"/>
        </w:rPr>
      </w:pPr>
      <w:r w:rsidRPr="00D216D3">
        <w:rPr>
          <w:rFonts w:ascii="Arial" w:hAnsi="Arial" w:cs="Arial"/>
          <w:color w:val="33BEF2"/>
        </w:rPr>
        <w:t>……………………………………………………………………………………………………………………</w:t>
      </w:r>
    </w:p>
    <w:p w14:paraId="335A3944" w14:textId="77777777" w:rsidR="00821345" w:rsidRPr="00D216D3" w:rsidRDefault="00821345">
      <w:pPr>
        <w:numPr>
          <w:ilvl w:val="0"/>
          <w:numId w:val="9"/>
        </w:numPr>
        <w:spacing w:line="276" w:lineRule="auto"/>
        <w:ind w:right="260"/>
        <w:jc w:val="both"/>
      </w:pPr>
      <w:r w:rsidRPr="00D216D3">
        <w:rPr>
          <w:rFonts w:ascii="Arial" w:hAnsi="Arial" w:cs="Arial"/>
        </w:rPr>
        <w:t xml:space="preserve"> </w:t>
      </w:r>
      <w:r w:rsidRPr="00D216D3">
        <w:rPr>
          <w:rFonts w:ascii="Arial" w:hAnsi="Arial" w:cs="Arial"/>
          <w:b/>
          <w:bCs/>
          <w:sz w:val="24"/>
          <w:szCs w:val="24"/>
        </w:rPr>
        <w:t>Čeho se ukrajinské úřady animovaným videem snažily dosáhnout?</w:t>
      </w:r>
    </w:p>
    <w:p w14:paraId="2753C610" w14:textId="77777777" w:rsidR="00821345" w:rsidRPr="00D216D3" w:rsidRDefault="00821345">
      <w:pPr>
        <w:spacing w:line="480" w:lineRule="auto"/>
        <w:ind w:left="284" w:right="260"/>
        <w:jc w:val="both"/>
        <w:rPr>
          <w:rFonts w:ascii="Arial" w:hAnsi="Arial" w:cs="Arial"/>
          <w:color w:val="33BEF2"/>
        </w:rPr>
      </w:pPr>
      <w:r w:rsidRPr="00D216D3">
        <w:rPr>
          <w:rFonts w:ascii="Arial" w:hAnsi="Arial" w:cs="Arial"/>
          <w:color w:val="33BEF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E21DEA" w14:textId="77777777" w:rsidR="00821345" w:rsidRPr="00D216D3" w:rsidRDefault="00821345">
      <w:pPr>
        <w:spacing w:line="480" w:lineRule="auto"/>
        <w:ind w:left="284" w:right="260"/>
        <w:jc w:val="both"/>
        <w:rPr>
          <w:rFonts w:ascii="Arial" w:hAnsi="Arial" w:cs="Arial"/>
          <w:color w:val="33BEF2"/>
        </w:rPr>
      </w:pPr>
      <w:r w:rsidRPr="00D216D3">
        <w:rPr>
          <w:rFonts w:ascii="Arial" w:hAnsi="Arial" w:cs="Arial"/>
          <w:color w:val="33BEF2"/>
        </w:rPr>
        <w:t>……………………………………………………………………………………………………………………</w:t>
      </w:r>
    </w:p>
    <w:p w14:paraId="24A28C80" w14:textId="77777777" w:rsidR="00821345" w:rsidRPr="00D216D3" w:rsidRDefault="00821345">
      <w:pPr>
        <w:numPr>
          <w:ilvl w:val="0"/>
          <w:numId w:val="9"/>
        </w:numPr>
        <w:spacing w:line="276" w:lineRule="auto"/>
        <w:ind w:right="260"/>
        <w:jc w:val="both"/>
        <w:rPr>
          <w:sz w:val="26"/>
          <w:szCs w:val="26"/>
        </w:rPr>
      </w:pPr>
      <w:r w:rsidRPr="00D216D3">
        <w:rPr>
          <w:rFonts w:ascii="Arial" w:hAnsi="Arial" w:cs="Arial"/>
          <w:b/>
          <w:bCs/>
          <w:sz w:val="24"/>
          <w:szCs w:val="24"/>
        </w:rPr>
        <w:t>Jak novináři reagovali na toto video?</w:t>
      </w:r>
    </w:p>
    <w:p w14:paraId="0AF4D2F6" w14:textId="77777777" w:rsidR="00821345" w:rsidRPr="00D216D3" w:rsidRDefault="00821345">
      <w:pPr>
        <w:spacing w:line="480" w:lineRule="auto"/>
        <w:ind w:left="284" w:right="260"/>
        <w:jc w:val="both"/>
        <w:rPr>
          <w:rFonts w:ascii="Arial" w:hAnsi="Arial" w:cs="Arial"/>
          <w:color w:val="33BEF2"/>
        </w:rPr>
      </w:pPr>
      <w:r w:rsidRPr="00D216D3">
        <w:rPr>
          <w:rFonts w:ascii="Arial" w:hAnsi="Arial" w:cs="Arial"/>
          <w:color w:val="33BEF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4DCD47" w14:textId="77777777" w:rsidR="00821345" w:rsidRPr="00D216D3" w:rsidRDefault="00821345">
      <w:pPr>
        <w:numPr>
          <w:ilvl w:val="0"/>
          <w:numId w:val="9"/>
        </w:numPr>
        <w:spacing w:line="276" w:lineRule="auto"/>
        <w:ind w:right="260"/>
        <w:jc w:val="both"/>
        <w:rPr>
          <w:sz w:val="26"/>
          <w:szCs w:val="26"/>
        </w:rPr>
      </w:pPr>
      <w:bookmarkStart w:id="4" w:name="_Hlk221351418"/>
      <w:r w:rsidRPr="00D216D3">
        <w:rPr>
          <w:rFonts w:ascii="Arial" w:hAnsi="Arial" w:cs="Arial"/>
          <w:b/>
          <w:bCs/>
          <w:sz w:val="24"/>
          <w:szCs w:val="24"/>
        </w:rPr>
        <w:t>Bylo podle vás animované video ospravedlnitelné?</w:t>
      </w:r>
    </w:p>
    <w:bookmarkEnd w:id="4"/>
    <w:p w14:paraId="5CC9198C" w14:textId="77777777" w:rsidR="00821345" w:rsidRPr="00D216D3" w:rsidRDefault="00821345" w:rsidP="006954A8">
      <w:pPr>
        <w:spacing w:line="480" w:lineRule="auto"/>
        <w:ind w:left="284" w:right="260"/>
        <w:jc w:val="both"/>
        <w:rPr>
          <w:rFonts w:ascii="Arial" w:hAnsi="Arial" w:cs="Arial"/>
          <w:color w:val="33BEF2"/>
        </w:rPr>
      </w:pPr>
      <w:r w:rsidRPr="00D216D3">
        <w:rPr>
          <w:rFonts w:ascii="Arial" w:hAnsi="Arial" w:cs="Arial"/>
          <w:color w:val="33BEF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E5FA56" w14:textId="77777777" w:rsidR="00821345" w:rsidRDefault="00821345">
      <w:pPr>
        <w:spacing w:after="0"/>
        <w:ind w:right="968"/>
        <w:rPr>
          <w:rFonts w:ascii="Arial" w:hAnsi="Arial" w:cs="Arial"/>
          <w:b/>
          <w:bCs/>
          <w:color w:val="F22EA2"/>
          <w:sz w:val="32"/>
          <w:szCs w:val="32"/>
          <w:u w:val="single"/>
        </w:rPr>
      </w:pPr>
      <w:r w:rsidRPr="00D216D3">
        <w:rPr>
          <w:rFonts w:ascii="Arial" w:hAnsi="Arial" w:cs="Arial"/>
          <w:b/>
          <w:bCs/>
          <w:color w:val="F22EA2"/>
          <w:sz w:val="32"/>
          <w:szCs w:val="32"/>
          <w:u w:val="single"/>
        </w:rPr>
        <w:t>Jazyk médií</w:t>
      </w:r>
    </w:p>
    <w:p w14:paraId="76C16CFC" w14:textId="77777777" w:rsidR="00821345" w:rsidRPr="00D216D3" w:rsidRDefault="00821345">
      <w:pPr>
        <w:spacing w:after="0"/>
        <w:ind w:right="968"/>
        <w:rPr>
          <w:rFonts w:ascii="Arial" w:hAnsi="Arial" w:cs="Arial"/>
          <w:b/>
          <w:bCs/>
          <w:color w:val="F22EA2"/>
          <w:sz w:val="32"/>
          <w:szCs w:val="32"/>
          <w:u w:val="single"/>
        </w:rPr>
        <w:sectPr w:rsidR="00821345" w:rsidRPr="00D216D3">
          <w:type w:val="continuous"/>
          <w:pgSz w:w="11906" w:h="16838"/>
          <w:pgMar w:top="720" w:right="849" w:bottom="720" w:left="720" w:header="708" w:footer="708" w:gutter="0"/>
          <w:cols w:space="708"/>
        </w:sectPr>
      </w:pPr>
    </w:p>
    <w:p w14:paraId="757F0524" w14:textId="77777777" w:rsidR="00821345" w:rsidRPr="00D216D3" w:rsidRDefault="00821345">
      <w:pPr>
        <w:spacing w:before="240" w:after="120"/>
        <w:ind w:right="131"/>
        <w:jc w:val="both"/>
        <w:rPr>
          <w:rFonts w:ascii="Arial" w:hAnsi="Arial" w:cs="Arial"/>
          <w:color w:val="404040"/>
          <w:sz w:val="28"/>
          <w:szCs w:val="28"/>
        </w:rPr>
        <w:sectPr w:rsidR="00821345" w:rsidRPr="00D216D3">
          <w:type w:val="continuous"/>
          <w:pgSz w:w="11906" w:h="16838"/>
          <w:pgMar w:top="720" w:right="849" w:bottom="720" w:left="720" w:header="708" w:footer="708" w:gutter="0"/>
          <w:cols w:space="708"/>
        </w:sectPr>
      </w:pPr>
    </w:p>
    <w:p w14:paraId="24F53130" w14:textId="1EDB902B" w:rsidR="00821345" w:rsidRPr="00D216D3" w:rsidRDefault="00821345">
      <w:pPr>
        <w:spacing w:line="240" w:lineRule="auto"/>
        <w:ind w:right="401"/>
        <w:rPr>
          <w:rFonts w:ascii="Arial" w:hAnsi="Arial" w:cs="Arial"/>
          <w:b/>
          <w:bCs/>
          <w:sz w:val="24"/>
          <w:szCs w:val="24"/>
        </w:rPr>
      </w:pPr>
      <w:r w:rsidRPr="00D216D3">
        <w:rPr>
          <w:rFonts w:ascii="Arial" w:hAnsi="Arial" w:cs="Arial"/>
          <w:b/>
          <w:bCs/>
          <w:sz w:val="24"/>
          <w:szCs w:val="24"/>
        </w:rPr>
        <w:lastRenderedPageBreak/>
        <w:t>V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D216D3">
        <w:rPr>
          <w:rFonts w:ascii="Arial" w:hAnsi="Arial" w:cs="Arial"/>
          <w:b/>
          <w:bCs/>
          <w:sz w:val="24"/>
          <w:szCs w:val="24"/>
        </w:rPr>
        <w:t>reportáži z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D216D3">
        <w:rPr>
          <w:rFonts w:ascii="Arial" w:hAnsi="Arial" w:cs="Arial"/>
          <w:b/>
          <w:bCs/>
          <w:sz w:val="24"/>
          <w:szCs w:val="24"/>
        </w:rPr>
        <w:t xml:space="preserve">pořadu </w:t>
      </w:r>
      <w:proofErr w:type="spellStart"/>
      <w:r w:rsidRPr="00D216D3">
        <w:rPr>
          <w:rFonts w:ascii="Arial" w:hAnsi="Arial" w:cs="Arial"/>
          <w:b/>
          <w:bCs/>
          <w:sz w:val="24"/>
          <w:szCs w:val="24"/>
        </w:rPr>
        <w:t>Newsroom</w:t>
      </w:r>
      <w:proofErr w:type="spellEnd"/>
      <w:r w:rsidRPr="00D216D3">
        <w:rPr>
          <w:rFonts w:ascii="Arial" w:hAnsi="Arial" w:cs="Arial"/>
          <w:b/>
          <w:bCs/>
          <w:sz w:val="24"/>
          <w:szCs w:val="24"/>
        </w:rPr>
        <w:t xml:space="preserve"> ČT24 jste slyšeli mnoho pojmů souvisejících s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D216D3">
        <w:rPr>
          <w:rFonts w:ascii="Arial" w:hAnsi="Arial" w:cs="Arial"/>
          <w:b/>
          <w:bCs/>
          <w:sz w:val="24"/>
          <w:szCs w:val="24"/>
        </w:rPr>
        <w:t>médii a novinářským prostředím. Zkuste každý z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D216D3">
        <w:rPr>
          <w:rFonts w:ascii="Arial" w:hAnsi="Arial" w:cs="Arial"/>
          <w:b/>
          <w:bCs/>
          <w:sz w:val="24"/>
          <w:szCs w:val="24"/>
        </w:rPr>
        <w:t>níže uvedených pojmů vysvětlit vlastními slovy a doplňte krátkým příkladem.</w:t>
      </w:r>
    </w:p>
    <w:p w14:paraId="6D6CC2B2" w14:textId="77777777" w:rsidR="00821345" w:rsidRPr="00D216D3" w:rsidRDefault="00821345" w:rsidP="00BB1094">
      <w:pPr>
        <w:spacing w:line="600" w:lineRule="auto"/>
        <w:ind w:left="360" w:right="260"/>
        <w:jc w:val="both"/>
        <w:rPr>
          <w:rFonts w:ascii="Arial" w:hAnsi="Arial" w:cs="Arial"/>
          <w:sz w:val="24"/>
          <w:szCs w:val="24"/>
        </w:rPr>
      </w:pPr>
      <w:r w:rsidRPr="00D216D3">
        <w:rPr>
          <w:rFonts w:ascii="Arial" w:hAnsi="Arial" w:cs="Arial"/>
          <w:sz w:val="24"/>
          <w:szCs w:val="24"/>
        </w:rPr>
        <w:t>Svoboda tisku</w:t>
      </w:r>
      <w:r w:rsidRPr="00D216D3">
        <w:rPr>
          <w:rFonts w:ascii="Arial" w:hAnsi="Arial" w:cs="Arial"/>
          <w:color w:val="33BEF2"/>
          <w:sz w:val="24"/>
          <w:szCs w:val="24"/>
        </w:rPr>
        <w:t xml:space="preserve"> </w:t>
      </w:r>
      <w:r w:rsidRPr="00D216D3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007612B7" w14:textId="77777777" w:rsidR="00821345" w:rsidRPr="00D216D3" w:rsidRDefault="00821345" w:rsidP="00BB1094">
      <w:pPr>
        <w:spacing w:line="600" w:lineRule="auto"/>
        <w:ind w:left="360" w:right="260"/>
        <w:jc w:val="both"/>
        <w:rPr>
          <w:rFonts w:ascii="Arial" w:hAnsi="Arial" w:cs="Arial"/>
          <w:sz w:val="24"/>
          <w:szCs w:val="24"/>
        </w:rPr>
      </w:pPr>
      <w:r w:rsidRPr="00D216D3">
        <w:rPr>
          <w:rFonts w:ascii="Arial" w:hAnsi="Arial" w:cs="Arial"/>
          <w:sz w:val="24"/>
          <w:szCs w:val="24"/>
        </w:rPr>
        <w:t>Nezávislá média</w:t>
      </w:r>
      <w:r w:rsidRPr="00D216D3">
        <w:rPr>
          <w:rFonts w:ascii="Arial" w:hAnsi="Arial" w:cs="Arial"/>
          <w:color w:val="33BEF2"/>
          <w:sz w:val="24"/>
          <w:szCs w:val="24"/>
        </w:rPr>
        <w:t xml:space="preserve"> </w:t>
      </w:r>
      <w:r w:rsidRPr="00D216D3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14:paraId="4CB8A742" w14:textId="77777777" w:rsidR="00821345" w:rsidRPr="00D216D3" w:rsidRDefault="00821345" w:rsidP="00BB1094">
      <w:pPr>
        <w:spacing w:line="600" w:lineRule="auto"/>
        <w:ind w:left="360" w:right="260"/>
        <w:jc w:val="both"/>
        <w:rPr>
          <w:rFonts w:ascii="Arial" w:hAnsi="Arial" w:cs="Arial"/>
          <w:sz w:val="24"/>
          <w:szCs w:val="24"/>
        </w:rPr>
      </w:pPr>
      <w:r w:rsidRPr="00D216D3">
        <w:rPr>
          <w:rFonts w:ascii="Arial" w:hAnsi="Arial" w:cs="Arial"/>
          <w:sz w:val="24"/>
          <w:szCs w:val="24"/>
        </w:rPr>
        <w:t>Cenzura</w:t>
      </w:r>
      <w:r w:rsidRPr="00D216D3">
        <w:rPr>
          <w:rFonts w:ascii="Arial" w:hAnsi="Arial" w:cs="Arial"/>
          <w:color w:val="33BEF2"/>
          <w:sz w:val="24"/>
          <w:szCs w:val="24"/>
        </w:rPr>
        <w:t xml:space="preserve"> </w:t>
      </w:r>
      <w:proofErr w:type="gramStart"/>
      <w:r w:rsidRPr="00D216D3">
        <w:rPr>
          <w:rFonts w:ascii="Arial" w:hAnsi="Arial" w:cs="Arial"/>
          <w:sz w:val="24"/>
          <w:szCs w:val="24"/>
        </w:rPr>
        <w:t>…….</w:t>
      </w:r>
      <w:proofErr w:type="gramEnd"/>
      <w:r w:rsidRPr="00D216D3">
        <w:rPr>
          <w:rFonts w:ascii="Arial" w:hAnsi="Arial" w:cs="Arial"/>
          <w:sz w:val="24"/>
          <w:szCs w:val="24"/>
        </w:rPr>
        <w:t>.………………………………………………………………………………………</w:t>
      </w:r>
    </w:p>
    <w:p w14:paraId="62F57255" w14:textId="77777777" w:rsidR="00821345" w:rsidRPr="00D216D3" w:rsidRDefault="00821345" w:rsidP="00BB1094">
      <w:pPr>
        <w:spacing w:line="600" w:lineRule="auto"/>
        <w:ind w:left="360" w:right="260"/>
        <w:jc w:val="both"/>
        <w:rPr>
          <w:rFonts w:ascii="Arial" w:hAnsi="Arial" w:cs="Arial"/>
          <w:sz w:val="24"/>
          <w:szCs w:val="24"/>
        </w:rPr>
      </w:pPr>
      <w:r w:rsidRPr="00D216D3">
        <w:rPr>
          <w:rFonts w:ascii="Arial" w:hAnsi="Arial" w:cs="Arial"/>
          <w:sz w:val="24"/>
          <w:szCs w:val="24"/>
        </w:rPr>
        <w:t>Autocenzura</w:t>
      </w:r>
      <w:r w:rsidRPr="00D216D3">
        <w:rPr>
          <w:rFonts w:ascii="Arial" w:hAnsi="Arial" w:cs="Arial"/>
          <w:color w:val="33BEF2"/>
          <w:sz w:val="24"/>
          <w:szCs w:val="24"/>
        </w:rPr>
        <w:t xml:space="preserve"> </w:t>
      </w:r>
      <w:r w:rsidRPr="00D216D3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proofErr w:type="gramStart"/>
      <w:r w:rsidRPr="00D216D3">
        <w:rPr>
          <w:rFonts w:ascii="Arial" w:hAnsi="Arial" w:cs="Arial"/>
          <w:sz w:val="24"/>
          <w:szCs w:val="24"/>
        </w:rPr>
        <w:t>…….</w:t>
      </w:r>
      <w:proofErr w:type="gramEnd"/>
      <w:r w:rsidRPr="00D216D3">
        <w:rPr>
          <w:rFonts w:ascii="Arial" w:hAnsi="Arial" w:cs="Arial"/>
          <w:sz w:val="24"/>
          <w:szCs w:val="24"/>
        </w:rPr>
        <w:t>.</w:t>
      </w:r>
    </w:p>
    <w:p w14:paraId="7D3006A2" w14:textId="77777777" w:rsidR="00821345" w:rsidRPr="00D216D3" w:rsidRDefault="00821345" w:rsidP="00BB1094">
      <w:pPr>
        <w:spacing w:line="600" w:lineRule="auto"/>
        <w:ind w:left="360" w:right="260"/>
        <w:jc w:val="both"/>
        <w:rPr>
          <w:rFonts w:ascii="Arial" w:hAnsi="Arial" w:cs="Arial"/>
          <w:sz w:val="24"/>
          <w:szCs w:val="24"/>
        </w:rPr>
        <w:sectPr w:rsidR="00821345" w:rsidRPr="00D216D3">
          <w:type w:val="continuous"/>
          <w:pgSz w:w="11906" w:h="16838"/>
          <w:pgMar w:top="720" w:right="849" w:bottom="720" w:left="720" w:header="708" w:footer="708" w:gutter="0"/>
          <w:cols w:space="708"/>
        </w:sectPr>
      </w:pPr>
      <w:r w:rsidRPr="00D216D3">
        <w:rPr>
          <w:rFonts w:ascii="Arial" w:hAnsi="Arial" w:cs="Arial"/>
          <w:sz w:val="24"/>
          <w:szCs w:val="24"/>
        </w:rPr>
        <w:t>Veřejný zájem</w:t>
      </w:r>
      <w:r w:rsidRPr="00D216D3">
        <w:rPr>
          <w:rFonts w:ascii="Arial" w:hAnsi="Arial" w:cs="Arial"/>
          <w:color w:val="33BEF2"/>
          <w:sz w:val="24"/>
          <w:szCs w:val="24"/>
        </w:rPr>
        <w:t xml:space="preserve"> </w:t>
      </w:r>
      <w:r w:rsidRPr="00D216D3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367B7A4D" w14:textId="68368042" w:rsidR="00821345" w:rsidRPr="00D216D3" w:rsidRDefault="00821345">
      <w:pPr>
        <w:spacing w:line="240" w:lineRule="auto"/>
        <w:ind w:right="401"/>
        <w:rPr>
          <w:rFonts w:ascii="Arial" w:hAnsi="Arial" w:cs="Arial"/>
          <w:b/>
          <w:bCs/>
          <w:sz w:val="24"/>
          <w:szCs w:val="24"/>
        </w:rPr>
      </w:pPr>
      <w:r w:rsidRPr="00D216D3">
        <w:rPr>
          <w:rFonts w:ascii="Arial" w:hAnsi="Arial" w:cs="Arial"/>
          <w:b/>
          <w:bCs/>
          <w:sz w:val="24"/>
          <w:szCs w:val="24"/>
        </w:rPr>
        <w:t>Porovnejte své odpovědi ve dvojici. Pokud jste nevymysleli žádné příklady k pojmům, zkuste se poradit ve skupině.</w:t>
      </w:r>
    </w:p>
    <w:p w14:paraId="3A0FA2C8" w14:textId="77777777" w:rsidR="00821345" w:rsidRPr="00D216D3" w:rsidRDefault="00821345">
      <w:pPr>
        <w:spacing w:line="240" w:lineRule="auto"/>
        <w:ind w:right="401"/>
        <w:rPr>
          <w:rFonts w:ascii="Arial" w:hAnsi="Arial" w:cs="Arial"/>
          <w:b/>
          <w:bCs/>
          <w:sz w:val="24"/>
          <w:szCs w:val="24"/>
        </w:rPr>
      </w:pPr>
    </w:p>
    <w:p w14:paraId="04E49F16" w14:textId="77777777" w:rsidR="00821345" w:rsidRPr="00D216D3" w:rsidRDefault="00821345">
      <w:pPr>
        <w:spacing w:after="0"/>
        <w:ind w:right="968"/>
        <w:rPr>
          <w:rFonts w:ascii="Arial" w:hAnsi="Arial" w:cs="Arial"/>
          <w:sz w:val="24"/>
          <w:szCs w:val="24"/>
        </w:rPr>
      </w:pPr>
    </w:p>
    <w:p w14:paraId="51B7CCF5" w14:textId="77777777" w:rsidR="00821345" w:rsidRPr="00D216D3" w:rsidRDefault="00821345">
      <w:pPr>
        <w:spacing w:after="0"/>
        <w:ind w:right="968"/>
        <w:rPr>
          <w:rFonts w:ascii="Arial" w:hAnsi="Arial" w:cs="Arial"/>
          <w:b/>
          <w:bCs/>
          <w:color w:val="F22EA2"/>
          <w:sz w:val="32"/>
          <w:szCs w:val="32"/>
          <w:u w:val="single"/>
        </w:rPr>
      </w:pPr>
      <w:r w:rsidRPr="00D216D3">
        <w:rPr>
          <w:rFonts w:ascii="Arial" w:hAnsi="Arial" w:cs="Arial"/>
          <w:b/>
          <w:bCs/>
          <w:color w:val="F22EA2"/>
          <w:sz w:val="32"/>
          <w:szCs w:val="32"/>
          <w:u w:val="single"/>
        </w:rPr>
        <w:t>Jak se na omezení médií dívá právo?</w:t>
      </w:r>
    </w:p>
    <w:p w14:paraId="133EB52A" w14:textId="77777777" w:rsidR="00821345" w:rsidRPr="00D216D3" w:rsidRDefault="00821345">
      <w:pPr>
        <w:spacing w:after="0"/>
        <w:ind w:right="968"/>
        <w:rPr>
          <w:rFonts w:ascii="Arial" w:hAnsi="Arial" w:cs="Arial"/>
          <w:b/>
          <w:bCs/>
          <w:color w:val="F22EA2"/>
          <w:sz w:val="32"/>
          <w:szCs w:val="32"/>
          <w:u w:val="single"/>
        </w:rPr>
      </w:pPr>
    </w:p>
    <w:p w14:paraId="67B8BDC9" w14:textId="05BEBB4E" w:rsidR="00821345" w:rsidRPr="00D216D3" w:rsidRDefault="00821345">
      <w:pPr>
        <w:spacing w:line="240" w:lineRule="auto"/>
        <w:ind w:right="401"/>
        <w:rPr>
          <w:rFonts w:ascii="Arial" w:hAnsi="Arial" w:cs="Arial"/>
          <w:b/>
          <w:bCs/>
          <w:sz w:val="24"/>
          <w:szCs w:val="24"/>
        </w:rPr>
      </w:pPr>
      <w:r w:rsidRPr="00D216D3">
        <w:rPr>
          <w:rFonts w:ascii="Arial" w:hAnsi="Arial" w:cs="Arial"/>
          <w:b/>
          <w:bCs/>
          <w:sz w:val="24"/>
          <w:szCs w:val="24"/>
        </w:rPr>
        <w:t>Podle českých zákonů není svoboda projevu absolutní. Může však být omezena pouze v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D216D3">
        <w:rPr>
          <w:rFonts w:ascii="Arial" w:hAnsi="Arial" w:cs="Arial"/>
          <w:b/>
          <w:bCs/>
          <w:sz w:val="24"/>
          <w:szCs w:val="24"/>
        </w:rPr>
        <w:t xml:space="preserve">případě, že je to nezbytné a zákonné. Podmínky stanoví </w:t>
      </w:r>
      <w:bookmarkStart w:id="5" w:name="_Hlk221351533"/>
      <w:r w:rsidRPr="00D216D3">
        <w:rPr>
          <w:rFonts w:ascii="Arial" w:hAnsi="Arial" w:cs="Arial"/>
          <w:b/>
          <w:bCs/>
          <w:sz w:val="24"/>
          <w:szCs w:val="24"/>
        </w:rPr>
        <w:t>Listina základních práv a svobo</w:t>
      </w:r>
      <w:bookmarkEnd w:id="5"/>
      <w:r w:rsidRPr="00D216D3">
        <w:rPr>
          <w:rFonts w:ascii="Arial" w:hAnsi="Arial" w:cs="Arial"/>
          <w:b/>
          <w:bCs/>
          <w:sz w:val="24"/>
          <w:szCs w:val="24"/>
        </w:rPr>
        <w:t>d v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D216D3">
        <w:rPr>
          <w:rFonts w:ascii="Arial" w:hAnsi="Arial" w:cs="Arial"/>
          <w:b/>
          <w:bCs/>
          <w:sz w:val="24"/>
          <w:szCs w:val="24"/>
        </w:rPr>
        <w:t>čl. 17:</w:t>
      </w:r>
    </w:p>
    <w:p w14:paraId="3555A455" w14:textId="7D599EB3" w:rsidR="00821345" w:rsidRPr="00D216D3" w:rsidRDefault="00821345">
      <w:pPr>
        <w:spacing w:line="240" w:lineRule="auto"/>
        <w:ind w:right="401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„</w:t>
      </w:r>
      <w:r w:rsidRPr="00D216D3">
        <w:rPr>
          <w:rFonts w:ascii="Arial" w:hAnsi="Arial" w:cs="Arial"/>
          <w:i/>
          <w:iCs/>
          <w:sz w:val="24"/>
          <w:szCs w:val="24"/>
        </w:rPr>
        <w:t>Svobodu projevu a právo vyhledávat informace lze omezit zákonem, jde-li o</w:t>
      </w:r>
      <w:r>
        <w:rPr>
          <w:rFonts w:ascii="Arial" w:hAnsi="Arial" w:cs="Arial"/>
          <w:i/>
          <w:iCs/>
          <w:sz w:val="24"/>
          <w:szCs w:val="24"/>
        </w:rPr>
        <w:t> </w:t>
      </w:r>
      <w:r w:rsidRPr="00D216D3">
        <w:rPr>
          <w:rFonts w:ascii="Arial" w:hAnsi="Arial" w:cs="Arial"/>
          <w:i/>
          <w:iCs/>
          <w:sz w:val="24"/>
          <w:szCs w:val="24"/>
        </w:rPr>
        <w:t>opatření v demokratické společnosti nezbytná pro ochranu práv a svobod druhých, bezpečnost státu, veřejnou bezpečnost, ochranu veřejného zdraví a mravnosti.</w:t>
      </w:r>
      <w:r>
        <w:rPr>
          <w:rFonts w:ascii="Arial" w:hAnsi="Arial" w:cs="Arial"/>
          <w:i/>
          <w:iCs/>
          <w:sz w:val="24"/>
          <w:szCs w:val="24"/>
        </w:rPr>
        <w:t>“</w:t>
      </w:r>
    </w:p>
    <w:p w14:paraId="318E2254" w14:textId="722A3076" w:rsidR="00821345" w:rsidRPr="00D216D3" w:rsidRDefault="00821345">
      <w:pPr>
        <w:numPr>
          <w:ilvl w:val="0"/>
          <w:numId w:val="5"/>
        </w:numPr>
        <w:spacing w:line="276" w:lineRule="auto"/>
        <w:ind w:right="401"/>
        <w:rPr>
          <w:rFonts w:ascii="Arial" w:hAnsi="Arial" w:cs="Arial"/>
          <w:b/>
          <w:bCs/>
          <w:sz w:val="24"/>
          <w:szCs w:val="24"/>
        </w:rPr>
      </w:pPr>
      <w:r w:rsidRPr="00D216D3">
        <w:rPr>
          <w:rFonts w:ascii="Arial" w:hAnsi="Arial" w:cs="Arial"/>
          <w:b/>
          <w:bCs/>
          <w:sz w:val="24"/>
          <w:szCs w:val="24"/>
        </w:rPr>
        <w:t>Uveďte dva konkrétní příklady, kdy myslíte, že je omezení médií ospravedlnitelné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34C7B500" w14:textId="77777777" w:rsidR="00821345" w:rsidRPr="00D216D3" w:rsidRDefault="00821345">
      <w:pPr>
        <w:numPr>
          <w:ilvl w:val="0"/>
          <w:numId w:val="4"/>
        </w:numPr>
        <w:spacing w:before="240" w:after="120" w:line="360" w:lineRule="auto"/>
        <w:ind w:right="260"/>
        <w:jc w:val="both"/>
        <w:rPr>
          <w:rFonts w:ascii="Arial" w:hAnsi="Arial" w:cs="Arial"/>
          <w:color w:val="33BEF2"/>
        </w:rPr>
      </w:pPr>
      <w:r w:rsidRPr="00D216D3">
        <w:rPr>
          <w:rFonts w:ascii="Arial" w:hAnsi="Arial" w:cs="Arial"/>
          <w:color w:val="33BEF2"/>
        </w:rPr>
        <w:t>………………………………………………………………………………………………………………</w:t>
      </w:r>
    </w:p>
    <w:p w14:paraId="6C779B96" w14:textId="77777777" w:rsidR="00821345" w:rsidRPr="00D216D3" w:rsidRDefault="00821345">
      <w:pPr>
        <w:numPr>
          <w:ilvl w:val="0"/>
          <w:numId w:val="4"/>
        </w:numPr>
        <w:spacing w:before="240" w:after="120" w:line="360" w:lineRule="auto"/>
        <w:ind w:right="260"/>
        <w:jc w:val="both"/>
        <w:rPr>
          <w:rFonts w:ascii="Arial" w:hAnsi="Arial" w:cs="Arial"/>
          <w:color w:val="33BEF2"/>
        </w:rPr>
      </w:pPr>
      <w:r w:rsidRPr="00D216D3">
        <w:rPr>
          <w:rFonts w:ascii="Arial" w:hAnsi="Arial" w:cs="Arial"/>
          <w:color w:val="33BEF2"/>
        </w:rPr>
        <w:t>………………………………………………………………………………………………………………</w:t>
      </w:r>
    </w:p>
    <w:p w14:paraId="4398BA7C" w14:textId="57920D63" w:rsidR="00821345" w:rsidRPr="00D216D3" w:rsidRDefault="00821345" w:rsidP="00B3107C">
      <w:pPr>
        <w:numPr>
          <w:ilvl w:val="0"/>
          <w:numId w:val="5"/>
        </w:numPr>
        <w:spacing w:line="276" w:lineRule="auto"/>
        <w:ind w:right="401"/>
        <w:rPr>
          <w:rFonts w:ascii="Arial" w:hAnsi="Arial" w:cs="Arial"/>
          <w:b/>
          <w:bCs/>
          <w:sz w:val="24"/>
          <w:szCs w:val="24"/>
        </w:rPr>
      </w:pPr>
      <w:r w:rsidRPr="00D216D3">
        <w:rPr>
          <w:rFonts w:ascii="Arial" w:hAnsi="Arial" w:cs="Arial"/>
          <w:b/>
          <w:bCs/>
          <w:sz w:val="24"/>
          <w:szCs w:val="24"/>
        </w:rPr>
        <w:t>Uveďte dva konkrétní příklady, kdy je omezení nepřijatelné nebo se jedná o cenzuru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536FD97" w14:textId="77777777" w:rsidR="00821345" w:rsidRPr="00D216D3" w:rsidRDefault="00821345">
      <w:pPr>
        <w:numPr>
          <w:ilvl w:val="0"/>
          <w:numId w:val="8"/>
        </w:numPr>
        <w:spacing w:before="240" w:after="120" w:line="360" w:lineRule="auto"/>
        <w:ind w:right="260"/>
        <w:jc w:val="both"/>
        <w:rPr>
          <w:rFonts w:ascii="Arial" w:hAnsi="Arial" w:cs="Arial"/>
          <w:color w:val="33BEF2"/>
        </w:rPr>
      </w:pPr>
      <w:r w:rsidRPr="00D216D3">
        <w:rPr>
          <w:rFonts w:ascii="Arial" w:hAnsi="Arial" w:cs="Arial"/>
          <w:color w:val="33BEF2"/>
        </w:rPr>
        <w:t>………………………………………………………………………………………………………………</w:t>
      </w:r>
    </w:p>
    <w:p w14:paraId="39AB5BD4" w14:textId="77777777" w:rsidR="00821345" w:rsidRPr="00D216D3" w:rsidRDefault="00821345">
      <w:pPr>
        <w:numPr>
          <w:ilvl w:val="0"/>
          <w:numId w:val="8"/>
        </w:numPr>
        <w:spacing w:before="240" w:after="120" w:line="360" w:lineRule="auto"/>
        <w:ind w:right="260"/>
        <w:jc w:val="both"/>
        <w:rPr>
          <w:rFonts w:ascii="Arial" w:hAnsi="Arial" w:cs="Arial"/>
          <w:color w:val="33BEF2"/>
        </w:rPr>
      </w:pPr>
      <w:r w:rsidRPr="00D216D3">
        <w:rPr>
          <w:rFonts w:ascii="Arial" w:hAnsi="Arial" w:cs="Arial"/>
          <w:color w:val="33BEF2"/>
        </w:rPr>
        <w:lastRenderedPageBreak/>
        <w:t>………………………………………………………………………………………………………………</w:t>
      </w:r>
    </w:p>
    <w:p w14:paraId="7DEEA2E9" w14:textId="77777777" w:rsidR="00821345" w:rsidRPr="00D216D3" w:rsidRDefault="00821345">
      <w:pPr>
        <w:spacing w:after="0"/>
        <w:ind w:right="968"/>
        <w:rPr>
          <w:rFonts w:ascii="Arial" w:hAnsi="Arial" w:cs="Arial"/>
          <w:b/>
          <w:bCs/>
          <w:color w:val="F22EA2"/>
          <w:sz w:val="32"/>
          <w:szCs w:val="32"/>
          <w:u w:val="single"/>
        </w:rPr>
      </w:pPr>
      <w:r w:rsidRPr="00D216D3">
        <w:rPr>
          <w:rFonts w:ascii="Arial" w:hAnsi="Arial" w:cs="Arial"/>
          <w:b/>
          <w:bCs/>
          <w:color w:val="F22EA2"/>
          <w:sz w:val="32"/>
          <w:szCs w:val="32"/>
          <w:u w:val="single"/>
        </w:rPr>
        <w:t>Svoboda tisku ve světě</w:t>
      </w:r>
    </w:p>
    <w:p w14:paraId="46ECCF1D" w14:textId="77777777" w:rsidR="00821345" w:rsidRPr="00D216D3" w:rsidRDefault="00821345">
      <w:pPr>
        <w:spacing w:after="0"/>
        <w:ind w:right="968"/>
        <w:rPr>
          <w:rFonts w:ascii="Arial" w:hAnsi="Arial" w:cs="Arial"/>
          <w:b/>
          <w:bCs/>
          <w:color w:val="F22EA2"/>
          <w:sz w:val="32"/>
          <w:szCs w:val="32"/>
          <w:u w:val="single"/>
        </w:rPr>
      </w:pPr>
    </w:p>
    <w:p w14:paraId="05D258CA" w14:textId="6538E644" w:rsidR="00821345" w:rsidRPr="00D216D3" w:rsidRDefault="00821345">
      <w:pPr>
        <w:spacing w:line="240" w:lineRule="auto"/>
        <w:ind w:right="401"/>
        <w:rPr>
          <w:rFonts w:ascii="Arial" w:hAnsi="Arial" w:cs="Arial"/>
          <w:b/>
          <w:bCs/>
          <w:sz w:val="24"/>
          <w:szCs w:val="24"/>
        </w:rPr>
      </w:pPr>
      <w:r w:rsidRPr="00D216D3">
        <w:rPr>
          <w:rFonts w:ascii="Arial" w:hAnsi="Arial" w:cs="Arial"/>
          <w:b/>
          <w:bCs/>
          <w:sz w:val="24"/>
          <w:szCs w:val="24"/>
        </w:rPr>
        <w:t>Svoboda tisku se v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D216D3">
        <w:rPr>
          <w:rFonts w:ascii="Arial" w:hAnsi="Arial" w:cs="Arial"/>
          <w:b/>
          <w:bCs/>
          <w:sz w:val="24"/>
          <w:szCs w:val="24"/>
        </w:rPr>
        <w:t>různých zemí</w:t>
      </w:r>
      <w:r>
        <w:rPr>
          <w:rFonts w:ascii="Arial" w:hAnsi="Arial" w:cs="Arial"/>
          <w:b/>
          <w:bCs/>
          <w:sz w:val="24"/>
          <w:szCs w:val="24"/>
        </w:rPr>
        <w:t>ch</w:t>
      </w:r>
      <w:r w:rsidRPr="00D216D3">
        <w:rPr>
          <w:rFonts w:ascii="Arial" w:hAnsi="Arial" w:cs="Arial"/>
          <w:b/>
          <w:bCs/>
          <w:sz w:val="24"/>
          <w:szCs w:val="24"/>
        </w:rPr>
        <w:t xml:space="preserve"> světa může lišit. </w:t>
      </w:r>
      <w:r>
        <w:rPr>
          <w:rFonts w:ascii="Arial" w:hAnsi="Arial" w:cs="Arial"/>
          <w:b/>
          <w:bCs/>
          <w:sz w:val="24"/>
          <w:szCs w:val="24"/>
        </w:rPr>
        <w:t>V n</w:t>
      </w:r>
      <w:r w:rsidRPr="00D216D3">
        <w:rPr>
          <w:rFonts w:ascii="Arial" w:hAnsi="Arial" w:cs="Arial"/>
          <w:b/>
          <w:bCs/>
          <w:sz w:val="24"/>
          <w:szCs w:val="24"/>
        </w:rPr>
        <w:t>ěkter</w:t>
      </w:r>
      <w:r>
        <w:rPr>
          <w:rFonts w:ascii="Arial" w:hAnsi="Arial" w:cs="Arial"/>
          <w:b/>
          <w:bCs/>
          <w:sz w:val="24"/>
          <w:szCs w:val="24"/>
        </w:rPr>
        <w:t>ých</w:t>
      </w:r>
      <w:r w:rsidRPr="00D216D3">
        <w:rPr>
          <w:rFonts w:ascii="Arial" w:hAnsi="Arial" w:cs="Arial"/>
          <w:b/>
          <w:bCs/>
          <w:sz w:val="24"/>
          <w:szCs w:val="24"/>
        </w:rPr>
        <w:t xml:space="preserve"> j</w:t>
      </w:r>
      <w:r>
        <w:rPr>
          <w:rFonts w:ascii="Arial" w:hAnsi="Arial" w:cs="Arial"/>
          <w:b/>
          <w:bCs/>
          <w:sz w:val="24"/>
          <w:szCs w:val="24"/>
        </w:rPr>
        <w:t>e svoboda tisku</w:t>
      </w:r>
      <w:r w:rsidRPr="00D216D3">
        <w:rPr>
          <w:rFonts w:ascii="Arial" w:hAnsi="Arial" w:cs="Arial"/>
          <w:b/>
          <w:bCs/>
          <w:sz w:val="24"/>
          <w:szCs w:val="24"/>
        </w:rPr>
        <w:t xml:space="preserve"> velmi dob</w:t>
      </w:r>
      <w:r>
        <w:rPr>
          <w:rFonts w:ascii="Arial" w:hAnsi="Arial" w:cs="Arial"/>
          <w:b/>
          <w:bCs/>
          <w:sz w:val="24"/>
          <w:szCs w:val="24"/>
        </w:rPr>
        <w:t>rá</w:t>
      </w:r>
      <w:r w:rsidRPr="00D216D3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v </w:t>
      </w:r>
      <w:r w:rsidRPr="00D216D3">
        <w:rPr>
          <w:rFonts w:ascii="Arial" w:hAnsi="Arial" w:cs="Arial"/>
          <w:b/>
          <w:bCs/>
          <w:sz w:val="24"/>
          <w:szCs w:val="24"/>
        </w:rPr>
        <w:t>jin</w:t>
      </w:r>
      <w:r>
        <w:rPr>
          <w:rFonts w:ascii="Arial" w:hAnsi="Arial" w:cs="Arial"/>
          <w:b/>
          <w:bCs/>
          <w:sz w:val="24"/>
          <w:szCs w:val="24"/>
        </w:rPr>
        <w:t>ých</w:t>
      </w:r>
      <w:r w:rsidRPr="00D216D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existují</w:t>
      </w:r>
      <w:r w:rsidRPr="00D216D3">
        <w:rPr>
          <w:rFonts w:ascii="Arial" w:hAnsi="Arial" w:cs="Arial"/>
          <w:b/>
          <w:bCs/>
          <w:sz w:val="24"/>
          <w:szCs w:val="24"/>
        </w:rPr>
        <w:t xml:space="preserve"> silná omezení </w:t>
      </w:r>
      <w:r>
        <w:rPr>
          <w:rFonts w:ascii="Arial" w:hAnsi="Arial" w:cs="Arial"/>
          <w:b/>
          <w:bCs/>
          <w:sz w:val="24"/>
          <w:szCs w:val="24"/>
        </w:rPr>
        <w:t xml:space="preserve">médií </w:t>
      </w:r>
      <w:r w:rsidRPr="00D216D3">
        <w:rPr>
          <w:rFonts w:ascii="Arial" w:hAnsi="Arial" w:cs="Arial"/>
          <w:b/>
          <w:bCs/>
          <w:sz w:val="24"/>
          <w:szCs w:val="24"/>
        </w:rPr>
        <w:t>vládní cenzurou či jinými zákazy.</w:t>
      </w:r>
    </w:p>
    <w:p w14:paraId="71A4FB45" w14:textId="5A155D10" w:rsidR="00821345" w:rsidRPr="00D216D3" w:rsidRDefault="00821345">
      <w:pPr>
        <w:spacing w:line="240" w:lineRule="auto"/>
        <w:ind w:right="401"/>
        <w:rPr>
          <w:rFonts w:ascii="Arial" w:hAnsi="Arial" w:cs="Arial"/>
          <w:b/>
          <w:bCs/>
          <w:sz w:val="24"/>
          <w:szCs w:val="24"/>
        </w:rPr>
      </w:pPr>
      <w:r w:rsidRPr="00D216D3">
        <w:rPr>
          <w:rFonts w:ascii="Arial" w:hAnsi="Arial" w:cs="Arial"/>
          <w:b/>
          <w:bCs/>
          <w:sz w:val="24"/>
          <w:szCs w:val="24"/>
        </w:rPr>
        <w:t>Najděte a napište 3 státy, které mají vysokou svobodu tisku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D216D3">
        <w:rPr>
          <w:rFonts w:ascii="Arial" w:hAnsi="Arial" w:cs="Arial"/>
          <w:b/>
          <w:bCs/>
          <w:sz w:val="24"/>
          <w:szCs w:val="24"/>
        </w:rPr>
        <w:t xml:space="preserve"> a 3 státy, </w:t>
      </w:r>
      <w:r>
        <w:rPr>
          <w:rFonts w:ascii="Arial" w:hAnsi="Arial" w:cs="Arial"/>
          <w:b/>
          <w:bCs/>
          <w:sz w:val="24"/>
          <w:szCs w:val="24"/>
        </w:rPr>
        <w:t>kde</w:t>
      </w:r>
      <w:r w:rsidRPr="00D216D3">
        <w:rPr>
          <w:rFonts w:ascii="Arial" w:hAnsi="Arial" w:cs="Arial"/>
          <w:b/>
          <w:bCs/>
          <w:sz w:val="24"/>
          <w:szCs w:val="24"/>
        </w:rPr>
        <w:t xml:space="preserve"> j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D216D3">
        <w:rPr>
          <w:rFonts w:ascii="Arial" w:hAnsi="Arial" w:cs="Arial"/>
          <w:b/>
          <w:bCs/>
          <w:sz w:val="24"/>
          <w:szCs w:val="24"/>
        </w:rPr>
        <w:t xml:space="preserve"> nízk</w:t>
      </w:r>
      <w:r>
        <w:rPr>
          <w:rFonts w:ascii="Arial" w:hAnsi="Arial" w:cs="Arial"/>
          <w:b/>
          <w:bCs/>
          <w:sz w:val="24"/>
          <w:szCs w:val="24"/>
        </w:rPr>
        <w:t>á</w:t>
      </w:r>
      <w:r w:rsidRPr="00D216D3">
        <w:rPr>
          <w:rFonts w:ascii="Arial" w:hAnsi="Arial" w:cs="Arial"/>
          <w:b/>
          <w:bCs/>
          <w:sz w:val="24"/>
          <w:szCs w:val="24"/>
        </w:rPr>
        <w:t>.</w:t>
      </w:r>
    </w:p>
    <w:p w14:paraId="6148879E" w14:textId="00A01039" w:rsidR="00821345" w:rsidRPr="00D216D3" w:rsidRDefault="00821345">
      <w:pPr>
        <w:spacing w:line="240" w:lineRule="auto"/>
        <w:ind w:right="401"/>
        <w:rPr>
          <w:rFonts w:ascii="Arial" w:hAnsi="Arial" w:cs="Arial"/>
          <w:b/>
          <w:bCs/>
          <w:sz w:val="24"/>
          <w:szCs w:val="24"/>
        </w:rPr>
      </w:pPr>
      <w:r w:rsidRPr="00D216D3">
        <w:rPr>
          <w:rFonts w:ascii="Arial" w:hAnsi="Arial" w:cs="Arial"/>
          <w:b/>
          <w:bCs/>
          <w:sz w:val="24"/>
          <w:szCs w:val="24"/>
        </w:rPr>
        <w:t>K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D216D3">
        <w:rPr>
          <w:rFonts w:ascii="Arial" w:hAnsi="Arial" w:cs="Arial"/>
          <w:b/>
          <w:bCs/>
          <w:sz w:val="24"/>
          <w:szCs w:val="24"/>
        </w:rPr>
        <w:t>hledání můžete využít například žebříček organizace Reportéři bez hranic.</w:t>
      </w:r>
    </w:p>
    <w:p w14:paraId="3687947C" w14:textId="77777777" w:rsidR="00821345" w:rsidRPr="00D216D3" w:rsidRDefault="00821345">
      <w:pPr>
        <w:spacing w:line="240" w:lineRule="auto"/>
        <w:ind w:right="401"/>
        <w:rPr>
          <w:rFonts w:ascii="Arial" w:hAnsi="Arial" w:cs="Arial"/>
          <w:b/>
          <w:bCs/>
          <w:sz w:val="24"/>
          <w:szCs w:val="24"/>
        </w:rPr>
        <w:sectPr w:rsidR="00821345" w:rsidRPr="00D216D3">
          <w:type w:val="continuous"/>
          <w:pgSz w:w="11906" w:h="16838"/>
          <w:pgMar w:top="720" w:right="849" w:bottom="720" w:left="720" w:header="708" w:footer="708" w:gutter="0"/>
          <w:cols w:space="708"/>
        </w:sectPr>
      </w:pPr>
    </w:p>
    <w:p w14:paraId="0A583BF5" w14:textId="77777777" w:rsidR="00821345" w:rsidRPr="00D216D3" w:rsidRDefault="00821345">
      <w:pPr>
        <w:numPr>
          <w:ilvl w:val="0"/>
          <w:numId w:val="2"/>
        </w:numPr>
        <w:spacing w:before="240" w:after="120" w:line="360" w:lineRule="auto"/>
        <w:ind w:right="260"/>
        <w:jc w:val="both"/>
        <w:rPr>
          <w:rFonts w:ascii="Arial" w:hAnsi="Arial" w:cs="Arial"/>
          <w:color w:val="33BEF2"/>
        </w:rPr>
      </w:pPr>
      <w:r w:rsidRPr="00D216D3">
        <w:rPr>
          <w:rFonts w:ascii="Arial" w:hAnsi="Arial" w:cs="Arial"/>
          <w:color w:val="33BEF2"/>
        </w:rPr>
        <w:t>………………………………</w:t>
      </w:r>
    </w:p>
    <w:p w14:paraId="7600D07C" w14:textId="77777777" w:rsidR="00821345" w:rsidRPr="00D216D3" w:rsidRDefault="00821345">
      <w:pPr>
        <w:numPr>
          <w:ilvl w:val="0"/>
          <w:numId w:val="2"/>
        </w:numPr>
        <w:spacing w:before="240" w:after="120" w:line="360" w:lineRule="auto"/>
        <w:ind w:right="260"/>
        <w:jc w:val="both"/>
        <w:rPr>
          <w:rFonts w:ascii="Arial" w:hAnsi="Arial" w:cs="Arial"/>
          <w:color w:val="33BEF2"/>
        </w:rPr>
      </w:pPr>
      <w:r w:rsidRPr="00D216D3">
        <w:rPr>
          <w:rFonts w:ascii="Arial" w:hAnsi="Arial" w:cs="Arial"/>
          <w:color w:val="33BEF2"/>
        </w:rPr>
        <w:t>………………………………</w:t>
      </w:r>
    </w:p>
    <w:p w14:paraId="184B24E1" w14:textId="77777777" w:rsidR="00821345" w:rsidRPr="00D216D3" w:rsidRDefault="00821345">
      <w:pPr>
        <w:numPr>
          <w:ilvl w:val="0"/>
          <w:numId w:val="2"/>
        </w:numPr>
        <w:spacing w:before="240" w:after="120" w:line="360" w:lineRule="auto"/>
        <w:ind w:right="260"/>
        <w:jc w:val="both"/>
        <w:rPr>
          <w:rFonts w:ascii="Arial" w:hAnsi="Arial" w:cs="Arial"/>
          <w:color w:val="33BEF2"/>
        </w:rPr>
      </w:pPr>
      <w:r w:rsidRPr="00D216D3">
        <w:rPr>
          <w:rFonts w:ascii="Arial" w:hAnsi="Arial" w:cs="Arial"/>
          <w:color w:val="33BEF2"/>
        </w:rPr>
        <w:t>………………………………</w:t>
      </w:r>
    </w:p>
    <w:p w14:paraId="15D27AB9" w14:textId="77777777" w:rsidR="00821345" w:rsidRPr="00D216D3" w:rsidRDefault="00821345">
      <w:pPr>
        <w:numPr>
          <w:ilvl w:val="0"/>
          <w:numId w:val="7"/>
        </w:numPr>
        <w:spacing w:before="240" w:after="120" w:line="360" w:lineRule="auto"/>
        <w:ind w:right="260"/>
        <w:jc w:val="both"/>
        <w:rPr>
          <w:rFonts w:ascii="Arial" w:hAnsi="Arial" w:cs="Arial"/>
          <w:color w:val="33BEF2"/>
        </w:rPr>
      </w:pPr>
      <w:r w:rsidRPr="00D216D3">
        <w:rPr>
          <w:rFonts w:ascii="Arial" w:hAnsi="Arial" w:cs="Arial"/>
          <w:color w:val="33BEF2"/>
        </w:rPr>
        <w:t>………………………………</w:t>
      </w:r>
    </w:p>
    <w:p w14:paraId="46BABA69" w14:textId="77777777" w:rsidR="00821345" w:rsidRPr="00D216D3" w:rsidRDefault="00821345">
      <w:pPr>
        <w:numPr>
          <w:ilvl w:val="0"/>
          <w:numId w:val="7"/>
        </w:numPr>
        <w:spacing w:before="240" w:after="120" w:line="360" w:lineRule="auto"/>
        <w:ind w:right="260"/>
        <w:jc w:val="both"/>
        <w:rPr>
          <w:rFonts w:ascii="Arial" w:hAnsi="Arial" w:cs="Arial"/>
          <w:color w:val="33BEF2"/>
        </w:rPr>
      </w:pPr>
      <w:r w:rsidRPr="00D216D3">
        <w:rPr>
          <w:rFonts w:ascii="Arial" w:hAnsi="Arial" w:cs="Arial"/>
          <w:color w:val="33BEF2"/>
        </w:rPr>
        <w:t>………………………………</w:t>
      </w:r>
    </w:p>
    <w:p w14:paraId="048E389F" w14:textId="77777777" w:rsidR="00821345" w:rsidRPr="00D216D3" w:rsidRDefault="00821345">
      <w:pPr>
        <w:numPr>
          <w:ilvl w:val="0"/>
          <w:numId w:val="7"/>
        </w:numPr>
        <w:spacing w:before="240" w:after="120" w:line="360" w:lineRule="auto"/>
        <w:ind w:right="260"/>
        <w:jc w:val="both"/>
        <w:rPr>
          <w:rFonts w:ascii="Arial" w:hAnsi="Arial" w:cs="Arial"/>
          <w:color w:val="33BEF2"/>
        </w:rPr>
        <w:sectPr w:rsidR="00821345" w:rsidRPr="00D216D3">
          <w:type w:val="continuous"/>
          <w:pgSz w:w="11906" w:h="16838"/>
          <w:pgMar w:top="720" w:right="849" w:bottom="720" w:left="720" w:header="708" w:footer="708" w:gutter="0"/>
          <w:cols w:num="2" w:space="708" w:equalWidth="0">
            <w:col w:w="4808" w:space="720"/>
            <w:col w:w="4808"/>
          </w:cols>
        </w:sectPr>
      </w:pPr>
      <w:r w:rsidRPr="00D216D3">
        <w:rPr>
          <w:rFonts w:ascii="Arial" w:hAnsi="Arial" w:cs="Arial"/>
          <w:color w:val="33BEF2"/>
        </w:rPr>
        <w:t>………………………………</w:t>
      </w:r>
    </w:p>
    <w:p w14:paraId="5F1EE382" w14:textId="77777777" w:rsidR="00821345" w:rsidRPr="00D216D3" w:rsidRDefault="00821345">
      <w:pPr>
        <w:spacing w:line="240" w:lineRule="auto"/>
        <w:ind w:right="401"/>
        <w:rPr>
          <w:rFonts w:ascii="Arial" w:hAnsi="Arial" w:cs="Arial"/>
          <w:i/>
          <w:iCs/>
          <w:sz w:val="24"/>
          <w:szCs w:val="24"/>
        </w:rPr>
      </w:pPr>
    </w:p>
    <w:p w14:paraId="3F0AD176" w14:textId="77777777" w:rsidR="00821345" w:rsidRPr="00D216D3" w:rsidRDefault="00821345">
      <w:pPr>
        <w:spacing w:line="240" w:lineRule="auto"/>
        <w:ind w:right="401"/>
        <w:rPr>
          <w:rFonts w:ascii="Arial" w:hAnsi="Arial" w:cs="Arial"/>
          <w:b/>
          <w:bCs/>
          <w:sz w:val="24"/>
          <w:szCs w:val="24"/>
        </w:rPr>
      </w:pPr>
      <w:r w:rsidRPr="00D216D3">
        <w:rPr>
          <w:rFonts w:ascii="Arial" w:hAnsi="Arial" w:cs="Arial"/>
          <w:b/>
          <w:bCs/>
          <w:sz w:val="24"/>
          <w:szCs w:val="24"/>
        </w:rPr>
        <w:t>Co všechno myslíte, že může ovlivňovat nezávislost médií?</w:t>
      </w:r>
    </w:p>
    <w:p w14:paraId="1D12708A" w14:textId="77777777" w:rsidR="00821345" w:rsidRPr="00D216D3" w:rsidRDefault="00821345">
      <w:pPr>
        <w:spacing w:line="480" w:lineRule="auto"/>
        <w:ind w:left="284" w:right="260"/>
        <w:jc w:val="both"/>
        <w:rPr>
          <w:rFonts w:ascii="Arial" w:hAnsi="Arial" w:cs="Arial"/>
          <w:b/>
          <w:bCs/>
          <w:color w:val="000000"/>
          <w:sz w:val="24"/>
          <w:szCs w:val="24"/>
        </w:rPr>
        <w:sectPr w:rsidR="00821345" w:rsidRPr="00D216D3">
          <w:type w:val="continuous"/>
          <w:pgSz w:w="11906" w:h="16838"/>
          <w:pgMar w:top="720" w:right="849" w:bottom="720" w:left="720" w:header="708" w:footer="708" w:gutter="0"/>
          <w:cols w:space="708" w:equalWidth="0">
            <w:col w:w="10336"/>
          </w:cols>
        </w:sectPr>
      </w:pPr>
      <w:r w:rsidRPr="00D216D3">
        <w:rPr>
          <w:rFonts w:ascii="Arial" w:hAnsi="Arial" w:cs="Arial"/>
          <w:color w:val="33BEF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741B59" w14:textId="77777777" w:rsidR="00821345" w:rsidRPr="00D216D3" w:rsidRDefault="00821345">
      <w:pPr>
        <w:rPr>
          <w:rFonts w:ascii="Arial" w:hAnsi="Arial" w:cs="Arial"/>
          <w:b/>
          <w:bCs/>
          <w:color w:val="F030A1"/>
          <w:sz w:val="28"/>
          <w:szCs w:val="28"/>
        </w:rPr>
        <w:sectPr w:rsidR="00821345" w:rsidRPr="00D216D3">
          <w:type w:val="continuous"/>
          <w:pgSz w:w="11906" w:h="16838"/>
          <w:pgMar w:top="720" w:right="991" w:bottom="720" w:left="720" w:header="708" w:footer="708" w:gutter="0"/>
          <w:cols w:space="708"/>
        </w:sectPr>
      </w:pPr>
      <w:r w:rsidRPr="00D216D3">
        <w:rPr>
          <w:rFonts w:ascii="Arial" w:hAnsi="Arial" w:cs="Arial"/>
          <w:b/>
          <w:bCs/>
          <w:color w:val="F030A1"/>
          <w:sz w:val="28"/>
          <w:szCs w:val="28"/>
        </w:rPr>
        <w:t>Co jsem se dnes naučil(a):</w:t>
      </w:r>
    </w:p>
    <w:p w14:paraId="03FEA68A" w14:textId="77777777" w:rsidR="00821345" w:rsidRDefault="00821345">
      <w:pPr>
        <w:spacing w:line="480" w:lineRule="auto"/>
        <w:ind w:left="284" w:right="-11"/>
        <w:jc w:val="both"/>
        <w:rPr>
          <w:rFonts w:ascii="Arial" w:hAnsi="Arial" w:cs="Arial"/>
          <w:color w:val="33BEF2"/>
        </w:rPr>
      </w:pPr>
      <w:r w:rsidRPr="00D216D3">
        <w:rPr>
          <w:rFonts w:ascii="Arial" w:hAnsi="Arial" w:cs="Arial"/>
          <w:color w:val="33BEF2"/>
        </w:rPr>
        <w:t>………………………………………………………………………………………………………………………</w:t>
      </w:r>
    </w:p>
    <w:p w14:paraId="10FE9759" w14:textId="77777777" w:rsidR="00CA039E" w:rsidRDefault="00CA039E" w:rsidP="00CA039E">
      <w:pPr>
        <w:spacing w:line="480" w:lineRule="auto"/>
        <w:ind w:left="284" w:right="-11"/>
        <w:jc w:val="both"/>
        <w:rPr>
          <w:rFonts w:ascii="Arial" w:hAnsi="Arial" w:cs="Arial"/>
          <w:color w:val="33BEF2"/>
        </w:rPr>
      </w:pPr>
      <w:r w:rsidRPr="00D216D3">
        <w:rPr>
          <w:rFonts w:ascii="Arial" w:hAnsi="Arial" w:cs="Arial"/>
          <w:color w:val="33BEF2"/>
        </w:rPr>
        <w:t>………………………………………………………………………………………………………………………</w:t>
      </w:r>
    </w:p>
    <w:p w14:paraId="6C4A0E87" w14:textId="77777777" w:rsidR="00CA039E" w:rsidRPr="00D216D3" w:rsidRDefault="00CA039E" w:rsidP="00CA039E">
      <w:pPr>
        <w:spacing w:line="480" w:lineRule="auto"/>
        <w:ind w:right="-11"/>
        <w:jc w:val="both"/>
        <w:rPr>
          <w:rFonts w:ascii="Arial" w:hAnsi="Arial" w:cs="Arial"/>
          <w:color w:val="33BEF2"/>
        </w:rPr>
        <w:sectPr w:rsidR="00CA039E" w:rsidRPr="00D216D3">
          <w:type w:val="continuous"/>
          <w:pgSz w:w="11906" w:h="16838"/>
          <w:pgMar w:top="720" w:right="991" w:bottom="720" w:left="720" w:header="708" w:footer="708" w:gutter="0"/>
          <w:cols w:space="708"/>
        </w:sectPr>
      </w:pPr>
    </w:p>
    <w:p w14:paraId="701C5224" w14:textId="43BBC38C" w:rsidR="00821345" w:rsidRPr="00D216D3" w:rsidRDefault="001A60C0">
      <w:r>
        <w:rPr>
          <w:noProof/>
        </w:rPr>
        <w:drawing>
          <wp:inline distT="0" distB="0" distL="0" distR="0" wp14:anchorId="09882E16" wp14:editId="42B563A0">
            <wp:extent cx="1219200" cy="411480"/>
            <wp:effectExtent l="0" t="0" r="0" b="0"/>
            <wp:docPr id="7" name="Obrázek 1" descr="Obsah obrázku kreslení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kreslení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1345" w:rsidRPr="00D216D3">
        <w:t xml:space="preserve"> Autor: Mgr. Bc. Johana </w:t>
      </w:r>
      <w:proofErr w:type="spellStart"/>
      <w:r w:rsidR="00821345" w:rsidRPr="00D216D3">
        <w:t>Ješátková</w:t>
      </w:r>
      <w:proofErr w:type="spellEnd"/>
      <w:r w:rsidR="00821345" w:rsidRPr="00D216D3">
        <w:t xml:space="preserve">, Garant mediální výchovy ČT </w:t>
      </w:r>
      <w:proofErr w:type="spellStart"/>
      <w:r w:rsidR="00821345" w:rsidRPr="00D216D3">
        <w:t>edu</w:t>
      </w:r>
      <w:proofErr w:type="spellEnd"/>
      <w:r w:rsidR="00821345" w:rsidRPr="00D216D3">
        <w:t xml:space="preserve">: </w:t>
      </w:r>
      <w:hyperlink r:id="rId17" w:history="1">
        <w:r w:rsidR="00821345" w:rsidRPr="00D216D3">
          <w:rPr>
            <w:rStyle w:val="Hypertextovodkaz"/>
            <w:u w:val="none"/>
          </w:rPr>
          <w:t>Mgr. Ondřej Hruška</w:t>
        </w:r>
      </w:hyperlink>
      <w:r w:rsidR="00821345" w:rsidRPr="00D216D3">
        <w:t xml:space="preserve"> [novinarondra.cz]. Toto dílo je licencováno pod licencí </w:t>
      </w:r>
      <w:proofErr w:type="spellStart"/>
      <w:r w:rsidR="00821345" w:rsidRPr="00D216D3">
        <w:t>Creative</w:t>
      </w:r>
      <w:proofErr w:type="spellEnd"/>
      <w:r w:rsidR="00821345" w:rsidRPr="00D216D3">
        <w:t xml:space="preserve"> </w:t>
      </w:r>
      <w:proofErr w:type="spellStart"/>
      <w:r w:rsidR="00821345" w:rsidRPr="00D216D3">
        <w:t>Commons</w:t>
      </w:r>
      <w:proofErr w:type="spellEnd"/>
      <w:r w:rsidR="00821345" w:rsidRPr="00D216D3">
        <w:t xml:space="preserve"> [CC BY-NC 4.0]. Licenční podmínky navštivte na adrese [https://creativecommons.org/</w:t>
      </w:r>
      <w:proofErr w:type="spellStart"/>
      <w:r w:rsidR="00821345" w:rsidRPr="00D216D3">
        <w:t>choose</w:t>
      </w:r>
      <w:proofErr w:type="spellEnd"/>
      <w:r w:rsidR="00821345" w:rsidRPr="00D216D3">
        <w:t>/?</w:t>
      </w:r>
      <w:proofErr w:type="spellStart"/>
      <w:r w:rsidR="00821345" w:rsidRPr="00D216D3">
        <w:t>lang</w:t>
      </w:r>
      <w:proofErr w:type="spellEnd"/>
      <w:r w:rsidR="00821345" w:rsidRPr="00D216D3">
        <w:t>=cs].</w:t>
      </w:r>
    </w:p>
    <w:sectPr w:rsidR="00821345" w:rsidRPr="00D216D3" w:rsidSect="00A31D41">
      <w:type w:val="continuous"/>
      <w:pgSz w:w="11906" w:h="16838"/>
      <w:pgMar w:top="720" w:right="991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FB57D" w14:textId="77777777" w:rsidR="00DD7E66" w:rsidRDefault="00DD7E66">
      <w:pPr>
        <w:spacing w:after="0" w:line="240" w:lineRule="auto"/>
      </w:pPr>
      <w:r>
        <w:separator/>
      </w:r>
    </w:p>
  </w:endnote>
  <w:endnote w:type="continuationSeparator" w:id="0">
    <w:p w14:paraId="134532C4" w14:textId="77777777" w:rsidR="00DD7E66" w:rsidRDefault="00DD7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CF37" w14:textId="77777777" w:rsidR="00821345" w:rsidRDefault="00821345">
    <w:pPr>
      <w:widowControl w:val="0"/>
      <w:spacing w:after="0" w:line="276" w:lineRule="auto"/>
      <w:rPr>
        <w:color w:val="000000"/>
      </w:rPr>
    </w:pPr>
  </w:p>
  <w:tbl>
    <w:tblPr>
      <w:tblW w:w="10455" w:type="dxa"/>
      <w:tblInd w:w="2" w:type="dxa"/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3485"/>
      <w:gridCol w:w="3485"/>
      <w:gridCol w:w="3485"/>
    </w:tblGrid>
    <w:tr w:rsidR="00821345" w14:paraId="2E30FD18" w14:textId="77777777">
      <w:tc>
        <w:tcPr>
          <w:tcW w:w="3485" w:type="dxa"/>
        </w:tcPr>
        <w:p w14:paraId="731D4340" w14:textId="77777777" w:rsidR="00821345" w:rsidRPr="00BC00DF" w:rsidRDefault="00821345" w:rsidP="00BC00DF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485" w:type="dxa"/>
        </w:tcPr>
        <w:p w14:paraId="44A9D906" w14:textId="77777777" w:rsidR="00821345" w:rsidRPr="00BC00DF" w:rsidRDefault="00821345" w:rsidP="00BC00DF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485" w:type="dxa"/>
        </w:tcPr>
        <w:p w14:paraId="42F78EE0" w14:textId="77777777" w:rsidR="00821345" w:rsidRPr="00BC00DF" w:rsidRDefault="00821345" w:rsidP="00BC00DF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286A53C4" w14:textId="6B268CFF" w:rsidR="00821345" w:rsidRDefault="001A60C0">
    <w:pP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708C6BC3" wp14:editId="4FA0E964">
          <wp:simplePos x="0" y="0"/>
          <wp:positionH relativeFrom="column">
            <wp:posOffset>-103505</wp:posOffset>
          </wp:positionH>
          <wp:positionV relativeFrom="paragraph">
            <wp:posOffset>0</wp:posOffset>
          </wp:positionV>
          <wp:extent cx="1141095" cy="1277620"/>
          <wp:effectExtent l="0" t="0" r="0" b="0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1277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E00E" w14:textId="77777777" w:rsidR="00821345" w:rsidRDefault="00821345">
    <w:pPr>
      <w:widowControl w:val="0"/>
      <w:spacing w:after="0" w:line="276" w:lineRule="auto"/>
      <w:rPr>
        <w:color w:val="000000"/>
      </w:rPr>
    </w:pPr>
  </w:p>
  <w:tbl>
    <w:tblPr>
      <w:tblW w:w="10455" w:type="dxa"/>
      <w:tblInd w:w="2" w:type="dxa"/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3485"/>
      <w:gridCol w:w="3485"/>
      <w:gridCol w:w="3485"/>
    </w:tblGrid>
    <w:tr w:rsidR="00821345" w14:paraId="2ECCD247" w14:textId="77777777">
      <w:tc>
        <w:tcPr>
          <w:tcW w:w="3485" w:type="dxa"/>
        </w:tcPr>
        <w:p w14:paraId="0E376CDB" w14:textId="77777777" w:rsidR="00821345" w:rsidRPr="00BC00DF" w:rsidRDefault="00821345" w:rsidP="00BC00DF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485" w:type="dxa"/>
        </w:tcPr>
        <w:p w14:paraId="7F57B318" w14:textId="77777777" w:rsidR="00821345" w:rsidRPr="00BC00DF" w:rsidRDefault="00821345" w:rsidP="00BC00DF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485" w:type="dxa"/>
        </w:tcPr>
        <w:p w14:paraId="627E9FFF" w14:textId="77777777" w:rsidR="00821345" w:rsidRPr="00BC00DF" w:rsidRDefault="00821345" w:rsidP="00BC00DF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02ABC311" w14:textId="1404DA76" w:rsidR="00821345" w:rsidRDefault="001A60C0">
    <w:pP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6F236C6F" wp14:editId="664584CF">
          <wp:simplePos x="0" y="0"/>
          <wp:positionH relativeFrom="column">
            <wp:posOffset>-103505</wp:posOffset>
          </wp:positionH>
          <wp:positionV relativeFrom="paragraph">
            <wp:posOffset>0</wp:posOffset>
          </wp:positionV>
          <wp:extent cx="1141095" cy="1277620"/>
          <wp:effectExtent l="0" t="0" r="0" b="0"/>
          <wp:wrapNone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1277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AA64E" w14:textId="77777777" w:rsidR="00DD7E66" w:rsidRDefault="00DD7E66">
      <w:pPr>
        <w:spacing w:after="0" w:line="240" w:lineRule="auto"/>
      </w:pPr>
      <w:r>
        <w:separator/>
      </w:r>
    </w:p>
  </w:footnote>
  <w:footnote w:type="continuationSeparator" w:id="0">
    <w:p w14:paraId="193B413A" w14:textId="77777777" w:rsidR="00DD7E66" w:rsidRDefault="00DD7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1D277" w14:textId="77777777" w:rsidR="00821345" w:rsidRDefault="00821345">
    <w:pPr>
      <w:widowControl w:val="0"/>
      <w:spacing w:after="0" w:line="276" w:lineRule="auto"/>
      <w:rPr>
        <w:rFonts w:ascii="Times New Roman" w:hAnsi="Times New Roman" w:cs="Times New Roman"/>
        <w:sz w:val="24"/>
        <w:szCs w:val="24"/>
      </w:rPr>
    </w:pPr>
  </w:p>
  <w:tbl>
    <w:tblPr>
      <w:tblW w:w="10455" w:type="dxa"/>
      <w:tblInd w:w="2" w:type="dxa"/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10455"/>
    </w:tblGrid>
    <w:tr w:rsidR="00821345" w14:paraId="0ACE95AB" w14:textId="77777777">
      <w:trPr>
        <w:trHeight w:val="1278"/>
      </w:trPr>
      <w:tc>
        <w:tcPr>
          <w:tcW w:w="10455" w:type="dxa"/>
        </w:tcPr>
        <w:p w14:paraId="0413E897" w14:textId="2378D297" w:rsidR="00821345" w:rsidRPr="00BC00DF" w:rsidRDefault="001A60C0" w:rsidP="00BC00DF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D2DC932" wp14:editId="62A9B45A">
                <wp:extent cx="6461760" cy="533400"/>
                <wp:effectExtent l="0" t="0" r="0" b="0"/>
                <wp:docPr id="1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6176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506610" w14:textId="77777777" w:rsidR="00821345" w:rsidRDefault="00821345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4FE85" w14:textId="675C1605" w:rsidR="00821345" w:rsidRDefault="001A60C0">
    <w:pP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60F078F" wp14:editId="6CC1F189">
          <wp:extent cx="6461760" cy="9982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81911" w14:textId="77777777" w:rsidR="00821345" w:rsidRDefault="00821345">
    <w:pPr>
      <w:widowControl w:val="0"/>
      <w:spacing w:after="0" w:line="276" w:lineRule="auto"/>
      <w:rPr>
        <w:color w:val="000000"/>
      </w:rPr>
    </w:pPr>
  </w:p>
  <w:tbl>
    <w:tblPr>
      <w:tblW w:w="10455" w:type="dxa"/>
      <w:tblInd w:w="2" w:type="dxa"/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10455"/>
    </w:tblGrid>
    <w:tr w:rsidR="00821345" w14:paraId="0D771926" w14:textId="77777777">
      <w:trPr>
        <w:trHeight w:val="1278"/>
      </w:trPr>
      <w:tc>
        <w:tcPr>
          <w:tcW w:w="10455" w:type="dxa"/>
        </w:tcPr>
        <w:p w14:paraId="3A8745A2" w14:textId="77777777" w:rsidR="00317D36" w:rsidRDefault="00317D36" w:rsidP="00BC00DF">
          <w:pPr>
            <w:tabs>
              <w:tab w:val="center" w:pos="4680"/>
              <w:tab w:val="right" w:pos="9360"/>
            </w:tabs>
            <w:spacing w:after="0" w:line="240" w:lineRule="auto"/>
            <w:rPr>
              <w:noProof/>
            </w:rPr>
          </w:pPr>
        </w:p>
        <w:p w14:paraId="03B68E20" w14:textId="0A780C94" w:rsidR="00821345" w:rsidRPr="00BC00DF" w:rsidRDefault="001A60C0" w:rsidP="00BC00DF">
          <w:pPr>
            <w:tabs>
              <w:tab w:val="center" w:pos="4680"/>
              <w:tab w:val="right" w:pos="9360"/>
            </w:tabs>
            <w:spacing w:after="0" w:line="240" w:lineRule="auto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19A1CC32" wp14:editId="12D4D83B">
                <wp:extent cx="6461760" cy="678873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1991"/>
                        <a:stretch/>
                      </pic:blipFill>
                      <pic:spPr bwMode="auto">
                        <a:xfrm>
                          <a:off x="0" y="0"/>
                          <a:ext cx="6461760" cy="678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D0C9123" w14:textId="77777777" w:rsidR="00821345" w:rsidRDefault="00821345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A9BE" w14:textId="600BCD1D" w:rsidR="00821345" w:rsidRDefault="001A60C0">
    <w:pP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D03C919" wp14:editId="27C58854">
          <wp:extent cx="6461760" cy="99822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72B9"/>
    <w:multiLevelType w:val="multilevel"/>
    <w:tmpl w:val="C7BE67FA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/>
        <w:b/>
        <w:bCs/>
        <w:color w:val="000000"/>
        <w:sz w:val="24"/>
        <w:szCs w:val="24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2A4985"/>
    <w:multiLevelType w:val="multilevel"/>
    <w:tmpl w:val="6EEEFF7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560554"/>
    <w:multiLevelType w:val="multilevel"/>
    <w:tmpl w:val="2F903772"/>
    <w:lvl w:ilvl="0">
      <w:start w:val="1"/>
      <w:numFmt w:val="decimal"/>
      <w:pStyle w:val="kol-zad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DA432B6"/>
    <w:multiLevelType w:val="multilevel"/>
    <w:tmpl w:val="40C8BD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01477FC"/>
    <w:multiLevelType w:val="multilevel"/>
    <w:tmpl w:val="8B78E5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1A33C5"/>
    <w:multiLevelType w:val="multilevel"/>
    <w:tmpl w:val="B7A82B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0824701"/>
    <w:multiLevelType w:val="hybridMultilevel"/>
    <w:tmpl w:val="66F086EC"/>
    <w:lvl w:ilvl="0" w:tplc="E59089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D34218"/>
    <w:multiLevelType w:val="multilevel"/>
    <w:tmpl w:val="9176E4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61A3691"/>
    <w:multiLevelType w:val="multilevel"/>
    <w:tmpl w:val="5184BED2"/>
    <w:lvl w:ilvl="0">
      <w:start w:val="1"/>
      <w:numFmt w:val="decimal"/>
      <w:pStyle w:val="Odrkakostka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FC1718B"/>
    <w:multiLevelType w:val="multilevel"/>
    <w:tmpl w:val="433A9A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FCC0CD7"/>
    <w:multiLevelType w:val="multilevel"/>
    <w:tmpl w:val="8550B4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89929847">
    <w:abstractNumId w:val="9"/>
  </w:num>
  <w:num w:numId="2" w16cid:durableId="1072969062">
    <w:abstractNumId w:val="7"/>
  </w:num>
  <w:num w:numId="3" w16cid:durableId="494998371">
    <w:abstractNumId w:val="3"/>
  </w:num>
  <w:num w:numId="4" w16cid:durableId="884952405">
    <w:abstractNumId w:val="5"/>
  </w:num>
  <w:num w:numId="5" w16cid:durableId="2054108729">
    <w:abstractNumId w:val="1"/>
  </w:num>
  <w:num w:numId="6" w16cid:durableId="500507668">
    <w:abstractNumId w:val="4"/>
  </w:num>
  <w:num w:numId="7" w16cid:durableId="1878816072">
    <w:abstractNumId w:val="10"/>
  </w:num>
  <w:num w:numId="8" w16cid:durableId="838038125">
    <w:abstractNumId w:val="8"/>
  </w:num>
  <w:num w:numId="9" w16cid:durableId="608900198">
    <w:abstractNumId w:val="0"/>
  </w:num>
  <w:num w:numId="10" w16cid:durableId="1255018438">
    <w:abstractNumId w:val="2"/>
  </w:num>
  <w:num w:numId="11" w16cid:durableId="10183850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37118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7F"/>
    <w:rsid w:val="00000AC9"/>
    <w:rsid w:val="000C1A2A"/>
    <w:rsid w:val="0012773A"/>
    <w:rsid w:val="001422D9"/>
    <w:rsid w:val="001A60C0"/>
    <w:rsid w:val="001D76CB"/>
    <w:rsid w:val="00265924"/>
    <w:rsid w:val="002D4996"/>
    <w:rsid w:val="00317D36"/>
    <w:rsid w:val="00384037"/>
    <w:rsid w:val="003B19F0"/>
    <w:rsid w:val="003C3F9A"/>
    <w:rsid w:val="003E0D5D"/>
    <w:rsid w:val="00444E4C"/>
    <w:rsid w:val="00464970"/>
    <w:rsid w:val="00494972"/>
    <w:rsid w:val="004A1A59"/>
    <w:rsid w:val="00533FEE"/>
    <w:rsid w:val="005343D3"/>
    <w:rsid w:val="005426EA"/>
    <w:rsid w:val="0054434E"/>
    <w:rsid w:val="005E42AE"/>
    <w:rsid w:val="00602149"/>
    <w:rsid w:val="006954A8"/>
    <w:rsid w:val="00711D86"/>
    <w:rsid w:val="0079300A"/>
    <w:rsid w:val="007A2977"/>
    <w:rsid w:val="007B154C"/>
    <w:rsid w:val="007B737F"/>
    <w:rsid w:val="00821345"/>
    <w:rsid w:val="00955B5C"/>
    <w:rsid w:val="009B0E7B"/>
    <w:rsid w:val="009E11BD"/>
    <w:rsid w:val="009F0767"/>
    <w:rsid w:val="00A31D41"/>
    <w:rsid w:val="00A33FD7"/>
    <w:rsid w:val="00A44439"/>
    <w:rsid w:val="00A4563C"/>
    <w:rsid w:val="00A82769"/>
    <w:rsid w:val="00B04DA5"/>
    <w:rsid w:val="00B3107C"/>
    <w:rsid w:val="00B42126"/>
    <w:rsid w:val="00BA06D0"/>
    <w:rsid w:val="00BA2F2E"/>
    <w:rsid w:val="00BB1094"/>
    <w:rsid w:val="00BC00DF"/>
    <w:rsid w:val="00C25F38"/>
    <w:rsid w:val="00C31949"/>
    <w:rsid w:val="00CA039E"/>
    <w:rsid w:val="00CB1E6A"/>
    <w:rsid w:val="00CF31B6"/>
    <w:rsid w:val="00D216D3"/>
    <w:rsid w:val="00D4593A"/>
    <w:rsid w:val="00D725F4"/>
    <w:rsid w:val="00D77F7A"/>
    <w:rsid w:val="00DC51FD"/>
    <w:rsid w:val="00DD7E66"/>
    <w:rsid w:val="00E413AA"/>
    <w:rsid w:val="00EA6FD2"/>
    <w:rsid w:val="00FE130A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63DC24"/>
  <w15:docId w15:val="{306CC8A7-8FD8-4108-82D1-339E9264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1D41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A31D41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A31D41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9"/>
    <w:qFormat/>
    <w:rsid w:val="00A31D41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A31D41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A31D41"/>
    <w:pPr>
      <w:keepNext/>
      <w:keepLines/>
      <w:spacing w:before="220" w:after="40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rsid w:val="00A31D41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52A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52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52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52A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52A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52A0"/>
    <w:rPr>
      <w:rFonts w:asciiTheme="minorHAnsi" w:eastAsiaTheme="minorEastAsia" w:hAnsiTheme="minorHAnsi" w:cstheme="minorBidi"/>
      <w:b/>
      <w:bCs/>
    </w:rPr>
  </w:style>
  <w:style w:type="table" w:customStyle="1" w:styleId="TableNormal">
    <w:name w:val="TableNormal"/>
    <w:uiPriority w:val="99"/>
    <w:rsid w:val="00A31D41"/>
    <w:pPr>
      <w:spacing w:after="160" w:line="259" w:lineRule="auto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link w:val="NzevChar"/>
    <w:uiPriority w:val="99"/>
    <w:qFormat/>
    <w:rsid w:val="00A31D41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752A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Nadpisseznamu">
    <w:name w:val="Nadpis seznamu"/>
    <w:link w:val="NadpisseznamuChar"/>
    <w:uiPriority w:val="99"/>
    <w:pPr>
      <w:spacing w:after="160" w:line="259" w:lineRule="auto"/>
    </w:pPr>
    <w:rPr>
      <w:rFonts w:ascii="Arial" w:hAnsi="Arial" w:cs="Arial"/>
      <w:b/>
      <w:bCs/>
      <w:u w:val="single"/>
    </w:rPr>
  </w:style>
  <w:style w:type="paragraph" w:customStyle="1" w:styleId="Nzevpracovnholistu">
    <w:name w:val="Název pracovního listu"/>
    <w:link w:val="NzevpracovnholistuChar"/>
    <w:uiPriority w:val="99"/>
    <w:pPr>
      <w:spacing w:after="160" w:line="259" w:lineRule="auto"/>
    </w:pPr>
    <w:rPr>
      <w:rFonts w:ascii="Arial" w:hAnsi="Arial" w:cs="Arial"/>
      <w:b/>
      <w:bCs/>
      <w:sz w:val="44"/>
      <w:szCs w:val="44"/>
    </w:rPr>
  </w:style>
  <w:style w:type="paragraph" w:customStyle="1" w:styleId="Odrkakostka">
    <w:name w:val="Odrážka kostka"/>
    <w:link w:val="OdrkakostkaChar"/>
    <w:uiPriority w:val="99"/>
    <w:pPr>
      <w:numPr>
        <w:numId w:val="8"/>
      </w:numPr>
      <w:spacing w:after="160" w:line="259" w:lineRule="auto"/>
      <w:ind w:right="968"/>
    </w:pPr>
    <w:rPr>
      <w:rFonts w:ascii="Arial" w:hAnsi="Arial" w:cs="Arial"/>
    </w:rPr>
  </w:style>
  <w:style w:type="paragraph" w:customStyle="1" w:styleId="Popispracovnholistu">
    <w:name w:val="Popis pracovního listu"/>
    <w:link w:val="PopispracovnholistuChar"/>
    <w:uiPriority w:val="99"/>
    <w:pPr>
      <w:spacing w:before="240" w:after="120" w:line="259" w:lineRule="auto"/>
      <w:ind w:right="131"/>
      <w:jc w:val="both"/>
      <w:outlineLvl w:val="0"/>
    </w:pPr>
    <w:rPr>
      <w:rFonts w:ascii="Arial" w:hAnsi="Arial" w:cs="Arial"/>
      <w:sz w:val="28"/>
      <w:szCs w:val="28"/>
    </w:rPr>
  </w:style>
  <w:style w:type="paragraph" w:customStyle="1" w:styleId="dekodpov">
    <w:name w:val="Řádek odpověď"/>
    <w:link w:val="dekodpovChar"/>
    <w:uiPriority w:val="99"/>
    <w:pPr>
      <w:spacing w:after="160" w:line="480" w:lineRule="auto"/>
      <w:ind w:left="284" w:right="260"/>
      <w:jc w:val="both"/>
    </w:pPr>
    <w:rPr>
      <w:rFonts w:ascii="Arial" w:hAnsi="Arial" w:cs="Arial"/>
      <w:color w:val="33BEF2"/>
    </w:rPr>
  </w:style>
  <w:style w:type="paragraph" w:customStyle="1" w:styleId="kol-zadn">
    <w:name w:val="Úkol - zadání"/>
    <w:link w:val="kol-zadnChar"/>
    <w:uiPriority w:val="99"/>
    <w:pPr>
      <w:numPr>
        <w:numId w:val="10"/>
      </w:numPr>
      <w:spacing w:after="160"/>
      <w:ind w:left="1068" w:right="401"/>
    </w:pPr>
    <w:rPr>
      <w:rFonts w:ascii="Arial" w:hAnsi="Arial" w:cs="Arial"/>
      <w:b/>
      <w:bCs/>
      <w:noProof/>
      <w:sz w:val="24"/>
      <w:szCs w:val="24"/>
    </w:rPr>
  </w:style>
  <w:style w:type="paragraph" w:customStyle="1" w:styleId="Vpltabulky">
    <w:name w:val="Výplň tabulky"/>
    <w:link w:val="VpltabulkyChar"/>
    <w:uiPriority w:val="99"/>
    <w:pPr>
      <w:spacing w:before="240" w:line="259" w:lineRule="auto"/>
      <w:jc w:val="center"/>
    </w:pPr>
    <w:rPr>
      <w:rFonts w:ascii="Arial" w:hAnsi="Arial" w:cs="Arial"/>
      <w:b/>
      <w:bCs/>
    </w:rPr>
  </w:style>
  <w:style w:type="paragraph" w:customStyle="1" w:styleId="Zhlav-tabulka">
    <w:name w:val="Záhlaví - tabulka"/>
    <w:link w:val="Zhlav-tabulkaChar"/>
    <w:uiPriority w:val="99"/>
    <w:pPr>
      <w:spacing w:before="240" w:after="240" w:line="259" w:lineRule="auto"/>
      <w:jc w:val="center"/>
    </w:pPr>
    <w:rPr>
      <w:rFonts w:ascii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uiPriority w:val="99"/>
    <w:locked/>
    <w:rPr>
      <w:rFonts w:ascii="Arial" w:eastAsia="Times New Roman" w:hAnsi="Arial" w:cs="Arial"/>
      <w:b/>
      <w:bCs/>
      <w:sz w:val="44"/>
      <w:szCs w:val="44"/>
      <w:lang w:eastAsia="cs-CZ"/>
    </w:rPr>
  </w:style>
  <w:style w:type="character" w:customStyle="1" w:styleId="PopispracovnholistuChar">
    <w:name w:val="Popis pracovního listu Char"/>
    <w:basedOn w:val="Standardnpsmoodstavce"/>
    <w:link w:val="Popispracovnholistu"/>
    <w:uiPriority w:val="99"/>
    <w:locked/>
    <w:rPr>
      <w:rFonts w:ascii="Arial" w:eastAsia="Times New Roman" w:hAnsi="Arial" w:cs="Arial"/>
      <w:sz w:val="32"/>
      <w:szCs w:val="32"/>
      <w:lang w:eastAsia="cs-CZ"/>
    </w:rPr>
  </w:style>
  <w:style w:type="character" w:customStyle="1" w:styleId="kol-zadnChar">
    <w:name w:val="Úkol - zadání Char"/>
    <w:basedOn w:val="Standardnpsmoodstavce"/>
    <w:link w:val="kol-zadn"/>
    <w:uiPriority w:val="99"/>
    <w:locked/>
    <w:rPr>
      <w:rFonts w:ascii="Arial" w:eastAsia="Times New Roman" w:hAnsi="Arial" w:cs="Arial"/>
      <w:b/>
      <w:bCs/>
      <w:noProof/>
      <w:sz w:val="22"/>
      <w:szCs w:val="22"/>
      <w:lang w:eastAsia="cs-CZ"/>
    </w:rPr>
  </w:style>
  <w:style w:type="character" w:customStyle="1" w:styleId="dekodpovChar">
    <w:name w:val="Řádek odpověď Char"/>
    <w:basedOn w:val="Standardnpsmoodstavce"/>
    <w:link w:val="dekodpov"/>
    <w:uiPriority w:val="99"/>
    <w:locked/>
    <w:rPr>
      <w:rFonts w:ascii="Arial" w:eastAsia="Times New Roman" w:hAnsi="Arial" w:cs="Arial"/>
      <w:color w:val="33BEF2"/>
      <w:sz w:val="22"/>
      <w:szCs w:val="22"/>
      <w:lang w:eastAsia="cs-CZ"/>
    </w:rPr>
  </w:style>
  <w:style w:type="character" w:customStyle="1" w:styleId="NadpisseznamuChar">
    <w:name w:val="Nadpis seznamu Char"/>
    <w:basedOn w:val="Standardnpsmoodstavce"/>
    <w:link w:val="Nadpisseznamu"/>
    <w:uiPriority w:val="99"/>
    <w:locked/>
    <w:rPr>
      <w:rFonts w:ascii="Arial" w:eastAsia="Times New Roman" w:hAnsi="Arial" w:cs="Arial"/>
      <w:b/>
      <w:bCs/>
      <w:sz w:val="22"/>
      <w:szCs w:val="22"/>
      <w:u w:val="single"/>
      <w:lang w:eastAsia="cs-CZ"/>
    </w:rPr>
  </w:style>
  <w:style w:type="character" w:customStyle="1" w:styleId="VpltabulkyChar">
    <w:name w:val="Výplň tabulky Char"/>
    <w:basedOn w:val="Standardnpsmoodstavce"/>
    <w:link w:val="Vpltabulky"/>
    <w:uiPriority w:val="99"/>
    <w:locked/>
    <w:rPr>
      <w:rFonts w:ascii="Arial" w:eastAsia="Times New Roman" w:hAnsi="Arial" w:cs="Arial"/>
      <w:b/>
      <w:bCs/>
      <w:sz w:val="22"/>
      <w:szCs w:val="22"/>
      <w:lang w:eastAsia="cs-CZ"/>
    </w:rPr>
  </w:style>
  <w:style w:type="character" w:customStyle="1" w:styleId="OdrkakostkaChar">
    <w:name w:val="Odrážka kostka Char"/>
    <w:basedOn w:val="Standardnpsmoodstavce"/>
    <w:link w:val="Odrkakostka"/>
    <w:uiPriority w:val="99"/>
    <w:locked/>
    <w:rPr>
      <w:rFonts w:ascii="Arial" w:eastAsia="Times New Roman" w:hAnsi="Arial" w:cs="Arial"/>
      <w:sz w:val="22"/>
      <w:szCs w:val="22"/>
      <w:lang w:eastAsia="cs-CZ"/>
    </w:rPr>
  </w:style>
  <w:style w:type="character" w:customStyle="1" w:styleId="Zhlav-tabulkaChar">
    <w:name w:val="Záhlaví - tabulka Char"/>
    <w:basedOn w:val="Standardnpsmoodstavce"/>
    <w:link w:val="Zhlav-tabulka"/>
    <w:uiPriority w:val="99"/>
    <w:locked/>
    <w:rPr>
      <w:rFonts w:ascii="Arial" w:eastAsia="Times New Roman" w:hAnsi="Arial" w:cs="Arial"/>
      <w:b/>
      <w:bCs/>
      <w:sz w:val="22"/>
      <w:szCs w:val="22"/>
      <w:lang w:eastAsia="cs-CZ"/>
    </w:rPr>
  </w:style>
  <w:style w:type="table" w:styleId="Mkatabulky">
    <w:name w:val="Table Grid"/>
    <w:basedOn w:val="Normlntabulka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uiPriority w:val="99"/>
    <w:locked/>
    <w:rsid w:val="00A31D41"/>
    <w:rPr>
      <w:sz w:val="22"/>
      <w:szCs w:val="22"/>
      <w:lang w:eastAsia="cs-CZ"/>
    </w:rPr>
  </w:style>
  <w:style w:type="paragraph" w:styleId="Zhlav">
    <w:name w:val="header"/>
    <w:basedOn w:val="Normln"/>
    <w:link w:val="ZhlavChar"/>
    <w:uiPriority w:val="99"/>
    <w:rsid w:val="00A31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Standardnpsmoodstavce"/>
    <w:uiPriority w:val="99"/>
    <w:semiHidden/>
    <w:rsid w:val="002752A0"/>
  </w:style>
  <w:style w:type="character" w:customStyle="1" w:styleId="ZpatChar">
    <w:name w:val="Zápatí Char"/>
    <w:basedOn w:val="Standardnpsmoodstavce"/>
    <w:link w:val="Zpat"/>
    <w:uiPriority w:val="99"/>
    <w:locked/>
    <w:rsid w:val="00A31D41"/>
    <w:rPr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rsid w:val="00A31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Standardnpsmoodstavce"/>
    <w:uiPriority w:val="99"/>
    <w:semiHidden/>
    <w:rsid w:val="002752A0"/>
  </w:style>
  <w:style w:type="paragraph" w:customStyle="1" w:styleId="Zdraznnvtextu">
    <w:name w:val="Zdůraznění v textu"/>
    <w:basedOn w:val="kol-zadn"/>
    <w:uiPriority w:val="99"/>
    <w:rPr>
      <w:b w:val="0"/>
      <w:bCs w:val="0"/>
      <w:color w:val="F12FA1"/>
      <w:u w:val="single"/>
    </w:rPr>
  </w:style>
  <w:style w:type="character" w:styleId="Hypertextovodkaz">
    <w:name w:val="Hyperlink"/>
    <w:basedOn w:val="Standardnpsmoodstavce"/>
    <w:uiPriority w:val="99"/>
    <w:rPr>
      <w:color w:val="auto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Pr>
      <w:color w:val="auto"/>
      <w:shd w:val="clear" w:color="auto" w:fill="auto"/>
    </w:rPr>
  </w:style>
  <w:style w:type="paragraph" w:customStyle="1" w:styleId="Videoodkaz">
    <w:name w:val="Video odkaz"/>
    <w:basedOn w:val="Odrkakostka"/>
    <w:link w:val="VideoodkazChar"/>
    <w:autoRedefine/>
    <w:uiPriority w:val="99"/>
    <w:pPr>
      <w:numPr>
        <w:numId w:val="0"/>
      </w:numPr>
      <w:tabs>
        <w:tab w:val="num" w:pos="720"/>
      </w:tabs>
      <w:ind w:left="720" w:hanging="720"/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rPr>
      <w:color w:val="auto"/>
      <w:u w:val="single"/>
    </w:rPr>
  </w:style>
  <w:style w:type="paragraph" w:customStyle="1" w:styleId="Video">
    <w:name w:val="Video"/>
    <w:basedOn w:val="Videoodkaz"/>
    <w:link w:val="VideoChar"/>
    <w:uiPriority w:val="99"/>
    <w:pPr>
      <w:spacing w:after="0"/>
    </w:pPr>
  </w:style>
  <w:style w:type="paragraph" w:customStyle="1" w:styleId="Sebereflexeka">
    <w:name w:val="Sebereflexe žáka"/>
    <w:link w:val="SebereflexekaChar"/>
    <w:uiPriority w:val="99"/>
    <w:pPr>
      <w:spacing w:after="160" w:line="259" w:lineRule="auto"/>
    </w:pPr>
    <w:rPr>
      <w:rFonts w:ascii="Arial" w:hAnsi="Arial" w:cs="Arial"/>
      <w:b/>
      <w:bCs/>
      <w:noProof/>
      <w:color w:val="F030A1"/>
      <w:sz w:val="28"/>
      <w:szCs w:val="28"/>
    </w:rPr>
  </w:style>
  <w:style w:type="character" w:customStyle="1" w:styleId="VideoodkazChar">
    <w:name w:val="Video odkaz Char"/>
    <w:basedOn w:val="OdrkakostkaChar"/>
    <w:link w:val="Videoodkaz"/>
    <w:uiPriority w:val="99"/>
    <w:locked/>
    <w:rPr>
      <w:rFonts w:ascii="Arial" w:eastAsia="Times New Roman" w:hAnsi="Arial" w:cs="Arial"/>
      <w:b/>
      <w:bCs/>
      <w:color w:val="F22EA2"/>
      <w:sz w:val="32"/>
      <w:szCs w:val="32"/>
      <w:u w:val="single"/>
      <w:lang w:eastAsia="cs-CZ"/>
    </w:rPr>
  </w:style>
  <w:style w:type="character" w:customStyle="1" w:styleId="VideoChar">
    <w:name w:val="Video Char"/>
    <w:basedOn w:val="VideoodkazChar"/>
    <w:link w:val="Video"/>
    <w:uiPriority w:val="99"/>
    <w:locked/>
    <w:rPr>
      <w:rFonts w:ascii="Arial" w:eastAsia="Times New Roman" w:hAnsi="Arial" w:cs="Arial"/>
      <w:b/>
      <w:bCs/>
      <w:color w:val="F22EA2"/>
      <w:sz w:val="32"/>
      <w:szCs w:val="32"/>
      <w:u w:val="single"/>
      <w:lang w:eastAsia="cs-CZ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character" w:customStyle="1" w:styleId="SebereflexekaChar">
    <w:name w:val="Sebereflexe žáka Char"/>
    <w:basedOn w:val="kol-zadnChar"/>
    <w:link w:val="Sebereflexeka"/>
    <w:uiPriority w:val="99"/>
    <w:locked/>
    <w:rPr>
      <w:rFonts w:ascii="Arial" w:eastAsia="Times New Roman" w:hAnsi="Arial" w:cs="Arial"/>
      <w:b/>
      <w:bCs/>
      <w:noProof/>
      <w:color w:val="F030A1"/>
      <w:sz w:val="22"/>
      <w:szCs w:val="22"/>
      <w:lang w:eastAsia="cs-CZ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A31D41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nadpisChar">
    <w:name w:val="Podnadpis Char"/>
    <w:basedOn w:val="Standardnpsmoodstavce"/>
    <w:link w:val="Podnadpis"/>
    <w:uiPriority w:val="11"/>
    <w:rsid w:val="002752A0"/>
    <w:rPr>
      <w:rFonts w:asciiTheme="majorHAnsi" w:eastAsiaTheme="majorEastAsia" w:hAnsiTheme="majorHAnsi" w:cstheme="majorBidi"/>
      <w:sz w:val="24"/>
      <w:szCs w:val="24"/>
    </w:rPr>
  </w:style>
  <w:style w:type="table" w:customStyle="1" w:styleId="Styl">
    <w:name w:val="Styl"/>
    <w:basedOn w:val="TableNormal"/>
    <w:uiPriority w:val="99"/>
    <w:rsid w:val="00A31D4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3">
    <w:name w:val="Styl3"/>
    <w:basedOn w:val="TableNormal"/>
    <w:uiPriority w:val="99"/>
    <w:rsid w:val="00A31D4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2">
    <w:name w:val="Styl2"/>
    <w:basedOn w:val="TableNormal"/>
    <w:uiPriority w:val="99"/>
    <w:rsid w:val="00A31D4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1">
    <w:name w:val="Styl1"/>
    <w:basedOn w:val="TableNormal"/>
    <w:uiPriority w:val="99"/>
    <w:rsid w:val="00A31D4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D216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52A0"/>
    <w:rPr>
      <w:rFonts w:ascii="Times New Roman" w:hAnsi="Times New Roman" w:cs="Times New Roman"/>
      <w:sz w:val="0"/>
      <w:szCs w:val="0"/>
    </w:rPr>
  </w:style>
  <w:style w:type="paragraph" w:styleId="Revize">
    <w:name w:val="Revision"/>
    <w:hidden/>
    <w:uiPriority w:val="99"/>
    <w:semiHidden/>
    <w:rsid w:val="001A60C0"/>
  </w:style>
  <w:style w:type="character" w:styleId="Nevyeenzmnka">
    <w:name w:val="Unresolved Mention"/>
    <w:basedOn w:val="Standardnpsmoodstavce"/>
    <w:uiPriority w:val="99"/>
    <w:semiHidden/>
    <w:unhideWhenUsed/>
    <w:rsid w:val="00142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rsf.org/en/index" TargetMode="External"/><Relationship Id="rId17" Type="http://schemas.openxmlformats.org/officeDocument/2006/relationships/hyperlink" Target="https://www.novinarondra.cz/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.ceskatelevize.cz/video/18512-medialni-kauza-z-ukrajiny-medializace-valky-a-svoboda-slova-duben-202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https://edu.ceskatelevize.cz/video/18512-medialni-kauza-z-ukrajiny-medializace-valky-a-svoboda-slova-duben-202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1717</Words>
  <Characters>10132</Characters>
  <Application>Microsoft Office Word</Application>
  <DocSecurity>0</DocSecurity>
  <Lines>84</Lines>
  <Paragraphs>23</Paragraphs>
  <ScaleCrop>false</ScaleCrop>
  <Company/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Svoboda tisku a nezávislá média</dc:title>
  <dc:subject/>
  <dc:creator>Jan Johanovský</dc:creator>
  <cp:keywords/>
  <dc:description/>
  <cp:lastModifiedBy>Čtvrtečková Lenka</cp:lastModifiedBy>
  <cp:revision>7</cp:revision>
  <dcterms:created xsi:type="dcterms:W3CDTF">2026-02-24T11:18:00Z</dcterms:created>
  <dcterms:modified xsi:type="dcterms:W3CDTF">2026-02-25T12:57:00Z</dcterms:modified>
</cp:coreProperties>
</file>