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5BF4" w14:textId="17E04114" w:rsidR="00245F8B" w:rsidRPr="000F10F8" w:rsidRDefault="00245F8B" w:rsidP="00BF409E">
      <w:pPr>
        <w:pStyle w:val="Nzevpracovnholistu"/>
        <w:rPr>
          <w:rFonts w:ascii="Calibri" w:hAnsi="Calibri" w:cs="Calibri"/>
        </w:rPr>
      </w:pPr>
      <w:r w:rsidRPr="000F10F8">
        <w:rPr>
          <w:rFonts w:ascii="Calibri" w:hAnsi="Calibri" w:cs="Calibri"/>
        </w:rPr>
        <w:t>Jak ufinancovat pravdu?</w:t>
      </w:r>
      <w:r w:rsidR="007350A7">
        <w:rPr>
          <w:rFonts w:ascii="Calibri" w:hAnsi="Calibri" w:cs="Calibri"/>
        </w:rPr>
        <w:t xml:space="preserve"> (TV Dožď)</w:t>
      </w:r>
    </w:p>
    <w:p w14:paraId="007641D7" w14:textId="566AE8B0" w:rsidR="00245F8B" w:rsidRPr="00CF5E5B" w:rsidRDefault="00245F8B" w:rsidP="00181B07">
      <w:pPr>
        <w:pStyle w:val="Popispracovnholistu"/>
        <w:spacing w:before="0"/>
        <w:rPr>
          <w:rFonts w:ascii="Calibri" w:hAnsi="Calibri" w:cs="Calibri"/>
          <w:b/>
          <w:bCs/>
          <w:sz w:val="24"/>
          <w:szCs w:val="24"/>
        </w:rPr>
      </w:pPr>
      <w:r w:rsidRPr="00CF5E5B">
        <w:rPr>
          <w:rFonts w:ascii="Calibri" w:hAnsi="Calibri" w:cs="Calibri"/>
          <w:b/>
          <w:bCs/>
          <w:sz w:val="24"/>
          <w:szCs w:val="24"/>
        </w:rPr>
        <w:t>Informace pro vyučující</w:t>
      </w:r>
    </w:p>
    <w:p w14:paraId="53C87F84" w14:textId="77777777" w:rsidR="00245F8B" w:rsidRDefault="00245F8B" w:rsidP="00181B07">
      <w:pPr>
        <w:spacing w:after="120"/>
        <w:rPr>
          <w:rStyle w:val="NadpisseznamuChar"/>
          <w:rFonts w:ascii="Calibri" w:hAnsi="Calibri" w:cs="Calibri"/>
        </w:rPr>
      </w:pPr>
    </w:p>
    <w:p w14:paraId="5C00C98E" w14:textId="75F58A26" w:rsidR="00245F8B" w:rsidRDefault="00245F8B" w:rsidP="00557575">
      <w:pPr>
        <w:spacing w:after="120"/>
        <w:rPr>
          <w:rFonts w:ascii="Calibri" w:hAnsi="Calibri" w:cs="Calibri"/>
        </w:rPr>
      </w:pPr>
      <w:r w:rsidRPr="00CF5E5B">
        <w:rPr>
          <w:rStyle w:val="NadpisseznamuChar"/>
          <w:rFonts w:ascii="Calibri" w:hAnsi="Calibri" w:cs="Calibri"/>
        </w:rPr>
        <w:t>Anotace:</w:t>
      </w:r>
      <w:r>
        <w:rPr>
          <w:rStyle w:val="NadpisseznamuChar"/>
          <w:rFonts w:ascii="Calibri" w:hAnsi="Calibri" w:cs="Calibri"/>
        </w:rPr>
        <w:t xml:space="preserve"> </w:t>
      </w:r>
      <w:r w:rsidRPr="00CF5E5B">
        <w:rPr>
          <w:rFonts w:ascii="Calibri" w:hAnsi="Calibri" w:cs="Calibri"/>
        </w:rPr>
        <w:t>Pracovní list propojuje tři témata</w:t>
      </w:r>
      <w:r>
        <w:rPr>
          <w:rFonts w:ascii="Calibri" w:hAnsi="Calibri" w:cs="Calibri"/>
        </w:rPr>
        <w:t xml:space="preserve"> –</w:t>
      </w:r>
      <w:r w:rsidRPr="00CF5E5B">
        <w:rPr>
          <w:rFonts w:ascii="Calibri" w:hAnsi="Calibri" w:cs="Calibri"/>
        </w:rPr>
        <w:t xml:space="preserve"> mediální pokrytí konfliktu na Ukrajině v</w:t>
      </w:r>
      <w:r>
        <w:rPr>
          <w:rFonts w:ascii="Calibri" w:hAnsi="Calibri" w:cs="Calibri"/>
        </w:rPr>
        <w:t> </w:t>
      </w:r>
      <w:r w:rsidRPr="00CF5E5B">
        <w:rPr>
          <w:rFonts w:ascii="Calibri" w:hAnsi="Calibri" w:cs="Calibri"/>
        </w:rPr>
        <w:t>roce 2014, zneužívání historických témat k</w:t>
      </w:r>
      <w:r>
        <w:rPr>
          <w:rFonts w:ascii="Calibri" w:hAnsi="Calibri" w:cs="Calibri"/>
        </w:rPr>
        <w:t> </w:t>
      </w:r>
      <w:r w:rsidRPr="00CF5E5B">
        <w:rPr>
          <w:rFonts w:ascii="Calibri" w:hAnsi="Calibri" w:cs="Calibri"/>
        </w:rPr>
        <w:t>politickému tlaku a ekonomické mechanismy ovlivňování médií. Na příkladu ruské televize TV Dožď žáci zkoumají, jak mohou stát a mocenské struktury působit na média nejen přímými zákazy, ale i prostřednictvím financí, distribuce a reklamy. Závěrem se věnují dilematu placeného obsahu (paywall) jako</w:t>
      </w:r>
      <w:r>
        <w:rPr>
          <w:rFonts w:ascii="Calibri" w:hAnsi="Calibri" w:cs="Calibri"/>
        </w:rPr>
        <w:t>žto</w:t>
      </w:r>
      <w:r w:rsidRPr="00CF5E5B">
        <w:rPr>
          <w:rFonts w:ascii="Calibri" w:hAnsi="Calibri" w:cs="Calibri"/>
        </w:rPr>
        <w:t xml:space="preserve"> jednomu z</w:t>
      </w:r>
      <w:r>
        <w:rPr>
          <w:rFonts w:ascii="Calibri" w:hAnsi="Calibri" w:cs="Calibri"/>
        </w:rPr>
        <w:t> </w:t>
      </w:r>
      <w:r w:rsidRPr="00CF5E5B">
        <w:rPr>
          <w:rFonts w:ascii="Calibri" w:hAnsi="Calibri" w:cs="Calibri"/>
        </w:rPr>
        <w:t>modelů ochrany redakční nezávislosti.</w:t>
      </w:r>
    </w:p>
    <w:p w14:paraId="52BCCD8F" w14:textId="77777777" w:rsidR="000F10F8" w:rsidRDefault="000F10F8" w:rsidP="00557575">
      <w:pPr>
        <w:spacing w:after="120"/>
        <w:rPr>
          <w:rFonts w:ascii="Calibri" w:hAnsi="Calibri" w:cs="Calibri"/>
        </w:rPr>
      </w:pPr>
    </w:p>
    <w:p w14:paraId="079B7BBC" w14:textId="3211184F" w:rsidR="000F10F8" w:rsidRPr="00CF5E5B" w:rsidRDefault="000F10F8" w:rsidP="00557575">
      <w:pPr>
        <w:spacing w:after="120"/>
        <w:rPr>
          <w:rFonts w:ascii="Calibri" w:hAnsi="Calibri" w:cs="Calibri"/>
        </w:rPr>
      </w:pPr>
      <w:r>
        <w:rPr>
          <w:rFonts w:ascii="Calibri" w:hAnsi="Calibri" w:cs="Calibri"/>
        </w:rPr>
        <w:t xml:space="preserve">Pracovní list pracuje </w:t>
      </w:r>
      <w:hyperlink r:id="rId7" w:history="1">
        <w:r w:rsidRPr="000F10F8">
          <w:rPr>
            <w:rStyle w:val="Hypertextovodkaz"/>
            <w:rFonts w:ascii="Calibri" w:hAnsi="Calibri" w:cs="Calibri"/>
            <w:color w:val="00B0F0"/>
          </w:rPr>
          <w:t>s tímto videem.</w:t>
        </w:r>
      </w:hyperlink>
    </w:p>
    <w:p w14:paraId="25413231" w14:textId="77777777" w:rsidR="00245F8B" w:rsidRPr="00CF5E5B" w:rsidRDefault="00245F8B" w:rsidP="00181B07">
      <w:pPr>
        <w:pStyle w:val="Nadpisseznamu"/>
        <w:spacing w:after="120"/>
        <w:rPr>
          <w:rFonts w:ascii="Calibri" w:hAnsi="Calibri" w:cs="Calibri"/>
        </w:rPr>
      </w:pPr>
    </w:p>
    <w:p w14:paraId="512F40F7" w14:textId="572403E0" w:rsidR="00245F8B" w:rsidRDefault="00245F8B" w:rsidP="00181B07">
      <w:pPr>
        <w:pStyle w:val="Nadpisseznamu"/>
        <w:spacing w:after="120"/>
        <w:rPr>
          <w:rFonts w:ascii="Calibri" w:hAnsi="Calibri" w:cs="Calibri"/>
          <w:b w:val="0"/>
          <w:bCs w:val="0"/>
          <w:u w:val="none"/>
        </w:rPr>
      </w:pPr>
      <w:r w:rsidRPr="00CF5E5B">
        <w:rPr>
          <w:rFonts w:ascii="Calibri" w:hAnsi="Calibri" w:cs="Calibri"/>
        </w:rPr>
        <w:t>Cílová skupina:</w:t>
      </w:r>
      <w:r w:rsidRPr="000257D5">
        <w:rPr>
          <w:rFonts w:ascii="Calibri" w:hAnsi="Calibri" w:cs="Calibri"/>
          <w:b w:val="0"/>
          <w:bCs w:val="0"/>
          <w:u w:val="none"/>
        </w:rPr>
        <w:t xml:space="preserve"> </w:t>
      </w:r>
      <w:r>
        <w:rPr>
          <w:rFonts w:ascii="Calibri" w:hAnsi="Calibri" w:cs="Calibri"/>
          <w:b w:val="0"/>
          <w:bCs w:val="0"/>
          <w:u w:val="none"/>
        </w:rPr>
        <w:t>s</w:t>
      </w:r>
      <w:r w:rsidRPr="00CF5E5B">
        <w:rPr>
          <w:rFonts w:ascii="Calibri" w:hAnsi="Calibri" w:cs="Calibri"/>
          <w:b w:val="0"/>
          <w:bCs w:val="0"/>
          <w:u w:val="none"/>
        </w:rPr>
        <w:t xml:space="preserve">třední školy (SŠ) / </w:t>
      </w:r>
      <w:r>
        <w:rPr>
          <w:rFonts w:ascii="Calibri" w:hAnsi="Calibri" w:cs="Calibri"/>
          <w:b w:val="0"/>
          <w:bCs w:val="0"/>
          <w:u w:val="none"/>
        </w:rPr>
        <w:t>g</w:t>
      </w:r>
      <w:r w:rsidRPr="00CF5E5B">
        <w:rPr>
          <w:rFonts w:ascii="Calibri" w:hAnsi="Calibri" w:cs="Calibri"/>
          <w:b w:val="0"/>
          <w:bCs w:val="0"/>
          <w:u w:val="none"/>
        </w:rPr>
        <w:t>ymnázia nebo 9. ročník ZŠ</w:t>
      </w:r>
    </w:p>
    <w:p w14:paraId="1CDC224B" w14:textId="77777777" w:rsidR="00245F8B" w:rsidRPr="00CF5E5B" w:rsidRDefault="00245F8B" w:rsidP="00181B07">
      <w:pPr>
        <w:pStyle w:val="Nadpisseznamu"/>
        <w:spacing w:after="120"/>
        <w:rPr>
          <w:rFonts w:ascii="Calibri" w:hAnsi="Calibri" w:cs="Calibri"/>
        </w:rPr>
      </w:pPr>
    </w:p>
    <w:p w14:paraId="441C5390" w14:textId="77777777" w:rsidR="00245F8B" w:rsidRPr="00CF5E5B" w:rsidRDefault="00245F8B" w:rsidP="00181B07">
      <w:pPr>
        <w:pStyle w:val="Nadpisseznamu"/>
        <w:spacing w:after="120"/>
        <w:rPr>
          <w:rFonts w:ascii="Calibri" w:hAnsi="Calibri" w:cs="Calibri"/>
        </w:rPr>
      </w:pPr>
      <w:r w:rsidRPr="00CF5E5B">
        <w:rPr>
          <w:rFonts w:ascii="Calibri" w:hAnsi="Calibri" w:cs="Calibri"/>
        </w:rPr>
        <w:t>Vzdělávací cíle</w:t>
      </w:r>
    </w:p>
    <w:p w14:paraId="0DBE9D9F" w14:textId="77777777" w:rsidR="00245F8B" w:rsidRPr="00CF5E5B" w:rsidRDefault="00245F8B" w:rsidP="006935BA">
      <w:pPr>
        <w:pStyle w:val="Odrkakostka"/>
        <w:rPr>
          <w:rFonts w:ascii="Calibri" w:hAnsi="Calibri" w:cs="Calibri"/>
        </w:rPr>
      </w:pPr>
      <w:r w:rsidRPr="00CF5E5B">
        <w:rPr>
          <w:rFonts w:ascii="Calibri" w:hAnsi="Calibri" w:cs="Calibri"/>
        </w:rPr>
        <w:t xml:space="preserve">Žák porovná dva různé mediální obrazy téže události </w:t>
      </w:r>
      <w:bookmarkStart w:id="0" w:name="_Hlk220869202"/>
      <w:r w:rsidRPr="00CF5E5B">
        <w:rPr>
          <w:rFonts w:ascii="Calibri" w:hAnsi="Calibri" w:cs="Calibri"/>
        </w:rPr>
        <w:t>a identifikuj</w:t>
      </w:r>
      <w:r w:rsidRPr="000257D5">
        <w:rPr>
          <w:rFonts w:ascii="Calibri" w:hAnsi="Calibri" w:cs="Calibri"/>
        </w:rPr>
        <w:t>e propagandistické techniky (např. nálepkování, démonizace, framing)</w:t>
      </w:r>
      <w:r>
        <w:rPr>
          <w:rFonts w:ascii="Calibri" w:hAnsi="Calibri" w:cs="Calibri"/>
        </w:rPr>
        <w:t>.</w:t>
      </w:r>
    </w:p>
    <w:bookmarkEnd w:id="0"/>
    <w:p w14:paraId="64B19C39" w14:textId="77777777" w:rsidR="00245F8B" w:rsidRPr="00CF5E5B" w:rsidRDefault="00245F8B" w:rsidP="006935BA">
      <w:pPr>
        <w:pStyle w:val="Odrkakostka"/>
        <w:rPr>
          <w:rFonts w:ascii="Calibri" w:hAnsi="Calibri" w:cs="Calibri"/>
        </w:rPr>
      </w:pPr>
      <w:r w:rsidRPr="00CF5E5B">
        <w:rPr>
          <w:rFonts w:ascii="Calibri" w:hAnsi="Calibri" w:cs="Calibri"/>
        </w:rPr>
        <w:t xml:space="preserve">Žák vysvětlí princip </w:t>
      </w:r>
      <w:r w:rsidRPr="00CF5E5B">
        <w:rPr>
          <w:rFonts w:ascii="Calibri" w:hAnsi="Calibri" w:cs="Calibri"/>
          <w:b/>
          <w:bCs/>
        </w:rPr>
        <w:t>ekonomické cenzury</w:t>
      </w:r>
      <w:r w:rsidRPr="00CF5E5B">
        <w:rPr>
          <w:rFonts w:ascii="Calibri" w:hAnsi="Calibri" w:cs="Calibri"/>
        </w:rPr>
        <w:t xml:space="preserve"> a popíše, jak závislost na inzerci ovlivňuje </w:t>
      </w:r>
      <w:r w:rsidRPr="000257D5">
        <w:rPr>
          <w:rFonts w:ascii="Calibri" w:hAnsi="Calibri" w:cs="Calibri"/>
        </w:rPr>
        <w:t>fungování média.</w:t>
      </w:r>
    </w:p>
    <w:p w14:paraId="0CC33125" w14:textId="77777777" w:rsidR="00245F8B" w:rsidRPr="00CF5E5B" w:rsidRDefault="00245F8B" w:rsidP="006935BA">
      <w:pPr>
        <w:pStyle w:val="Odrkakostka"/>
        <w:rPr>
          <w:rFonts w:ascii="Calibri" w:hAnsi="Calibri" w:cs="Calibri"/>
        </w:rPr>
      </w:pPr>
      <w:r w:rsidRPr="000257D5">
        <w:rPr>
          <w:rFonts w:ascii="Calibri" w:hAnsi="Calibri" w:cs="Calibri"/>
        </w:rPr>
        <w:t>Žák diskutuje o výhodách a nevýhodách placeného obsahu (paywall).</w:t>
      </w:r>
    </w:p>
    <w:p w14:paraId="37410446" w14:textId="77777777" w:rsidR="00245F8B" w:rsidRPr="00CF5E5B" w:rsidRDefault="00245F8B" w:rsidP="00181B07">
      <w:pPr>
        <w:pStyle w:val="Nadpisseznamu"/>
        <w:spacing w:after="120"/>
        <w:rPr>
          <w:rFonts w:ascii="Calibri" w:hAnsi="Calibri" w:cs="Calibri"/>
        </w:rPr>
      </w:pPr>
    </w:p>
    <w:p w14:paraId="544DD53C" w14:textId="77777777" w:rsidR="00245F8B" w:rsidRPr="00CF5E5B" w:rsidRDefault="00245F8B" w:rsidP="00181B07">
      <w:pPr>
        <w:pStyle w:val="Nadpisseznamu"/>
        <w:spacing w:after="120"/>
        <w:rPr>
          <w:rFonts w:ascii="Calibri" w:hAnsi="Calibri" w:cs="Calibri"/>
        </w:rPr>
      </w:pPr>
      <w:r w:rsidRPr="000F10F8">
        <w:rPr>
          <w:rFonts w:ascii="Calibri" w:hAnsi="Calibri" w:cs="Calibri"/>
        </w:rPr>
        <w:t>Rozvíjené kompetence</w:t>
      </w:r>
    </w:p>
    <w:p w14:paraId="48FA368A" w14:textId="2796A36B" w:rsidR="00245F8B" w:rsidRPr="00CF5E5B" w:rsidRDefault="00245F8B" w:rsidP="006935BA">
      <w:pPr>
        <w:pStyle w:val="Odrkakostka"/>
        <w:rPr>
          <w:rFonts w:ascii="Calibri" w:hAnsi="Calibri" w:cs="Calibri"/>
        </w:rPr>
      </w:pPr>
      <w:r w:rsidRPr="000257D5">
        <w:rPr>
          <w:rFonts w:ascii="Calibri" w:hAnsi="Calibri" w:cs="Calibri"/>
          <w:b/>
          <w:bCs/>
        </w:rPr>
        <w:t>Kompetence k</w:t>
      </w:r>
      <w:r>
        <w:rPr>
          <w:rFonts w:ascii="Calibri" w:hAnsi="Calibri" w:cs="Calibri"/>
          <w:b/>
          <w:bCs/>
        </w:rPr>
        <w:t> </w:t>
      </w:r>
      <w:r w:rsidRPr="00CF5E5B">
        <w:rPr>
          <w:rFonts w:ascii="Calibri" w:hAnsi="Calibri" w:cs="Calibri"/>
          <w:b/>
          <w:bCs/>
        </w:rPr>
        <w:t>řešení problémů:</w:t>
      </w:r>
      <w:r w:rsidRPr="00CF5E5B">
        <w:rPr>
          <w:rFonts w:ascii="Calibri" w:hAnsi="Calibri" w:cs="Calibri"/>
        </w:rPr>
        <w:t xml:space="preserve"> Žák kriticky analyzuje složité situace spojené s financováním médií (dilema dosah vs. nezávislost) a navrhuje či posuzuje různá řešení (model reklamy vs. model předplatného).</w:t>
      </w:r>
    </w:p>
    <w:p w14:paraId="420B1A82" w14:textId="77777777" w:rsidR="00245F8B" w:rsidRPr="00CF5E5B" w:rsidRDefault="00245F8B" w:rsidP="006935BA">
      <w:pPr>
        <w:pStyle w:val="Odrkakostka"/>
        <w:rPr>
          <w:rFonts w:ascii="Calibri" w:hAnsi="Calibri" w:cs="Calibri"/>
        </w:rPr>
      </w:pPr>
      <w:r w:rsidRPr="00CF5E5B">
        <w:rPr>
          <w:rFonts w:ascii="Calibri" w:hAnsi="Calibri" w:cs="Calibri"/>
          <w:b/>
          <w:bCs/>
        </w:rPr>
        <w:t>Kompetence občanská:</w:t>
      </w:r>
      <w:r w:rsidRPr="00CF5E5B">
        <w:rPr>
          <w:rFonts w:ascii="Calibri" w:hAnsi="Calibri" w:cs="Calibri"/>
        </w:rPr>
        <w:t xml:space="preserve"> Žák chápe význam svobodných médií a plurality názorů pro zachování demokracie; dokáže identifikovat projevy propagandy a informační války (nálepkování oponentů).</w:t>
      </w:r>
    </w:p>
    <w:p w14:paraId="3F04C6EB" w14:textId="2506215B" w:rsidR="00245F8B" w:rsidRPr="00CF5E5B" w:rsidRDefault="00245F8B" w:rsidP="006935BA">
      <w:pPr>
        <w:pStyle w:val="Odrkakostka"/>
        <w:rPr>
          <w:rFonts w:ascii="Calibri" w:hAnsi="Calibri" w:cs="Calibri"/>
        </w:rPr>
      </w:pPr>
      <w:r w:rsidRPr="00CF5E5B">
        <w:rPr>
          <w:rFonts w:ascii="Calibri" w:hAnsi="Calibri" w:cs="Calibri"/>
          <w:b/>
          <w:bCs/>
        </w:rPr>
        <w:t>Kompetence k</w:t>
      </w:r>
      <w:r>
        <w:rPr>
          <w:rFonts w:ascii="Calibri" w:hAnsi="Calibri" w:cs="Calibri"/>
          <w:b/>
          <w:bCs/>
        </w:rPr>
        <w:t> </w:t>
      </w:r>
      <w:r w:rsidRPr="00CF5E5B">
        <w:rPr>
          <w:rFonts w:ascii="Calibri" w:hAnsi="Calibri" w:cs="Calibri"/>
          <w:b/>
          <w:bCs/>
        </w:rPr>
        <w:t>učení:</w:t>
      </w:r>
      <w:r w:rsidRPr="00CF5E5B">
        <w:rPr>
          <w:rFonts w:ascii="Calibri" w:hAnsi="Calibri" w:cs="Calibri"/>
        </w:rPr>
        <w:t xml:space="preserve"> Žák porovnává a vyhodnocuje informace z</w:t>
      </w:r>
      <w:r>
        <w:rPr>
          <w:rFonts w:ascii="Calibri" w:hAnsi="Calibri" w:cs="Calibri"/>
        </w:rPr>
        <w:t> </w:t>
      </w:r>
      <w:r w:rsidRPr="00CF5E5B">
        <w:rPr>
          <w:rFonts w:ascii="Calibri" w:hAnsi="Calibri" w:cs="Calibri"/>
        </w:rPr>
        <w:t>různých zdrojů (státní vs. nezávislá média), rozlišuje fakta od interpretací a uvědomuje si vliv mediálního rámování na vnímání reality.</w:t>
      </w:r>
    </w:p>
    <w:p w14:paraId="354FE91B" w14:textId="77777777" w:rsidR="00245F8B" w:rsidRPr="00CF5E5B" w:rsidRDefault="00245F8B" w:rsidP="00181B07">
      <w:pPr>
        <w:pStyle w:val="Nadpis5"/>
        <w:spacing w:after="120"/>
        <w:rPr>
          <w:rFonts w:ascii="Calibri" w:hAnsi="Calibri" w:cs="Calibri"/>
        </w:rPr>
      </w:pPr>
    </w:p>
    <w:p w14:paraId="55AE9270" w14:textId="14081BEB" w:rsidR="00245F8B" w:rsidRDefault="00245F8B" w:rsidP="00A71A08">
      <w:pPr>
        <w:spacing w:after="120"/>
        <w:rPr>
          <w:rFonts w:ascii="Calibri" w:hAnsi="Calibri" w:cs="Calibri"/>
        </w:rPr>
      </w:pPr>
      <w:r w:rsidRPr="00CF5E5B">
        <w:rPr>
          <w:rStyle w:val="NadpisseznamuChar"/>
          <w:rFonts w:ascii="Calibri" w:hAnsi="Calibri" w:cs="Calibri"/>
        </w:rPr>
        <w:t>Časová náročnost:</w:t>
      </w:r>
      <w:r w:rsidRPr="00CF5E5B">
        <w:rPr>
          <w:rFonts w:ascii="Calibri" w:hAnsi="Calibri" w:cs="Calibri"/>
        </w:rPr>
        <w:t xml:space="preserve"> 35</w:t>
      </w:r>
      <w:r>
        <w:rPr>
          <w:rFonts w:ascii="Calibri" w:hAnsi="Calibri" w:cs="Calibri"/>
        </w:rPr>
        <w:t>–</w:t>
      </w:r>
      <w:r w:rsidRPr="00CF5E5B">
        <w:rPr>
          <w:rFonts w:ascii="Calibri" w:hAnsi="Calibri" w:cs="Calibri"/>
        </w:rPr>
        <w:t>45 min</w:t>
      </w:r>
    </w:p>
    <w:p w14:paraId="2534C687" w14:textId="77777777" w:rsidR="00245F8B" w:rsidRPr="00CF5E5B" w:rsidRDefault="00245F8B" w:rsidP="00A71A08">
      <w:pPr>
        <w:spacing w:after="120"/>
        <w:rPr>
          <w:rFonts w:ascii="Calibri" w:hAnsi="Calibri" w:cs="Calibri"/>
          <w:b/>
          <w:bCs/>
          <w:u w:val="single"/>
        </w:rPr>
      </w:pPr>
    </w:p>
    <w:p w14:paraId="7BBE7862" w14:textId="77777777" w:rsidR="000E47F7" w:rsidRDefault="000E47F7">
      <w:pPr>
        <w:rPr>
          <w:rFonts w:ascii="Calibri" w:hAnsi="Calibri" w:cs="Calibri"/>
          <w:b/>
          <w:bCs/>
          <w:u w:val="single"/>
        </w:rPr>
      </w:pPr>
      <w:r>
        <w:rPr>
          <w:rFonts w:ascii="Calibri" w:hAnsi="Calibri" w:cs="Calibri"/>
          <w:b/>
          <w:bCs/>
          <w:u w:val="single"/>
        </w:rPr>
        <w:br w:type="page"/>
      </w:r>
    </w:p>
    <w:p w14:paraId="74B0FBD6" w14:textId="267BF04D" w:rsidR="00245F8B" w:rsidRPr="00CF5E5B" w:rsidRDefault="00245F8B" w:rsidP="00B67E53">
      <w:pPr>
        <w:pStyle w:val="Normlnweb"/>
        <w:rPr>
          <w:rFonts w:ascii="Calibri" w:hAnsi="Calibri" w:cs="Calibri"/>
          <w:b/>
          <w:bCs/>
          <w:u w:val="single"/>
        </w:rPr>
      </w:pPr>
      <w:r w:rsidRPr="00CF5E5B">
        <w:rPr>
          <w:rFonts w:ascii="Calibri" w:hAnsi="Calibri" w:cs="Calibri"/>
          <w:b/>
          <w:bCs/>
          <w:u w:val="single"/>
        </w:rPr>
        <w:lastRenderedPageBreak/>
        <w:t>Klíčové pojmy</w:t>
      </w:r>
    </w:p>
    <w:p w14:paraId="44BA35EE" w14:textId="1623C2B1" w:rsidR="00245F8B" w:rsidRDefault="00245F8B" w:rsidP="00B67E53">
      <w:pPr>
        <w:pStyle w:val="Normlnweb"/>
        <w:rPr>
          <w:rFonts w:ascii="Calibri" w:hAnsi="Calibri" w:cs="Calibri"/>
        </w:rPr>
      </w:pPr>
      <w:r w:rsidRPr="00CF5E5B">
        <w:rPr>
          <w:rFonts w:ascii="Calibri" w:hAnsi="Calibri" w:cs="Calibri"/>
          <w:b/>
          <w:bCs/>
        </w:rPr>
        <w:t>Propaganda</w:t>
      </w:r>
    </w:p>
    <w:p w14:paraId="36B3C899" w14:textId="77777777" w:rsidR="00245F8B" w:rsidRPr="00CF5E5B" w:rsidRDefault="00245F8B" w:rsidP="00B67E53">
      <w:pPr>
        <w:pStyle w:val="Normlnweb"/>
        <w:rPr>
          <w:rFonts w:ascii="Calibri" w:hAnsi="Calibri" w:cs="Calibri"/>
        </w:rPr>
      </w:pPr>
      <w:r w:rsidRPr="00CF5E5B">
        <w:rPr>
          <w:rFonts w:ascii="Calibri" w:hAnsi="Calibri" w:cs="Calibri"/>
        </w:rPr>
        <w:t>Systematická komunikace, jejímž cílem je formovat postoje a chování lidí ve prospěch určité ideologie, moci nebo režimu.</w:t>
      </w:r>
    </w:p>
    <w:p w14:paraId="2A2366F5" w14:textId="74F0BC3E" w:rsidR="00245F8B" w:rsidRDefault="00245F8B" w:rsidP="00B67E53">
      <w:pPr>
        <w:pStyle w:val="Normlnweb"/>
        <w:rPr>
          <w:rFonts w:ascii="Calibri" w:hAnsi="Calibri" w:cs="Calibri"/>
        </w:rPr>
      </w:pPr>
      <w:r w:rsidRPr="00CF5E5B">
        <w:rPr>
          <w:rFonts w:ascii="Calibri" w:hAnsi="Calibri" w:cs="Calibri"/>
          <w:b/>
          <w:bCs/>
        </w:rPr>
        <w:t>Propagandistické techniky</w:t>
      </w:r>
    </w:p>
    <w:p w14:paraId="2B318286" w14:textId="77777777" w:rsidR="00245F8B" w:rsidRPr="00CF5E5B" w:rsidRDefault="00245F8B" w:rsidP="00B67E53">
      <w:pPr>
        <w:pStyle w:val="Normlnweb"/>
        <w:rPr>
          <w:rFonts w:ascii="Calibri" w:hAnsi="Calibri" w:cs="Calibri"/>
        </w:rPr>
      </w:pPr>
      <w:r w:rsidRPr="00CF5E5B">
        <w:rPr>
          <w:rFonts w:ascii="Calibri" w:hAnsi="Calibri" w:cs="Calibri"/>
        </w:rPr>
        <w:t>Konkrétní způsoby, jak propaganda funguje (nálepkování, vyvolávání strachu, zjednodušování, vytváření nepřítele, rámování).</w:t>
      </w:r>
    </w:p>
    <w:p w14:paraId="25690707" w14:textId="52727C5A" w:rsidR="00245F8B" w:rsidRDefault="00245F8B" w:rsidP="00B67E53">
      <w:pPr>
        <w:pStyle w:val="Normlnweb"/>
        <w:rPr>
          <w:rFonts w:ascii="Calibri" w:hAnsi="Calibri" w:cs="Calibri"/>
        </w:rPr>
      </w:pPr>
      <w:r w:rsidRPr="00CF5E5B">
        <w:rPr>
          <w:rFonts w:ascii="Calibri" w:hAnsi="Calibri" w:cs="Calibri"/>
          <w:b/>
          <w:bCs/>
        </w:rPr>
        <w:t>Mediální rámování (framing)</w:t>
      </w:r>
    </w:p>
    <w:p w14:paraId="493F61CC" w14:textId="77777777" w:rsidR="00245F8B" w:rsidRPr="00CF5E5B" w:rsidRDefault="00245F8B" w:rsidP="00B67E53">
      <w:pPr>
        <w:pStyle w:val="Normlnweb"/>
        <w:rPr>
          <w:rFonts w:ascii="Calibri" w:hAnsi="Calibri" w:cs="Calibri"/>
        </w:rPr>
      </w:pPr>
      <w:r w:rsidRPr="00CF5E5B">
        <w:rPr>
          <w:rFonts w:ascii="Calibri" w:hAnsi="Calibri" w:cs="Calibri"/>
        </w:rPr>
        <w:t>Způsob, jakým jsou události popisovány a zasazovány do určitého významového kontextu.</w:t>
      </w:r>
    </w:p>
    <w:p w14:paraId="1F97A92D" w14:textId="0D195CD8" w:rsidR="00245F8B" w:rsidRDefault="00245F8B" w:rsidP="00B67E53">
      <w:pPr>
        <w:pStyle w:val="Normlnweb"/>
        <w:rPr>
          <w:rFonts w:ascii="Calibri" w:hAnsi="Calibri" w:cs="Calibri"/>
        </w:rPr>
      </w:pPr>
      <w:r w:rsidRPr="00CF5E5B">
        <w:rPr>
          <w:rFonts w:ascii="Calibri" w:hAnsi="Calibri" w:cs="Calibri"/>
          <w:b/>
          <w:bCs/>
        </w:rPr>
        <w:t>Ekonomický tlak / ekonomická cenzura</w:t>
      </w:r>
    </w:p>
    <w:p w14:paraId="1841E390" w14:textId="210B7D46" w:rsidR="00245F8B" w:rsidRPr="00CF5E5B" w:rsidRDefault="00245F8B" w:rsidP="00B67E53">
      <w:pPr>
        <w:pStyle w:val="Normlnweb"/>
        <w:rPr>
          <w:rFonts w:ascii="Calibri" w:hAnsi="Calibri" w:cs="Calibri"/>
        </w:rPr>
      </w:pPr>
      <w:r w:rsidRPr="00CF5E5B">
        <w:rPr>
          <w:rFonts w:ascii="Calibri" w:hAnsi="Calibri" w:cs="Calibri"/>
        </w:rPr>
        <w:t>Nepřímé ovlivňování médií prostřednictvím financí, reklamy, distribuce nebo vlastnictví s</w:t>
      </w:r>
      <w:r>
        <w:rPr>
          <w:rFonts w:ascii="Calibri" w:hAnsi="Calibri" w:cs="Calibri"/>
        </w:rPr>
        <w:t> </w:t>
      </w:r>
      <w:r w:rsidRPr="00CF5E5B">
        <w:rPr>
          <w:rFonts w:ascii="Calibri" w:hAnsi="Calibri" w:cs="Calibri"/>
        </w:rPr>
        <w:t>cílem změnit jejich obsah nebo je oslabit.</w:t>
      </w:r>
    </w:p>
    <w:p w14:paraId="32C3D857" w14:textId="77777777" w:rsidR="00245F8B" w:rsidRPr="000F10F8" w:rsidRDefault="00245F8B" w:rsidP="00A71A08">
      <w:pPr>
        <w:spacing w:after="160" w:line="278" w:lineRule="auto"/>
        <w:rPr>
          <w:rFonts w:ascii="Calibri" w:hAnsi="Calibri" w:cs="Calibri"/>
          <w:b/>
          <w:bCs/>
        </w:rPr>
      </w:pPr>
      <w:r w:rsidRPr="000F10F8">
        <w:rPr>
          <w:rFonts w:ascii="Calibri" w:hAnsi="Calibri" w:cs="Calibri"/>
          <w:b/>
          <w:bCs/>
        </w:rPr>
        <w:t>Nálepkování (labeling)</w:t>
      </w:r>
    </w:p>
    <w:tbl>
      <w:tblPr>
        <w:tblpPr w:leftFromText="141" w:rightFromText="141" w:vertAnchor="text" w:horzAnchor="margin" w:tblpXSpec="right" w:tblpY="32"/>
        <w:tblW w:w="5981" w:type="dxa"/>
        <w:tblCellSpacing w:w="15" w:type="dxa"/>
        <w:tblCellMar>
          <w:top w:w="15" w:type="dxa"/>
          <w:left w:w="15" w:type="dxa"/>
          <w:bottom w:w="15" w:type="dxa"/>
          <w:right w:w="15" w:type="dxa"/>
        </w:tblCellMar>
        <w:tblLook w:val="00A0" w:firstRow="1" w:lastRow="0" w:firstColumn="1" w:lastColumn="0" w:noHBand="0" w:noVBand="0"/>
      </w:tblPr>
      <w:tblGrid>
        <w:gridCol w:w="2831"/>
        <w:gridCol w:w="67"/>
        <w:gridCol w:w="67"/>
        <w:gridCol w:w="3016"/>
      </w:tblGrid>
      <w:tr w:rsidR="00245F8B" w:rsidRPr="000046E0" w14:paraId="04330D1D" w14:textId="77777777">
        <w:trPr>
          <w:tblHeader/>
          <w:tblCellSpacing w:w="15" w:type="dxa"/>
        </w:trPr>
        <w:tc>
          <w:tcPr>
            <w:tcW w:w="0" w:type="auto"/>
            <w:vAlign w:val="center"/>
          </w:tcPr>
          <w:p w14:paraId="1E4F50F5" w14:textId="77777777" w:rsidR="00245F8B" w:rsidRPr="000F10F8" w:rsidRDefault="00245F8B" w:rsidP="00A71A08">
            <w:pPr>
              <w:spacing w:after="160" w:line="278" w:lineRule="auto"/>
              <w:rPr>
                <w:rFonts w:ascii="Calibri" w:hAnsi="Calibri" w:cs="Calibri"/>
                <w:b/>
                <w:bCs/>
              </w:rPr>
            </w:pPr>
            <w:r w:rsidRPr="000F10F8">
              <w:rPr>
                <w:rFonts w:ascii="Calibri" w:hAnsi="Calibri" w:cs="Calibri"/>
                <w:b/>
                <w:bCs/>
              </w:rPr>
              <w:t>Popis</w:t>
            </w:r>
          </w:p>
        </w:tc>
        <w:tc>
          <w:tcPr>
            <w:tcW w:w="0" w:type="auto"/>
          </w:tcPr>
          <w:p w14:paraId="63E18831" w14:textId="77777777" w:rsidR="00245F8B" w:rsidRPr="000F10F8" w:rsidRDefault="00245F8B" w:rsidP="00A71A08">
            <w:pPr>
              <w:rPr>
                <w:rFonts w:ascii="Calibri" w:hAnsi="Calibri" w:cs="Calibri"/>
                <w:b/>
                <w:bCs/>
              </w:rPr>
            </w:pPr>
          </w:p>
        </w:tc>
        <w:tc>
          <w:tcPr>
            <w:tcW w:w="0" w:type="auto"/>
          </w:tcPr>
          <w:p w14:paraId="5E329AB0" w14:textId="77777777" w:rsidR="00245F8B" w:rsidRPr="000F10F8" w:rsidRDefault="00245F8B" w:rsidP="00A71A08">
            <w:pPr>
              <w:rPr>
                <w:rFonts w:ascii="Calibri" w:hAnsi="Calibri" w:cs="Calibri"/>
                <w:b/>
                <w:bCs/>
              </w:rPr>
            </w:pPr>
          </w:p>
        </w:tc>
        <w:tc>
          <w:tcPr>
            <w:tcW w:w="0" w:type="auto"/>
            <w:vAlign w:val="center"/>
          </w:tcPr>
          <w:p w14:paraId="56653870" w14:textId="77777777" w:rsidR="00245F8B" w:rsidRPr="000F10F8" w:rsidRDefault="00245F8B" w:rsidP="00A71A08">
            <w:pPr>
              <w:spacing w:after="160" w:line="278" w:lineRule="auto"/>
              <w:rPr>
                <w:rFonts w:ascii="Calibri" w:hAnsi="Calibri" w:cs="Calibri"/>
                <w:b/>
                <w:bCs/>
              </w:rPr>
            </w:pPr>
            <w:r w:rsidRPr="000F10F8">
              <w:rPr>
                <w:rFonts w:ascii="Calibri" w:hAnsi="Calibri" w:cs="Calibri"/>
                <w:b/>
                <w:bCs/>
              </w:rPr>
              <w:t>Nálepkování</w:t>
            </w:r>
          </w:p>
        </w:tc>
      </w:tr>
      <w:tr w:rsidR="00245F8B" w:rsidRPr="000046E0" w14:paraId="625BD8C8" w14:textId="77777777">
        <w:trPr>
          <w:tblCellSpacing w:w="15" w:type="dxa"/>
        </w:trPr>
        <w:tc>
          <w:tcPr>
            <w:tcW w:w="0" w:type="auto"/>
            <w:vAlign w:val="center"/>
          </w:tcPr>
          <w:p w14:paraId="358ABEA5" w14:textId="77777777" w:rsidR="00245F8B" w:rsidRPr="000F10F8" w:rsidRDefault="00245F8B" w:rsidP="00A71A08">
            <w:pPr>
              <w:spacing w:after="160" w:line="278" w:lineRule="auto"/>
              <w:rPr>
                <w:rFonts w:ascii="Calibri" w:hAnsi="Calibri" w:cs="Calibri"/>
              </w:rPr>
            </w:pPr>
            <w:r w:rsidRPr="000F10F8">
              <w:rPr>
                <w:rFonts w:ascii="Calibri" w:hAnsi="Calibri" w:cs="Calibri"/>
              </w:rPr>
              <w:t>„Lidé protestují proti vládě“</w:t>
            </w:r>
          </w:p>
        </w:tc>
        <w:tc>
          <w:tcPr>
            <w:tcW w:w="0" w:type="auto"/>
          </w:tcPr>
          <w:p w14:paraId="26C080C2" w14:textId="77777777" w:rsidR="00245F8B" w:rsidRPr="000F10F8" w:rsidRDefault="00245F8B" w:rsidP="00A71A08">
            <w:pPr>
              <w:rPr>
                <w:rFonts w:ascii="Calibri" w:hAnsi="Calibri" w:cs="Calibri"/>
              </w:rPr>
            </w:pPr>
          </w:p>
        </w:tc>
        <w:tc>
          <w:tcPr>
            <w:tcW w:w="0" w:type="auto"/>
          </w:tcPr>
          <w:p w14:paraId="42184A86" w14:textId="77777777" w:rsidR="00245F8B" w:rsidRPr="000F10F8" w:rsidRDefault="00245F8B" w:rsidP="00A71A08">
            <w:pPr>
              <w:rPr>
                <w:rFonts w:ascii="Calibri" w:hAnsi="Calibri" w:cs="Calibri"/>
              </w:rPr>
            </w:pPr>
          </w:p>
        </w:tc>
        <w:tc>
          <w:tcPr>
            <w:tcW w:w="0" w:type="auto"/>
            <w:vAlign w:val="center"/>
          </w:tcPr>
          <w:p w14:paraId="38EFCB6D" w14:textId="77777777" w:rsidR="00245F8B" w:rsidRPr="000F10F8" w:rsidRDefault="00245F8B" w:rsidP="00A71A08">
            <w:pPr>
              <w:spacing w:after="160" w:line="278" w:lineRule="auto"/>
              <w:rPr>
                <w:rFonts w:ascii="Calibri" w:hAnsi="Calibri" w:cs="Calibri"/>
              </w:rPr>
            </w:pPr>
            <w:r w:rsidRPr="000F10F8">
              <w:rPr>
                <w:rFonts w:ascii="Calibri" w:hAnsi="Calibri" w:cs="Calibri"/>
              </w:rPr>
              <w:t>„Radikálové vyvolávají chaos“</w:t>
            </w:r>
          </w:p>
        </w:tc>
      </w:tr>
      <w:tr w:rsidR="00245F8B" w:rsidRPr="000046E0" w14:paraId="34406ABB" w14:textId="77777777">
        <w:trPr>
          <w:tblCellSpacing w:w="15" w:type="dxa"/>
        </w:trPr>
        <w:tc>
          <w:tcPr>
            <w:tcW w:w="0" w:type="auto"/>
            <w:vAlign w:val="center"/>
          </w:tcPr>
          <w:p w14:paraId="789855BB" w14:textId="77777777" w:rsidR="00245F8B" w:rsidRPr="000F10F8" w:rsidRDefault="00245F8B" w:rsidP="00A71A08">
            <w:pPr>
              <w:spacing w:after="160" w:line="278" w:lineRule="auto"/>
              <w:rPr>
                <w:rFonts w:ascii="Calibri" w:hAnsi="Calibri" w:cs="Calibri"/>
              </w:rPr>
            </w:pPr>
            <w:r w:rsidRPr="000F10F8">
              <w:rPr>
                <w:rFonts w:ascii="Calibri" w:hAnsi="Calibri" w:cs="Calibri"/>
              </w:rPr>
              <w:t>„Ozbrojení muži“</w:t>
            </w:r>
          </w:p>
        </w:tc>
        <w:tc>
          <w:tcPr>
            <w:tcW w:w="0" w:type="auto"/>
          </w:tcPr>
          <w:p w14:paraId="071DE86A" w14:textId="77777777" w:rsidR="00245F8B" w:rsidRPr="000F10F8" w:rsidRDefault="00245F8B" w:rsidP="00A71A08">
            <w:pPr>
              <w:rPr>
                <w:rFonts w:ascii="Calibri" w:hAnsi="Calibri" w:cs="Calibri"/>
              </w:rPr>
            </w:pPr>
          </w:p>
        </w:tc>
        <w:tc>
          <w:tcPr>
            <w:tcW w:w="0" w:type="auto"/>
          </w:tcPr>
          <w:p w14:paraId="2169D931" w14:textId="77777777" w:rsidR="00245F8B" w:rsidRPr="000F10F8" w:rsidRDefault="00245F8B" w:rsidP="00A71A08">
            <w:pPr>
              <w:rPr>
                <w:rFonts w:ascii="Calibri" w:hAnsi="Calibri" w:cs="Calibri"/>
              </w:rPr>
            </w:pPr>
          </w:p>
        </w:tc>
        <w:tc>
          <w:tcPr>
            <w:tcW w:w="0" w:type="auto"/>
            <w:vAlign w:val="center"/>
          </w:tcPr>
          <w:p w14:paraId="74BDE67E" w14:textId="77777777" w:rsidR="00245F8B" w:rsidRPr="000F10F8" w:rsidRDefault="00245F8B" w:rsidP="00A71A08">
            <w:pPr>
              <w:spacing w:after="160" w:line="278" w:lineRule="auto"/>
              <w:rPr>
                <w:rFonts w:ascii="Calibri" w:hAnsi="Calibri" w:cs="Calibri"/>
              </w:rPr>
            </w:pPr>
            <w:r w:rsidRPr="000F10F8">
              <w:rPr>
                <w:rFonts w:ascii="Calibri" w:hAnsi="Calibri" w:cs="Calibri"/>
              </w:rPr>
              <w:t>„Teroristé“</w:t>
            </w:r>
          </w:p>
        </w:tc>
      </w:tr>
      <w:tr w:rsidR="00245F8B" w:rsidRPr="000046E0" w14:paraId="5FD5C35E" w14:textId="77777777">
        <w:trPr>
          <w:tblCellSpacing w:w="15" w:type="dxa"/>
        </w:trPr>
        <w:tc>
          <w:tcPr>
            <w:tcW w:w="0" w:type="auto"/>
            <w:vAlign w:val="center"/>
          </w:tcPr>
          <w:p w14:paraId="264B649F" w14:textId="77777777" w:rsidR="00245F8B" w:rsidRPr="000F10F8" w:rsidRDefault="00245F8B" w:rsidP="00A71A08">
            <w:pPr>
              <w:spacing w:after="160" w:line="278" w:lineRule="auto"/>
              <w:rPr>
                <w:rFonts w:ascii="Calibri" w:hAnsi="Calibri" w:cs="Calibri"/>
              </w:rPr>
            </w:pPr>
            <w:r w:rsidRPr="000F10F8">
              <w:rPr>
                <w:rFonts w:ascii="Calibri" w:hAnsi="Calibri" w:cs="Calibri"/>
              </w:rPr>
              <w:t>„Demonstranti“</w:t>
            </w:r>
          </w:p>
        </w:tc>
        <w:tc>
          <w:tcPr>
            <w:tcW w:w="0" w:type="auto"/>
          </w:tcPr>
          <w:p w14:paraId="355FF5B0" w14:textId="77777777" w:rsidR="00245F8B" w:rsidRPr="000F10F8" w:rsidRDefault="00245F8B" w:rsidP="00A71A08">
            <w:pPr>
              <w:rPr>
                <w:rFonts w:ascii="Calibri" w:hAnsi="Calibri" w:cs="Calibri"/>
              </w:rPr>
            </w:pPr>
          </w:p>
        </w:tc>
        <w:tc>
          <w:tcPr>
            <w:tcW w:w="0" w:type="auto"/>
          </w:tcPr>
          <w:p w14:paraId="3D61372E" w14:textId="77777777" w:rsidR="00245F8B" w:rsidRPr="000F10F8" w:rsidRDefault="00245F8B" w:rsidP="00A71A08">
            <w:pPr>
              <w:rPr>
                <w:rFonts w:ascii="Calibri" w:hAnsi="Calibri" w:cs="Calibri"/>
              </w:rPr>
            </w:pPr>
          </w:p>
        </w:tc>
        <w:tc>
          <w:tcPr>
            <w:tcW w:w="0" w:type="auto"/>
            <w:vAlign w:val="center"/>
          </w:tcPr>
          <w:p w14:paraId="558EBC2C" w14:textId="77777777" w:rsidR="00245F8B" w:rsidRPr="000F10F8" w:rsidRDefault="00245F8B" w:rsidP="00A71A08">
            <w:pPr>
              <w:spacing w:after="160" w:line="278" w:lineRule="auto"/>
              <w:rPr>
                <w:rFonts w:ascii="Calibri" w:hAnsi="Calibri" w:cs="Calibri"/>
              </w:rPr>
            </w:pPr>
            <w:r w:rsidRPr="000F10F8">
              <w:rPr>
                <w:rFonts w:ascii="Calibri" w:hAnsi="Calibri" w:cs="Calibri"/>
              </w:rPr>
              <w:t>„Fašisté“, „extrémisté“</w:t>
            </w:r>
          </w:p>
        </w:tc>
      </w:tr>
      <w:tr w:rsidR="00245F8B" w:rsidRPr="000046E0" w14:paraId="139D080A" w14:textId="77777777">
        <w:trPr>
          <w:tblCellSpacing w:w="15" w:type="dxa"/>
        </w:trPr>
        <w:tc>
          <w:tcPr>
            <w:tcW w:w="0" w:type="auto"/>
            <w:vAlign w:val="center"/>
          </w:tcPr>
          <w:p w14:paraId="26B4CFC2" w14:textId="77777777" w:rsidR="00245F8B" w:rsidRPr="000F10F8" w:rsidRDefault="00245F8B" w:rsidP="00A71A08">
            <w:pPr>
              <w:spacing w:after="160" w:line="278" w:lineRule="auto"/>
              <w:rPr>
                <w:rFonts w:ascii="Calibri" w:hAnsi="Calibri" w:cs="Calibri"/>
              </w:rPr>
            </w:pPr>
            <w:r w:rsidRPr="000F10F8">
              <w:rPr>
                <w:rFonts w:ascii="Calibri" w:hAnsi="Calibri" w:cs="Calibri"/>
              </w:rPr>
              <w:t>„Opozice“</w:t>
            </w:r>
          </w:p>
        </w:tc>
        <w:tc>
          <w:tcPr>
            <w:tcW w:w="0" w:type="auto"/>
          </w:tcPr>
          <w:p w14:paraId="0192FA74" w14:textId="77777777" w:rsidR="00245F8B" w:rsidRPr="000F10F8" w:rsidRDefault="00245F8B" w:rsidP="00A71A08">
            <w:pPr>
              <w:rPr>
                <w:rFonts w:ascii="Calibri" w:hAnsi="Calibri" w:cs="Calibri"/>
              </w:rPr>
            </w:pPr>
          </w:p>
        </w:tc>
        <w:tc>
          <w:tcPr>
            <w:tcW w:w="0" w:type="auto"/>
          </w:tcPr>
          <w:p w14:paraId="7E9EF7B9" w14:textId="77777777" w:rsidR="00245F8B" w:rsidRPr="000F10F8" w:rsidRDefault="00245F8B" w:rsidP="00A71A08">
            <w:pPr>
              <w:rPr>
                <w:rFonts w:ascii="Calibri" w:hAnsi="Calibri" w:cs="Calibri"/>
              </w:rPr>
            </w:pPr>
          </w:p>
        </w:tc>
        <w:tc>
          <w:tcPr>
            <w:tcW w:w="0" w:type="auto"/>
            <w:vAlign w:val="center"/>
          </w:tcPr>
          <w:p w14:paraId="33926E44" w14:textId="77777777" w:rsidR="00245F8B" w:rsidRPr="000F10F8" w:rsidRDefault="00245F8B" w:rsidP="00A71A08">
            <w:pPr>
              <w:spacing w:after="160" w:line="278" w:lineRule="auto"/>
              <w:rPr>
                <w:rFonts w:ascii="Calibri" w:hAnsi="Calibri" w:cs="Calibri"/>
              </w:rPr>
            </w:pPr>
            <w:r w:rsidRPr="000F10F8">
              <w:rPr>
                <w:rFonts w:ascii="Calibri" w:hAnsi="Calibri" w:cs="Calibri"/>
              </w:rPr>
              <w:t>„Zrádci národa“</w:t>
            </w:r>
          </w:p>
        </w:tc>
      </w:tr>
    </w:tbl>
    <w:p w14:paraId="0A4A193D" w14:textId="2F4BF33B" w:rsidR="00245F8B" w:rsidRPr="000F10F8" w:rsidRDefault="00245F8B" w:rsidP="00A71A08">
      <w:pPr>
        <w:rPr>
          <w:rFonts w:ascii="Calibri" w:hAnsi="Calibri" w:cs="Calibri"/>
        </w:rPr>
      </w:pPr>
      <w:bookmarkStart w:id="1" w:name="_Hlk220882515"/>
      <w:r w:rsidRPr="000F10F8">
        <w:rPr>
          <w:rFonts w:ascii="Calibri" w:hAnsi="Calibri" w:cs="Calibri"/>
        </w:rPr>
        <w:t xml:space="preserve">Nálepkování je způsob, kdy média nebo politici přiřazují lidem, skupinám </w:t>
      </w:r>
      <w:r>
        <w:rPr>
          <w:rFonts w:ascii="Calibri" w:hAnsi="Calibri" w:cs="Calibri"/>
        </w:rPr>
        <w:t>či</w:t>
      </w:r>
      <w:r w:rsidRPr="000F10F8">
        <w:rPr>
          <w:rFonts w:ascii="Calibri" w:hAnsi="Calibri" w:cs="Calibri"/>
        </w:rPr>
        <w:t xml:space="preserve"> událostem jednoduchou, hodnotící nálepku, aby ovlivnili, jak je vnímáme. Nejde o popis, ale o interpretaci zabalenou do jednoho slova. Místo aby médium popsalo, </w:t>
      </w:r>
      <w:r w:rsidRPr="000F10F8">
        <w:rPr>
          <w:rFonts w:ascii="Calibri" w:hAnsi="Calibri" w:cs="Calibri"/>
          <w:i/>
          <w:iCs/>
        </w:rPr>
        <w:t>co se děje</w:t>
      </w:r>
      <w:r w:rsidRPr="000F10F8">
        <w:rPr>
          <w:rFonts w:ascii="Calibri" w:hAnsi="Calibri" w:cs="Calibri"/>
        </w:rPr>
        <w:t xml:space="preserve">, řekne nám rovnou, </w:t>
      </w:r>
      <w:r w:rsidRPr="000F10F8">
        <w:rPr>
          <w:rFonts w:ascii="Calibri" w:hAnsi="Calibri" w:cs="Calibri"/>
          <w:i/>
          <w:iCs/>
        </w:rPr>
        <w:t>co si o tom máme myslet</w:t>
      </w:r>
      <w:r w:rsidRPr="000F10F8">
        <w:rPr>
          <w:rFonts w:ascii="Calibri" w:hAnsi="Calibri" w:cs="Calibri"/>
        </w:rPr>
        <w:t>. Jakmile je nálepka použita, mozek si k</w:t>
      </w:r>
      <w:r>
        <w:rPr>
          <w:rFonts w:ascii="Calibri" w:hAnsi="Calibri" w:cs="Calibri"/>
        </w:rPr>
        <w:t> </w:t>
      </w:r>
      <w:r w:rsidRPr="000F10F8">
        <w:rPr>
          <w:rFonts w:ascii="Calibri" w:hAnsi="Calibri" w:cs="Calibri"/>
        </w:rPr>
        <w:t xml:space="preserve">ní automaticky přiřadí emoce </w:t>
      </w:r>
      <w:r>
        <w:rPr>
          <w:rFonts w:ascii="Calibri" w:hAnsi="Calibri" w:cs="Calibri"/>
        </w:rPr>
        <w:t>–</w:t>
      </w:r>
      <w:r w:rsidRPr="000F10F8">
        <w:rPr>
          <w:rFonts w:ascii="Calibri" w:hAnsi="Calibri" w:cs="Calibri"/>
        </w:rPr>
        <w:t xml:space="preserve"> strach, odpor, sympatie.</w:t>
      </w:r>
      <w:bookmarkEnd w:id="1"/>
    </w:p>
    <w:p w14:paraId="57B6F613" w14:textId="77777777" w:rsidR="00245F8B" w:rsidRPr="00CF5E5B" w:rsidRDefault="00245F8B" w:rsidP="004B2D08">
      <w:pPr>
        <w:pStyle w:val="Nadpisseznamu"/>
        <w:rPr>
          <w:rFonts w:ascii="Calibri" w:hAnsi="Calibri" w:cs="Calibri"/>
        </w:rPr>
      </w:pPr>
    </w:p>
    <w:p w14:paraId="611BC734" w14:textId="77777777" w:rsidR="000E47F7" w:rsidRDefault="000E47F7">
      <w:pPr>
        <w:rPr>
          <w:rFonts w:ascii="Calibri" w:eastAsia="Calibri" w:hAnsi="Calibri" w:cs="Calibri"/>
          <w:b/>
          <w:bCs/>
          <w:u w:val="single"/>
        </w:rPr>
      </w:pPr>
      <w:r>
        <w:rPr>
          <w:rFonts w:ascii="Calibri" w:hAnsi="Calibri" w:cs="Calibri"/>
        </w:rPr>
        <w:br w:type="page"/>
      </w:r>
    </w:p>
    <w:p w14:paraId="210B2A98" w14:textId="551D5391" w:rsidR="00245F8B" w:rsidRPr="00CF5E5B" w:rsidRDefault="00245F8B" w:rsidP="004B2D08">
      <w:pPr>
        <w:pStyle w:val="Nadpisseznamu"/>
        <w:rPr>
          <w:rFonts w:ascii="Calibri" w:hAnsi="Calibri" w:cs="Calibri"/>
        </w:rPr>
      </w:pPr>
      <w:r w:rsidRPr="00CF5E5B">
        <w:rPr>
          <w:rFonts w:ascii="Calibri" w:hAnsi="Calibri" w:cs="Calibri"/>
        </w:rPr>
        <w:lastRenderedPageBreak/>
        <w:t>Postup:</w:t>
      </w:r>
    </w:p>
    <w:p w14:paraId="446DCE14" w14:textId="77777777" w:rsidR="00245F8B" w:rsidRPr="00CF5E5B" w:rsidRDefault="00245F8B" w:rsidP="006935BA">
      <w:pPr>
        <w:pStyle w:val="Normlnweb"/>
        <w:rPr>
          <w:rFonts w:ascii="Calibri" w:hAnsi="Calibri" w:cs="Calibri"/>
        </w:rPr>
      </w:pPr>
      <w:r w:rsidRPr="00CF5E5B">
        <w:rPr>
          <w:rFonts w:ascii="Calibri" w:hAnsi="Calibri" w:cs="Calibri"/>
          <w:b/>
          <w:bCs/>
        </w:rPr>
        <w:t>1. Evokace: Informační válka (5 min)</w:t>
      </w:r>
    </w:p>
    <w:p w14:paraId="4387AC55" w14:textId="77777777" w:rsidR="00245F8B" w:rsidRPr="00CF5E5B" w:rsidRDefault="00245F8B" w:rsidP="006935BA">
      <w:pPr>
        <w:pStyle w:val="Normlnweb"/>
        <w:numPr>
          <w:ilvl w:val="0"/>
          <w:numId w:val="4"/>
        </w:numPr>
        <w:rPr>
          <w:rFonts w:ascii="Calibri" w:hAnsi="Calibri" w:cs="Calibri"/>
        </w:rPr>
      </w:pPr>
      <w:r>
        <w:rPr>
          <w:rFonts w:ascii="Calibri" w:hAnsi="Calibri" w:cs="Calibri"/>
        </w:rPr>
        <w:t>Uveďte žáky do kontextu roku 2014. Na Ukrajině probíhají protesty (Majdan).</w:t>
      </w:r>
    </w:p>
    <w:p w14:paraId="46EB1544" w14:textId="2AFFB5D9" w:rsidR="00245F8B" w:rsidRPr="000F10F8" w:rsidRDefault="00245F8B" w:rsidP="006935BA">
      <w:pPr>
        <w:pStyle w:val="Normlnweb"/>
        <w:numPr>
          <w:ilvl w:val="0"/>
          <w:numId w:val="4"/>
        </w:numPr>
        <w:rPr>
          <w:rFonts w:ascii="Calibri" w:hAnsi="Calibri" w:cs="Calibri"/>
        </w:rPr>
      </w:pPr>
      <w:r>
        <w:rPr>
          <w:rFonts w:ascii="Calibri" w:hAnsi="Calibri" w:cs="Calibri"/>
          <w:b/>
          <w:bCs/>
        </w:rPr>
        <w:t>Otázka pro žáky</w:t>
      </w:r>
      <w:r w:rsidRPr="00CF5E5B">
        <w:rPr>
          <w:rFonts w:ascii="Calibri" w:hAnsi="Calibri" w:cs="Calibri"/>
          <w:b/>
          <w:bCs/>
        </w:rPr>
        <w:t>:</w:t>
      </w:r>
      <w:r w:rsidRPr="00CF5E5B">
        <w:rPr>
          <w:rFonts w:ascii="Calibri" w:hAnsi="Calibri" w:cs="Calibri"/>
        </w:rPr>
        <w:t xml:space="preserve"> </w:t>
      </w:r>
      <w:r w:rsidRPr="00CF5E5B">
        <w:rPr>
          <w:rFonts w:ascii="Calibri" w:hAnsi="Calibri" w:cs="Calibri"/>
          <w:i/>
          <w:iCs/>
        </w:rPr>
        <w:t>„Když se v</w:t>
      </w:r>
      <w:r>
        <w:rPr>
          <w:rFonts w:ascii="Calibri" w:hAnsi="Calibri" w:cs="Calibri"/>
          <w:i/>
          <w:iCs/>
        </w:rPr>
        <w:t> </w:t>
      </w:r>
      <w:r w:rsidRPr="00CF5E5B">
        <w:rPr>
          <w:rFonts w:ascii="Calibri" w:hAnsi="Calibri" w:cs="Calibri"/>
          <w:i/>
          <w:iCs/>
        </w:rPr>
        <w:t>sousední zemi děje něco velkého, jak se o tom dozvíte?“</w:t>
      </w:r>
    </w:p>
    <w:p w14:paraId="439BAA1E" w14:textId="54529579" w:rsidR="00245F8B" w:rsidRPr="00CF5E5B" w:rsidRDefault="00245F8B" w:rsidP="006935BA">
      <w:pPr>
        <w:pStyle w:val="Normlnweb"/>
        <w:numPr>
          <w:ilvl w:val="0"/>
          <w:numId w:val="4"/>
        </w:numPr>
        <w:rPr>
          <w:rFonts w:ascii="Calibri" w:hAnsi="Calibri" w:cs="Calibri"/>
        </w:rPr>
      </w:pPr>
      <w:r w:rsidRPr="00CF5E5B">
        <w:rPr>
          <w:rFonts w:ascii="Calibri" w:hAnsi="Calibri" w:cs="Calibri"/>
        </w:rPr>
        <w:t xml:space="preserve">Vysvětlete, </w:t>
      </w:r>
      <w:bookmarkStart w:id="2" w:name="_Hlk220869289"/>
      <w:r w:rsidRPr="00CF5E5B">
        <w:rPr>
          <w:rFonts w:ascii="Calibri" w:hAnsi="Calibri" w:cs="Calibri"/>
        </w:rPr>
        <w:t>že v</w:t>
      </w:r>
      <w:r>
        <w:rPr>
          <w:rFonts w:ascii="Calibri" w:hAnsi="Calibri" w:cs="Calibri"/>
        </w:rPr>
        <w:t> </w:t>
      </w:r>
      <w:r w:rsidRPr="00CF5E5B">
        <w:rPr>
          <w:rFonts w:ascii="Calibri" w:hAnsi="Calibri" w:cs="Calibri"/>
        </w:rPr>
        <w:t>Rusku existoval nerovný mediální prostor</w:t>
      </w:r>
      <w:bookmarkEnd w:id="2"/>
      <w:r w:rsidRPr="00CF5E5B">
        <w:rPr>
          <w:rFonts w:ascii="Calibri" w:hAnsi="Calibri" w:cs="Calibri"/>
        </w:rPr>
        <w:t xml:space="preserve">: </w:t>
      </w:r>
      <w:r w:rsidRPr="00CF5E5B">
        <w:rPr>
          <w:rFonts w:ascii="Calibri" w:hAnsi="Calibri" w:cs="Calibri"/>
          <w:b/>
          <w:bCs/>
        </w:rPr>
        <w:t xml:space="preserve">státní média s masovým dosahem </w:t>
      </w:r>
      <w:r w:rsidRPr="00CF5E5B">
        <w:rPr>
          <w:rFonts w:ascii="Calibri" w:hAnsi="Calibri" w:cs="Calibri"/>
        </w:rPr>
        <w:t xml:space="preserve">(například státní televize, které mluvily o fašistickém převratu) </w:t>
      </w:r>
      <w:r w:rsidRPr="00CF5E5B">
        <w:rPr>
          <w:rFonts w:ascii="Calibri" w:hAnsi="Calibri" w:cs="Calibri"/>
          <w:b/>
          <w:bCs/>
        </w:rPr>
        <w:t>a několik menších nezávislých médií</w:t>
      </w:r>
      <w:r w:rsidRPr="00CF5E5B">
        <w:rPr>
          <w:rFonts w:ascii="Calibri" w:hAnsi="Calibri" w:cs="Calibri"/>
        </w:rPr>
        <w:t xml:space="preserve"> (například TV Dožď, která vysílala přímo z</w:t>
      </w:r>
      <w:r>
        <w:rPr>
          <w:rFonts w:ascii="Calibri" w:hAnsi="Calibri" w:cs="Calibri"/>
        </w:rPr>
        <w:t> </w:t>
      </w:r>
      <w:r w:rsidRPr="00CF5E5B">
        <w:rPr>
          <w:rFonts w:ascii="Calibri" w:hAnsi="Calibri" w:cs="Calibri"/>
        </w:rPr>
        <w:t>náměstí mezi demonstranty).</w:t>
      </w:r>
    </w:p>
    <w:p w14:paraId="45DA27A0" w14:textId="7F3D23FC" w:rsidR="00245F8B" w:rsidRPr="00CF5E5B" w:rsidRDefault="00245F8B" w:rsidP="006935BA">
      <w:pPr>
        <w:pStyle w:val="Normlnweb"/>
        <w:rPr>
          <w:rFonts w:ascii="Calibri" w:hAnsi="Calibri" w:cs="Calibri"/>
        </w:rPr>
      </w:pPr>
      <w:r w:rsidRPr="00CF5E5B">
        <w:rPr>
          <w:rFonts w:ascii="Calibri" w:hAnsi="Calibri" w:cs="Calibri"/>
          <w:b/>
          <w:bCs/>
        </w:rPr>
        <w:t>2. Práce s</w:t>
      </w:r>
      <w:r>
        <w:rPr>
          <w:rFonts w:ascii="Calibri" w:hAnsi="Calibri" w:cs="Calibri"/>
          <w:b/>
          <w:bCs/>
        </w:rPr>
        <w:t> </w:t>
      </w:r>
      <w:r w:rsidRPr="00CF5E5B">
        <w:rPr>
          <w:rFonts w:ascii="Calibri" w:hAnsi="Calibri" w:cs="Calibri"/>
          <w:b/>
          <w:bCs/>
        </w:rPr>
        <w:t>videem (10 min)</w:t>
      </w:r>
    </w:p>
    <w:p w14:paraId="5D2F0016" w14:textId="679A835D" w:rsidR="00245F8B" w:rsidRPr="00CF5E5B" w:rsidRDefault="00245F8B" w:rsidP="006935BA">
      <w:pPr>
        <w:pStyle w:val="Normlnweb"/>
        <w:numPr>
          <w:ilvl w:val="0"/>
          <w:numId w:val="5"/>
        </w:numPr>
        <w:rPr>
          <w:rFonts w:ascii="Calibri" w:hAnsi="Calibri" w:cs="Calibri"/>
        </w:rPr>
      </w:pPr>
      <w:r w:rsidRPr="00CF5E5B">
        <w:rPr>
          <w:rFonts w:ascii="Calibri" w:hAnsi="Calibri" w:cs="Calibri"/>
        </w:rPr>
        <w:t xml:space="preserve">Pusťte </w:t>
      </w:r>
      <w:r>
        <w:rPr>
          <w:rFonts w:ascii="Calibri" w:hAnsi="Calibri" w:cs="Calibri"/>
        </w:rPr>
        <w:t xml:space="preserve">žákům </w:t>
      </w:r>
      <w:r w:rsidRPr="00CF5E5B">
        <w:rPr>
          <w:rFonts w:ascii="Calibri" w:hAnsi="Calibri" w:cs="Calibri"/>
        </w:rPr>
        <w:t>ukázku</w:t>
      </w:r>
      <w:r>
        <w:rPr>
          <w:rFonts w:ascii="Calibri" w:hAnsi="Calibri" w:cs="Calibri"/>
        </w:rPr>
        <w:t>.</w:t>
      </w:r>
    </w:p>
    <w:p w14:paraId="6F233976" w14:textId="77777777" w:rsidR="00245F8B" w:rsidRPr="00CF5E5B" w:rsidRDefault="00245F8B" w:rsidP="009B6409">
      <w:pPr>
        <w:pStyle w:val="Normlnweb"/>
        <w:numPr>
          <w:ilvl w:val="0"/>
          <w:numId w:val="5"/>
        </w:numPr>
        <w:rPr>
          <w:rFonts w:ascii="Calibri" w:hAnsi="Calibri" w:cs="Calibri"/>
        </w:rPr>
      </w:pPr>
      <w:r w:rsidRPr="00CF5E5B">
        <w:rPr>
          <w:rFonts w:ascii="Calibri" w:hAnsi="Calibri" w:cs="Calibri"/>
          <w:b/>
          <w:bCs/>
        </w:rPr>
        <w:t xml:space="preserve">Zadání </w:t>
      </w:r>
      <w:r>
        <w:rPr>
          <w:rFonts w:ascii="Calibri" w:hAnsi="Calibri" w:cs="Calibri"/>
          <w:b/>
          <w:bCs/>
        </w:rPr>
        <w:t xml:space="preserve">pro žáky </w:t>
      </w:r>
      <w:r w:rsidRPr="00CF5E5B">
        <w:rPr>
          <w:rFonts w:ascii="Calibri" w:hAnsi="Calibri" w:cs="Calibri"/>
          <w:b/>
          <w:bCs/>
        </w:rPr>
        <w:t xml:space="preserve">před sledováním: </w:t>
      </w:r>
      <w:r w:rsidRPr="000F10F8">
        <w:rPr>
          <w:rFonts w:ascii="Calibri" w:hAnsi="Calibri" w:cs="Calibri"/>
          <w:i/>
          <w:iCs/>
        </w:rPr>
        <w:t>Sledujte, jak různé typy médií mluví o demonstrantech (jaký slovník používají) a jak se změní situace televize Dožď po kontroverzní anketě.</w:t>
      </w:r>
    </w:p>
    <w:p w14:paraId="35604C2B" w14:textId="77777777" w:rsidR="00245F8B" w:rsidRPr="00CF5E5B" w:rsidRDefault="00245F8B" w:rsidP="006935BA">
      <w:pPr>
        <w:pStyle w:val="Normlnweb"/>
        <w:rPr>
          <w:rFonts w:ascii="Calibri" w:hAnsi="Calibri" w:cs="Calibri"/>
        </w:rPr>
      </w:pPr>
      <w:r w:rsidRPr="00CF5E5B">
        <w:rPr>
          <w:rFonts w:ascii="Calibri" w:hAnsi="Calibri" w:cs="Calibri"/>
          <w:b/>
          <w:bCs/>
        </w:rPr>
        <w:t>3. Analýza: Hledání záminky (10 min)</w:t>
      </w:r>
    </w:p>
    <w:p w14:paraId="021475E4" w14:textId="62644B96" w:rsidR="00245F8B" w:rsidRPr="00CF5E5B" w:rsidRDefault="00245F8B" w:rsidP="006935BA">
      <w:pPr>
        <w:pStyle w:val="Normlnweb"/>
        <w:numPr>
          <w:ilvl w:val="0"/>
          <w:numId w:val="6"/>
        </w:numPr>
        <w:rPr>
          <w:rFonts w:ascii="Calibri" w:hAnsi="Calibri" w:cs="Calibri"/>
        </w:rPr>
      </w:pPr>
      <w:r w:rsidRPr="00CF5E5B">
        <w:rPr>
          <w:rFonts w:ascii="Calibri" w:hAnsi="Calibri" w:cs="Calibri"/>
        </w:rPr>
        <w:t>Práce s</w:t>
      </w:r>
      <w:r>
        <w:rPr>
          <w:rFonts w:ascii="Calibri" w:hAnsi="Calibri" w:cs="Calibri"/>
        </w:rPr>
        <w:t> </w:t>
      </w:r>
      <w:r w:rsidRPr="00CF5E5B">
        <w:rPr>
          <w:rFonts w:ascii="Calibri" w:hAnsi="Calibri" w:cs="Calibri"/>
        </w:rPr>
        <w:t>pracovním listem (</w:t>
      </w:r>
      <w:r>
        <w:rPr>
          <w:rFonts w:ascii="Calibri" w:hAnsi="Calibri" w:cs="Calibri"/>
        </w:rPr>
        <w:t>ú</w:t>
      </w:r>
      <w:r w:rsidRPr="00CF5E5B">
        <w:rPr>
          <w:rFonts w:ascii="Calibri" w:hAnsi="Calibri" w:cs="Calibri"/>
        </w:rPr>
        <w:t>loha 1 a 2).</w:t>
      </w:r>
      <w:r w:rsidRPr="00CF5E5B">
        <w:rPr>
          <w:rFonts w:ascii="Calibri" w:hAnsi="Calibri" w:cs="Calibri"/>
        </w:rPr>
        <w:br/>
      </w:r>
      <w:r w:rsidRPr="00CF5E5B">
        <w:rPr>
          <w:rFonts w:ascii="Calibri" w:hAnsi="Calibri" w:cs="Calibri"/>
          <w:b/>
          <w:bCs/>
        </w:rPr>
        <w:t>Diskuse:</w:t>
      </w:r>
      <w:r w:rsidRPr="00CF5E5B">
        <w:rPr>
          <w:rFonts w:ascii="Calibri" w:hAnsi="Calibri" w:cs="Calibri"/>
        </w:rPr>
        <w:t xml:space="preserve"> Proberte s</w:t>
      </w:r>
      <w:r>
        <w:rPr>
          <w:rFonts w:ascii="Calibri" w:hAnsi="Calibri" w:cs="Calibri"/>
        </w:rPr>
        <w:t> </w:t>
      </w:r>
      <w:r w:rsidRPr="00CF5E5B">
        <w:rPr>
          <w:rFonts w:ascii="Calibri" w:hAnsi="Calibri" w:cs="Calibri"/>
        </w:rPr>
        <w:t>žáky rozdíl v</w:t>
      </w:r>
      <w:r>
        <w:rPr>
          <w:rFonts w:ascii="Calibri" w:hAnsi="Calibri" w:cs="Calibri"/>
        </w:rPr>
        <w:t> </w:t>
      </w:r>
      <w:r w:rsidRPr="000F10F8">
        <w:rPr>
          <w:rFonts w:ascii="Calibri" w:hAnsi="Calibri" w:cs="Calibri"/>
          <w:b/>
          <w:bCs/>
        </w:rPr>
        <w:t>rámování</w:t>
      </w:r>
      <w:r w:rsidRPr="00CF5E5B">
        <w:rPr>
          <w:rFonts w:ascii="Calibri" w:hAnsi="Calibri" w:cs="Calibri"/>
        </w:rPr>
        <w:t xml:space="preserve"> (framing) událostí. Proč státní média mluvila o</w:t>
      </w:r>
      <w:r>
        <w:rPr>
          <w:rFonts w:ascii="Calibri" w:hAnsi="Calibri" w:cs="Calibri"/>
        </w:rPr>
        <w:t> </w:t>
      </w:r>
      <w:r w:rsidRPr="00CF5E5B">
        <w:rPr>
          <w:rFonts w:ascii="Calibri" w:hAnsi="Calibri" w:cs="Calibri"/>
        </w:rPr>
        <w:t>demonstrantech jako o fašistech? (Cíl: vyvolat strach a nenávist, ospravedlnit zásah)</w:t>
      </w:r>
    </w:p>
    <w:p w14:paraId="65FB4F44" w14:textId="68AF9211" w:rsidR="00245F8B" w:rsidRPr="00CF5E5B" w:rsidRDefault="00245F8B" w:rsidP="00973EB4">
      <w:pPr>
        <w:pStyle w:val="Normlnweb"/>
        <w:numPr>
          <w:ilvl w:val="0"/>
          <w:numId w:val="6"/>
        </w:numPr>
        <w:rPr>
          <w:rFonts w:ascii="Calibri" w:hAnsi="Calibri" w:cs="Calibri"/>
        </w:rPr>
      </w:pPr>
      <w:bookmarkStart w:id="3" w:name="_Hlk220969271"/>
      <w:r w:rsidRPr="00CF5E5B">
        <w:rPr>
          <w:rFonts w:ascii="Calibri" w:hAnsi="Calibri" w:cs="Calibri"/>
          <w:b/>
          <w:bCs/>
        </w:rPr>
        <w:t xml:space="preserve">Nálepkování </w:t>
      </w:r>
      <w:r w:rsidRPr="00CF5E5B">
        <w:rPr>
          <w:rFonts w:ascii="Calibri" w:hAnsi="Calibri" w:cs="Calibri"/>
        </w:rPr>
        <w:t>jako manipulační technika v</w:t>
      </w:r>
      <w:r>
        <w:rPr>
          <w:rFonts w:ascii="Calibri" w:hAnsi="Calibri" w:cs="Calibri"/>
        </w:rPr>
        <w:t> </w:t>
      </w:r>
      <w:r w:rsidRPr="00CF5E5B">
        <w:rPr>
          <w:rFonts w:ascii="Calibri" w:hAnsi="Calibri" w:cs="Calibri"/>
        </w:rPr>
        <w:t>médiích a politické komunikaci: Žáci si na vlastní kůži vyzkouš</w:t>
      </w:r>
      <w:r>
        <w:rPr>
          <w:rFonts w:ascii="Calibri" w:hAnsi="Calibri" w:cs="Calibri"/>
        </w:rPr>
        <w:t>ej</w:t>
      </w:r>
      <w:r w:rsidRPr="00CF5E5B">
        <w:rPr>
          <w:rFonts w:ascii="Calibri" w:hAnsi="Calibri" w:cs="Calibri"/>
        </w:rPr>
        <w:t>í, jak funguje princip nálepkování, a to jak v pozitivním, tak negativním rámování. Žáci mají za úkol přepsat za pomoc</w:t>
      </w:r>
      <w:r>
        <w:rPr>
          <w:rFonts w:ascii="Calibri" w:hAnsi="Calibri" w:cs="Calibri"/>
        </w:rPr>
        <w:t>i</w:t>
      </w:r>
      <w:r w:rsidRPr="00CF5E5B">
        <w:rPr>
          <w:rFonts w:ascii="Calibri" w:hAnsi="Calibri" w:cs="Calibri"/>
        </w:rPr>
        <w:t xml:space="preserve"> nálepek větu </w:t>
      </w:r>
      <w:r>
        <w:rPr>
          <w:rFonts w:ascii="Calibri" w:hAnsi="Calibri" w:cs="Calibri"/>
        </w:rPr>
        <w:t>„</w:t>
      </w:r>
      <w:r w:rsidRPr="00CF5E5B">
        <w:rPr>
          <w:rFonts w:ascii="Calibri" w:hAnsi="Calibri" w:cs="Calibri"/>
          <w:i/>
          <w:iCs/>
        </w:rPr>
        <w:t>Skupina lidí se včera sešla na náměstí, aby vyjádřila nesouhlas s</w:t>
      </w:r>
      <w:r>
        <w:rPr>
          <w:rFonts w:ascii="Calibri" w:hAnsi="Calibri" w:cs="Calibri"/>
          <w:i/>
          <w:iCs/>
        </w:rPr>
        <w:t> </w:t>
      </w:r>
      <w:r w:rsidRPr="00CF5E5B">
        <w:rPr>
          <w:rFonts w:ascii="Calibri" w:hAnsi="Calibri" w:cs="Calibri"/>
          <w:i/>
          <w:iCs/>
        </w:rPr>
        <w:t>rozhodnutím vlády.</w:t>
      </w:r>
      <w:r>
        <w:rPr>
          <w:rFonts w:ascii="Calibri" w:hAnsi="Calibri" w:cs="Calibri"/>
          <w:i/>
          <w:iCs/>
        </w:rPr>
        <w:t>“</w:t>
      </w:r>
    </w:p>
    <w:p w14:paraId="751CE0AF" w14:textId="77777777" w:rsidR="00245F8B" w:rsidRPr="00CF5E5B" w:rsidRDefault="00245F8B" w:rsidP="00973EB4">
      <w:pPr>
        <w:pStyle w:val="Normlnweb"/>
        <w:numPr>
          <w:ilvl w:val="1"/>
          <w:numId w:val="6"/>
        </w:numPr>
        <w:rPr>
          <w:rFonts w:ascii="Calibri" w:hAnsi="Calibri" w:cs="Calibri"/>
        </w:rPr>
      </w:pPr>
      <w:r w:rsidRPr="00CF5E5B">
        <w:rPr>
          <w:rFonts w:ascii="Calibri" w:hAnsi="Calibri" w:cs="Calibri"/>
          <w:b/>
          <w:bCs/>
        </w:rPr>
        <w:t>Příklad pozitivního nálepkování:</w:t>
      </w:r>
      <w:r w:rsidRPr="00CF5E5B">
        <w:rPr>
          <w:rFonts w:ascii="Calibri" w:hAnsi="Calibri" w:cs="Calibri"/>
        </w:rPr>
        <w:t xml:space="preserve"> „Odvážní občané se včera pokojně sešli na náměstí, aby hájili svobodu a spravedlnost proti špatnému rozhodnutí vlády</w:t>
      </w:r>
      <w:r>
        <w:rPr>
          <w:rFonts w:ascii="Calibri" w:hAnsi="Calibri" w:cs="Calibri"/>
        </w:rPr>
        <w:t>.“</w:t>
      </w:r>
    </w:p>
    <w:p w14:paraId="6FE48984" w14:textId="77777777" w:rsidR="00245F8B" w:rsidRPr="00CF5E5B" w:rsidRDefault="00245F8B" w:rsidP="00973EB4">
      <w:pPr>
        <w:pStyle w:val="Normlnweb"/>
        <w:numPr>
          <w:ilvl w:val="1"/>
          <w:numId w:val="6"/>
        </w:numPr>
        <w:rPr>
          <w:rFonts w:ascii="Calibri" w:hAnsi="Calibri" w:cs="Calibri"/>
        </w:rPr>
      </w:pPr>
      <w:r>
        <w:rPr>
          <w:rFonts w:ascii="Calibri" w:hAnsi="Calibri" w:cs="Calibri"/>
          <w:b/>
          <w:bCs/>
        </w:rPr>
        <w:t>Příklad negativního nálepkování:</w:t>
      </w:r>
      <w:r w:rsidRPr="000F10F8">
        <w:rPr>
          <w:rFonts w:ascii="Calibri" w:hAnsi="Calibri" w:cs="Calibri"/>
        </w:rPr>
        <w:t xml:space="preserve"> „</w:t>
      </w:r>
      <w:r w:rsidRPr="00CF5E5B">
        <w:rPr>
          <w:rFonts w:ascii="Calibri" w:hAnsi="Calibri" w:cs="Calibri"/>
        </w:rPr>
        <w:t>Skupina radikálů se včera shromáždila na náměstí, aby narušovala pořádek a útočila na legitimní rozhodnutí vlády.“</w:t>
      </w:r>
    </w:p>
    <w:p w14:paraId="2D7C752E" w14:textId="77777777" w:rsidR="00245F8B" w:rsidRPr="00CF5E5B" w:rsidRDefault="00245F8B" w:rsidP="00384BA9">
      <w:pPr>
        <w:pStyle w:val="Normlnweb"/>
        <w:numPr>
          <w:ilvl w:val="0"/>
          <w:numId w:val="6"/>
        </w:numPr>
        <w:rPr>
          <w:rFonts w:ascii="Calibri" w:hAnsi="Calibri" w:cs="Calibri"/>
        </w:rPr>
      </w:pPr>
      <w:r w:rsidRPr="00CF5E5B">
        <w:rPr>
          <w:rFonts w:ascii="Calibri" w:hAnsi="Calibri" w:cs="Calibri"/>
        </w:rPr>
        <w:t>Cílem aktivity není hodnotit protesty, vládu ani konkrétní politické postoje, ale ukázat žákům, jak jazyk vytváří obraz reality. Stejná událost může působit úplně jinak podle použitých slov, aniž by se změnil jediný fakt. Zdůrazněte, že nezjiš</w:t>
      </w:r>
      <w:r>
        <w:rPr>
          <w:rFonts w:ascii="Calibri" w:hAnsi="Calibri" w:cs="Calibri"/>
        </w:rPr>
        <w:t>ťujeme, kdo má pravdu. Zkoumáme, jak jazyk ovlivňuje naše myšlení. Žáci se neučí, co si myslet, ale jak je možné být slovy naváděn.</w:t>
      </w:r>
    </w:p>
    <w:p w14:paraId="1AA832AA" w14:textId="783931F1" w:rsidR="00245F8B" w:rsidRPr="00CF5E5B" w:rsidRDefault="00245F8B" w:rsidP="00DC5DBE">
      <w:pPr>
        <w:pStyle w:val="Normlnweb"/>
        <w:rPr>
          <w:rFonts w:ascii="Calibri" w:hAnsi="Calibri" w:cs="Calibri"/>
        </w:rPr>
      </w:pPr>
      <w:r>
        <w:rPr>
          <w:rFonts w:ascii="Calibri" w:hAnsi="Calibri" w:cs="Calibri"/>
          <w:b/>
          <w:bCs/>
        </w:rPr>
        <w:t>POZOR</w:t>
      </w:r>
      <w:r>
        <w:rPr>
          <w:rFonts w:ascii="Calibri" w:hAnsi="Calibri" w:cs="Calibri"/>
        </w:rPr>
        <w:t xml:space="preserve"> – P</w:t>
      </w:r>
      <w:r w:rsidRPr="00CF5E5B">
        <w:rPr>
          <w:rFonts w:ascii="Calibri" w:hAnsi="Calibri" w:cs="Calibri"/>
        </w:rPr>
        <w:t>okud žák přidá násilí, zbraně, nebo jiné nové děje</w:t>
      </w:r>
      <w:r>
        <w:rPr>
          <w:rFonts w:ascii="Calibri" w:hAnsi="Calibri" w:cs="Calibri"/>
        </w:rPr>
        <w:t>,</w:t>
      </w:r>
      <w:r w:rsidRPr="00CF5E5B">
        <w:rPr>
          <w:rFonts w:ascii="Calibri" w:hAnsi="Calibri" w:cs="Calibri"/>
        </w:rPr>
        <w:t xml:space="preserve"> už nemění jazyk, ale fakta </w:t>
      </w:r>
      <w:r w:rsidRPr="00CF5E5B">
        <w:rPr>
          <w:rFonts w:ascii="Calibri" w:hAnsi="Calibri" w:cs="Calibri"/>
        </w:rPr>
        <w:br/>
        <w:t>(to je chyba, na kterou lze upozornit)</w:t>
      </w:r>
      <w:r>
        <w:rPr>
          <w:rFonts w:ascii="Calibri" w:hAnsi="Calibri" w:cs="Calibri"/>
        </w:rPr>
        <w:t>.</w:t>
      </w:r>
    </w:p>
    <w:bookmarkEnd w:id="3"/>
    <w:p w14:paraId="41AC6C24" w14:textId="77777777" w:rsidR="00245F8B" w:rsidRPr="00CF5E5B" w:rsidRDefault="00245F8B" w:rsidP="00DC5DBE">
      <w:pPr>
        <w:pStyle w:val="Normlnweb"/>
        <w:rPr>
          <w:rFonts w:ascii="Calibri" w:hAnsi="Calibri" w:cs="Calibri"/>
        </w:rPr>
      </w:pPr>
      <w:r w:rsidRPr="00CF5E5B">
        <w:rPr>
          <w:rFonts w:ascii="Calibri" w:hAnsi="Calibri" w:cs="Calibri"/>
        </w:rPr>
        <w:t xml:space="preserve">Jak poznat, že žák úkol splnil správně: Odpovědi žáků budou obsahovat hodnotící slova (odvážní, nebezpeční, extremisté, stateční, výtržníci, …), zároveň </w:t>
      </w:r>
      <w:r>
        <w:rPr>
          <w:rFonts w:ascii="Calibri" w:hAnsi="Calibri" w:cs="Calibri"/>
        </w:rPr>
        <w:t xml:space="preserve">ale </w:t>
      </w:r>
      <w:r w:rsidRPr="00CF5E5B">
        <w:rPr>
          <w:rFonts w:ascii="Calibri" w:hAnsi="Calibri" w:cs="Calibri"/>
        </w:rPr>
        <w:t>nemění fakticitu situace (stále jde o skupinu lidí na náměstí protestující proti rozhodnutí vlády), mění pouze emoční vyznění.</w:t>
      </w:r>
    </w:p>
    <w:p w14:paraId="3C6FC275" w14:textId="77777777" w:rsidR="000E47F7" w:rsidRDefault="000E47F7">
      <w:pPr>
        <w:rPr>
          <w:rFonts w:ascii="Calibri" w:hAnsi="Calibri" w:cs="Calibri"/>
          <w:b/>
          <w:bCs/>
        </w:rPr>
      </w:pPr>
      <w:r>
        <w:rPr>
          <w:rFonts w:ascii="Calibri" w:hAnsi="Calibri" w:cs="Calibri"/>
          <w:b/>
          <w:bCs/>
        </w:rPr>
        <w:br w:type="page"/>
      </w:r>
    </w:p>
    <w:p w14:paraId="0EBD6664" w14:textId="01B5F474" w:rsidR="00245F8B" w:rsidRDefault="00245F8B" w:rsidP="000F10F8">
      <w:pPr>
        <w:pStyle w:val="Normlnweb"/>
        <w:rPr>
          <w:rFonts w:ascii="Calibri" w:hAnsi="Calibri" w:cs="Calibri"/>
        </w:rPr>
      </w:pPr>
      <w:r w:rsidRPr="00CF5E5B">
        <w:rPr>
          <w:rFonts w:ascii="Calibri" w:hAnsi="Calibri" w:cs="Calibri"/>
          <w:b/>
          <w:bCs/>
        </w:rPr>
        <w:lastRenderedPageBreak/>
        <w:t>Anketa o Leningradu</w:t>
      </w:r>
    </w:p>
    <w:p w14:paraId="130DBE7B" w14:textId="61132FFD" w:rsidR="00245F8B" w:rsidRDefault="00245F8B" w:rsidP="000F10F8">
      <w:pPr>
        <w:pStyle w:val="Normlnweb"/>
        <w:rPr>
          <w:rFonts w:ascii="Calibri" w:hAnsi="Calibri" w:cs="Calibri"/>
        </w:rPr>
      </w:pPr>
      <w:r w:rsidRPr="00CF5E5B">
        <w:rPr>
          <w:rFonts w:ascii="Calibri" w:hAnsi="Calibri" w:cs="Calibri"/>
        </w:rPr>
        <w:t>Vysvětlete, že v</w:t>
      </w:r>
      <w:r>
        <w:rPr>
          <w:rFonts w:ascii="Calibri" w:hAnsi="Calibri" w:cs="Calibri"/>
        </w:rPr>
        <w:t> </w:t>
      </w:r>
      <w:r w:rsidRPr="00CF5E5B">
        <w:rPr>
          <w:rFonts w:ascii="Calibri" w:hAnsi="Calibri" w:cs="Calibri"/>
        </w:rPr>
        <w:t>autoritářských režimech se často čeká na jakoukoliv chybu nebo záminku, aby mohlo být nepohodlné médium zlikvidováno „legálně“ nebo „ekonomicky“, aniž by to vypadalo jako přímá cenzura. Blokáda Leningradu (1941–44) je v</w:t>
      </w:r>
      <w:r>
        <w:rPr>
          <w:rFonts w:ascii="Calibri" w:hAnsi="Calibri" w:cs="Calibri"/>
        </w:rPr>
        <w:t> </w:t>
      </w:r>
      <w:r w:rsidRPr="00CF5E5B">
        <w:rPr>
          <w:rFonts w:ascii="Calibri" w:hAnsi="Calibri" w:cs="Calibri"/>
        </w:rPr>
        <w:t xml:space="preserve">Rusku posvátné téma. TV Dožď se zeptala (a prolomila nedotknutelnost válečného mýtu): </w:t>
      </w:r>
      <w:r w:rsidRPr="00CF5E5B">
        <w:rPr>
          <w:rFonts w:ascii="Calibri" w:hAnsi="Calibri" w:cs="Calibri"/>
          <w:i/>
          <w:iCs/>
        </w:rPr>
        <w:t>„Měl se Leningrad vzdát, aby se zachránily statisíce životů?“</w:t>
      </w:r>
      <w:r w:rsidRPr="00CF5E5B">
        <w:rPr>
          <w:rFonts w:ascii="Calibri" w:hAnsi="Calibri" w:cs="Calibri"/>
        </w:rPr>
        <w:t xml:space="preserve"> Režim to využil jako důkaz „nevlastenectví“ a záminku k</w:t>
      </w:r>
      <w:r>
        <w:rPr>
          <w:rFonts w:ascii="Calibri" w:hAnsi="Calibri" w:cs="Calibri"/>
        </w:rPr>
        <w:t> </w:t>
      </w:r>
      <w:r w:rsidRPr="00CF5E5B">
        <w:rPr>
          <w:rFonts w:ascii="Calibri" w:hAnsi="Calibri" w:cs="Calibri"/>
        </w:rPr>
        <w:t>likvidaci, protože v</w:t>
      </w:r>
      <w:r>
        <w:rPr>
          <w:rFonts w:ascii="Calibri" w:hAnsi="Calibri" w:cs="Calibri"/>
        </w:rPr>
        <w:t> </w:t>
      </w:r>
      <w:r w:rsidRPr="00CF5E5B">
        <w:rPr>
          <w:rFonts w:ascii="Calibri" w:hAnsi="Calibri" w:cs="Calibri"/>
        </w:rPr>
        <w:t>autoritářských režimech existují „posvátná témata“, která nesmí být zpochybněna</w:t>
      </w:r>
      <w:r>
        <w:rPr>
          <w:rFonts w:ascii="Calibri" w:hAnsi="Calibri" w:cs="Calibri"/>
        </w:rPr>
        <w:t>,</w:t>
      </w:r>
      <w:r w:rsidRPr="00CF5E5B">
        <w:rPr>
          <w:rFonts w:ascii="Calibri" w:hAnsi="Calibri" w:cs="Calibri"/>
        </w:rPr>
        <w:t xml:space="preserve"> bez ohledu na odbornou legitimitu.</w:t>
      </w:r>
    </w:p>
    <w:p w14:paraId="11513859" w14:textId="77777777" w:rsidR="00245F8B" w:rsidRPr="00CF5E5B" w:rsidRDefault="00245F8B" w:rsidP="006935BA">
      <w:pPr>
        <w:pStyle w:val="Normlnweb"/>
        <w:rPr>
          <w:rFonts w:ascii="Calibri" w:hAnsi="Calibri" w:cs="Calibri"/>
        </w:rPr>
      </w:pPr>
      <w:r w:rsidRPr="00CF5E5B">
        <w:rPr>
          <w:rFonts w:ascii="Calibri" w:hAnsi="Calibri" w:cs="Calibri"/>
          <w:b/>
          <w:bCs/>
        </w:rPr>
        <w:t>4. Ekonomická cenzura a p</w:t>
      </w:r>
      <w:r>
        <w:rPr>
          <w:rFonts w:ascii="Calibri" w:hAnsi="Calibri" w:cs="Calibri"/>
          <w:b/>
          <w:bCs/>
        </w:rPr>
        <w:t>aywall (15 min)</w:t>
      </w:r>
    </w:p>
    <w:p w14:paraId="73EB62A1" w14:textId="3824DE05" w:rsidR="00245F8B" w:rsidRPr="00CF5E5B" w:rsidRDefault="00245F8B" w:rsidP="00276C07">
      <w:pPr>
        <w:pStyle w:val="Normlnweb"/>
        <w:numPr>
          <w:ilvl w:val="0"/>
          <w:numId w:val="7"/>
        </w:numPr>
        <w:rPr>
          <w:rFonts w:ascii="Calibri" w:hAnsi="Calibri" w:cs="Calibri"/>
        </w:rPr>
      </w:pPr>
      <w:r>
        <w:rPr>
          <w:rFonts w:ascii="Calibri" w:hAnsi="Calibri" w:cs="Calibri"/>
        </w:rPr>
        <w:t xml:space="preserve">Vysvětlete žákům </w:t>
      </w:r>
      <w:r w:rsidRPr="00CF5E5B">
        <w:rPr>
          <w:rFonts w:ascii="Calibri" w:hAnsi="Calibri" w:cs="Calibri"/>
        </w:rPr>
        <w:t xml:space="preserve">mechanismus: </w:t>
      </w:r>
      <w:r w:rsidRPr="00CF5E5B">
        <w:rPr>
          <w:rFonts w:ascii="Calibri" w:hAnsi="Calibri" w:cs="Calibri"/>
          <w:i/>
          <w:iCs/>
        </w:rPr>
        <w:t>Vláda zatlačila na inzerenty a kabelové televize -&gt; Dožď přišel o</w:t>
      </w:r>
      <w:r>
        <w:rPr>
          <w:rFonts w:ascii="Calibri" w:hAnsi="Calibri" w:cs="Calibri"/>
          <w:i/>
          <w:iCs/>
        </w:rPr>
        <w:t> </w:t>
      </w:r>
      <w:r w:rsidRPr="00CF5E5B">
        <w:rPr>
          <w:rFonts w:ascii="Calibri" w:hAnsi="Calibri" w:cs="Calibri"/>
          <w:i/>
          <w:iCs/>
        </w:rPr>
        <w:t xml:space="preserve">peníze a diváky. </w:t>
      </w:r>
    </w:p>
    <w:p w14:paraId="2833B273" w14:textId="796628E0" w:rsidR="00245F8B" w:rsidRPr="00CF5E5B" w:rsidRDefault="00245F8B" w:rsidP="00EA7652">
      <w:pPr>
        <w:pStyle w:val="Normlnweb"/>
        <w:rPr>
          <w:rFonts w:ascii="Calibri" w:hAnsi="Calibri" w:cs="Calibri"/>
        </w:rPr>
      </w:pPr>
      <w:r w:rsidRPr="00CF5E5B">
        <w:rPr>
          <w:rFonts w:ascii="Calibri" w:hAnsi="Calibri" w:cs="Calibri"/>
        </w:rPr>
        <w:t xml:space="preserve">Ekonomická cenzura = nepřímý tlak na média prostřednictvím financí, distribuce nebo reklamy, jehož cílem je ovlivnit </w:t>
      </w:r>
      <w:r>
        <w:rPr>
          <w:rFonts w:ascii="Calibri" w:hAnsi="Calibri" w:cs="Calibri"/>
        </w:rPr>
        <w:t>či</w:t>
      </w:r>
      <w:r w:rsidRPr="00CF5E5B">
        <w:rPr>
          <w:rFonts w:ascii="Calibri" w:hAnsi="Calibri" w:cs="Calibri"/>
        </w:rPr>
        <w:t xml:space="preserve"> umlčet jejich obsah, aniž by stát musel použít přímý zákaz.</w:t>
      </w:r>
    </w:p>
    <w:p w14:paraId="6251B846" w14:textId="5F3B0904" w:rsidR="00245F8B" w:rsidRPr="00CF5E5B" w:rsidRDefault="00245F8B" w:rsidP="006935BA">
      <w:pPr>
        <w:pStyle w:val="Normlnweb"/>
        <w:numPr>
          <w:ilvl w:val="0"/>
          <w:numId w:val="7"/>
        </w:numPr>
        <w:rPr>
          <w:rFonts w:ascii="Calibri" w:hAnsi="Calibri" w:cs="Calibri"/>
        </w:rPr>
      </w:pPr>
      <w:r w:rsidRPr="00CF5E5B">
        <w:rPr>
          <w:rFonts w:ascii="Calibri" w:hAnsi="Calibri" w:cs="Calibri"/>
          <w:b/>
          <w:bCs/>
        </w:rPr>
        <w:t>Aktivita (</w:t>
      </w:r>
      <w:r>
        <w:rPr>
          <w:rFonts w:ascii="Calibri" w:hAnsi="Calibri" w:cs="Calibri"/>
          <w:b/>
          <w:bCs/>
        </w:rPr>
        <w:t>ú</w:t>
      </w:r>
      <w:r w:rsidRPr="00CF5E5B">
        <w:rPr>
          <w:rFonts w:ascii="Calibri" w:hAnsi="Calibri" w:cs="Calibri"/>
          <w:b/>
          <w:bCs/>
        </w:rPr>
        <w:t>loha 3 a 4):</w:t>
      </w:r>
      <w:r w:rsidRPr="00CF5E5B">
        <w:rPr>
          <w:rFonts w:ascii="Calibri" w:hAnsi="Calibri" w:cs="Calibri"/>
        </w:rPr>
        <w:t xml:space="preserve"> Žáci diskutují o modelu </w:t>
      </w:r>
      <w:r w:rsidRPr="00CF5E5B">
        <w:rPr>
          <w:rFonts w:ascii="Calibri" w:hAnsi="Calibri" w:cs="Calibri"/>
          <w:b/>
          <w:bCs/>
        </w:rPr>
        <w:t>paywall</w:t>
      </w:r>
      <w:r w:rsidRPr="00CF5E5B">
        <w:rPr>
          <w:rFonts w:ascii="Calibri" w:hAnsi="Calibri" w:cs="Calibri"/>
        </w:rPr>
        <w:t xml:space="preserve"> (zpoplatněný obsah).</w:t>
      </w:r>
    </w:p>
    <w:p w14:paraId="74172EBE" w14:textId="76D5D12A" w:rsidR="00245F8B" w:rsidRPr="00CF5E5B" w:rsidRDefault="00245F8B" w:rsidP="006935BA">
      <w:pPr>
        <w:pStyle w:val="Normlnweb"/>
        <w:numPr>
          <w:ilvl w:val="0"/>
          <w:numId w:val="7"/>
        </w:numPr>
        <w:rPr>
          <w:rFonts w:ascii="Calibri" w:hAnsi="Calibri" w:cs="Calibri"/>
        </w:rPr>
      </w:pPr>
      <w:r w:rsidRPr="00CF5E5B">
        <w:rPr>
          <w:rFonts w:ascii="Calibri" w:hAnsi="Calibri" w:cs="Calibri"/>
          <w:b/>
          <w:bCs/>
        </w:rPr>
        <w:t>Debata:</w:t>
      </w:r>
      <w:r w:rsidRPr="00CF5E5B">
        <w:rPr>
          <w:rFonts w:ascii="Calibri" w:hAnsi="Calibri" w:cs="Calibri"/>
        </w:rPr>
        <w:t xml:space="preserve"> </w:t>
      </w:r>
      <w:r>
        <w:rPr>
          <w:rFonts w:ascii="Calibri" w:hAnsi="Calibri" w:cs="Calibri"/>
          <w:i/>
          <w:iCs/>
        </w:rPr>
        <w:t>„Představte si, že máte důležité informace, které by měli vědět všichni. Ale abyste přežili, musíte je zamknout a ukázat jen těm, kdo zaplatí. Je to výhra, nebo prohra?“</w:t>
      </w:r>
    </w:p>
    <w:p w14:paraId="38691CA5" w14:textId="77777777" w:rsidR="00245F8B" w:rsidRPr="00CF5E5B" w:rsidRDefault="00245F8B" w:rsidP="006935BA">
      <w:pPr>
        <w:pStyle w:val="Normlnweb"/>
        <w:numPr>
          <w:ilvl w:val="1"/>
          <w:numId w:val="7"/>
        </w:numPr>
        <w:rPr>
          <w:rFonts w:ascii="Calibri" w:hAnsi="Calibri" w:cs="Calibri"/>
        </w:rPr>
      </w:pPr>
      <w:r w:rsidRPr="000F10F8">
        <w:rPr>
          <w:rFonts w:ascii="Calibri" w:hAnsi="Calibri" w:cs="Calibri"/>
          <w:b/>
          <w:bCs/>
        </w:rPr>
        <w:t>Argument pro:</w:t>
      </w:r>
      <w:r w:rsidRPr="00CF5E5B">
        <w:rPr>
          <w:rFonts w:ascii="Calibri" w:hAnsi="Calibri" w:cs="Calibri"/>
        </w:rPr>
        <w:t xml:space="preserve"> Přežijeme, jsme nezávislí.</w:t>
      </w:r>
    </w:p>
    <w:p w14:paraId="337CB5E4" w14:textId="77777777" w:rsidR="00245F8B" w:rsidRPr="00CF5E5B" w:rsidRDefault="00245F8B" w:rsidP="006935BA">
      <w:pPr>
        <w:pStyle w:val="Normlnweb"/>
        <w:numPr>
          <w:ilvl w:val="1"/>
          <w:numId w:val="7"/>
        </w:numPr>
        <w:rPr>
          <w:rFonts w:ascii="Calibri" w:hAnsi="Calibri" w:cs="Calibri"/>
        </w:rPr>
      </w:pPr>
      <w:r w:rsidRPr="000F10F8">
        <w:rPr>
          <w:rFonts w:ascii="Calibri" w:hAnsi="Calibri" w:cs="Calibri"/>
          <w:b/>
          <w:bCs/>
        </w:rPr>
        <w:t>Argument proti:</w:t>
      </w:r>
      <w:r w:rsidRPr="00CF5E5B">
        <w:rPr>
          <w:rFonts w:ascii="Calibri" w:hAnsi="Calibri" w:cs="Calibri"/>
        </w:rPr>
        <w:t xml:space="preserve"> Ztratíme vliv na masu lidí.</w:t>
      </w:r>
    </w:p>
    <w:p w14:paraId="525ABE66" w14:textId="77777777" w:rsidR="00245F8B" w:rsidRPr="00CF5E5B" w:rsidRDefault="00245F8B" w:rsidP="006935BA">
      <w:pPr>
        <w:pStyle w:val="Normlnweb"/>
        <w:rPr>
          <w:rFonts w:ascii="Calibri" w:hAnsi="Calibri" w:cs="Calibri"/>
        </w:rPr>
      </w:pPr>
      <w:r w:rsidRPr="00CF5E5B">
        <w:rPr>
          <w:rFonts w:ascii="Calibri" w:hAnsi="Calibri" w:cs="Calibri"/>
          <w:b/>
          <w:bCs/>
        </w:rPr>
        <w:t>5. Závěr a reflexe (5 min)</w:t>
      </w:r>
    </w:p>
    <w:p w14:paraId="7E472F56" w14:textId="77777777" w:rsidR="00245F8B" w:rsidRPr="00CF5E5B" w:rsidRDefault="00245F8B" w:rsidP="006935BA">
      <w:pPr>
        <w:pStyle w:val="Normlnweb"/>
        <w:numPr>
          <w:ilvl w:val="0"/>
          <w:numId w:val="8"/>
        </w:numPr>
        <w:rPr>
          <w:rFonts w:ascii="Calibri" w:hAnsi="Calibri" w:cs="Calibri"/>
        </w:rPr>
      </w:pPr>
      <w:r w:rsidRPr="00CF5E5B">
        <w:rPr>
          <w:rFonts w:ascii="Calibri" w:hAnsi="Calibri" w:cs="Calibri"/>
        </w:rPr>
        <w:t xml:space="preserve">Zeptejte se žáků: </w:t>
      </w:r>
      <w:r>
        <w:rPr>
          <w:rFonts w:ascii="Calibri" w:hAnsi="Calibri" w:cs="Calibri"/>
          <w:i/>
          <w:iCs/>
        </w:rPr>
        <w:t>„Jste ochotni platit za kvalitní informace (noviny, videa), stejně jako platíte za zábavu (Netflix, Spotify)?“</w:t>
      </w:r>
    </w:p>
    <w:p w14:paraId="0BEFDFBF" w14:textId="03C63BFC" w:rsidR="00245F8B" w:rsidRDefault="00245F8B" w:rsidP="00B67E53">
      <w:pPr>
        <w:pStyle w:val="Normlnweb"/>
        <w:numPr>
          <w:ilvl w:val="0"/>
          <w:numId w:val="8"/>
        </w:numPr>
        <w:rPr>
          <w:rFonts w:ascii="Calibri" w:hAnsi="Calibri" w:cs="Calibri"/>
        </w:rPr>
      </w:pPr>
      <w:r>
        <w:rPr>
          <w:rFonts w:ascii="Calibri" w:hAnsi="Calibri" w:cs="Calibri"/>
        </w:rPr>
        <w:t>Žáci by reflexí měli dojít k u</w:t>
      </w:r>
      <w:r w:rsidRPr="00CF5E5B">
        <w:rPr>
          <w:rFonts w:ascii="Calibri" w:hAnsi="Calibri" w:cs="Calibri"/>
        </w:rPr>
        <w:t>vědomění si hodnoty nezávislé žurnalistiky.</w:t>
      </w:r>
    </w:p>
    <w:p w14:paraId="0C674C46" w14:textId="77777777" w:rsidR="00245F8B" w:rsidRDefault="00245F8B" w:rsidP="000F10F8">
      <w:pPr>
        <w:pStyle w:val="Normlnweb"/>
        <w:ind w:left="360"/>
        <w:rPr>
          <w:rFonts w:ascii="Calibri" w:hAnsi="Calibri" w:cs="Calibri"/>
        </w:rPr>
      </w:pPr>
      <w:r>
        <w:rPr>
          <w:rFonts w:ascii="Calibri" w:hAnsi="Calibri" w:cs="Calibri"/>
        </w:rPr>
        <w:br w:type="page"/>
      </w:r>
    </w:p>
    <w:p w14:paraId="1B092E64" w14:textId="3FCC3A42" w:rsidR="00245F8B" w:rsidRDefault="00245F8B" w:rsidP="000E47F7">
      <w:pPr>
        <w:pStyle w:val="Nzevpracovnholistu"/>
        <w:rPr>
          <w:rFonts w:ascii="Calibri" w:hAnsi="Calibri" w:cs="Calibri"/>
        </w:rPr>
      </w:pPr>
      <w:r w:rsidRPr="000F10F8">
        <w:rPr>
          <w:rFonts w:ascii="Calibri" w:hAnsi="Calibri" w:cs="Calibri"/>
        </w:rPr>
        <w:lastRenderedPageBreak/>
        <w:t>Jak ufinancovat pravdu?</w:t>
      </w:r>
      <w:r w:rsidR="001D559D">
        <w:rPr>
          <w:rFonts w:ascii="Calibri" w:hAnsi="Calibri" w:cs="Calibri"/>
        </w:rPr>
        <w:t xml:space="preserve"> (TV Dožď)</w:t>
      </w:r>
    </w:p>
    <w:p w14:paraId="4A457709" w14:textId="51233020" w:rsidR="00245F8B" w:rsidRPr="000F10F8" w:rsidRDefault="00245F8B" w:rsidP="006935BA">
      <w:pPr>
        <w:spacing w:after="100" w:afterAutospacing="1"/>
        <w:rPr>
          <w:rFonts w:ascii="Calibri" w:hAnsi="Calibri" w:cs="Calibri"/>
        </w:rPr>
      </w:pPr>
      <w:r w:rsidRPr="000F10F8">
        <w:rPr>
          <w:rFonts w:ascii="Calibri" w:hAnsi="Calibri" w:cs="Calibri"/>
        </w:rPr>
        <w:t>Sleduj pasáž o protestech na Ukrajině (2014). Ruská média se rozdělila v</w:t>
      </w:r>
      <w:r>
        <w:rPr>
          <w:rFonts w:ascii="Calibri" w:hAnsi="Calibri" w:cs="Calibri"/>
        </w:rPr>
        <w:t> </w:t>
      </w:r>
      <w:r w:rsidRPr="000F10F8">
        <w:rPr>
          <w:rFonts w:ascii="Calibri" w:hAnsi="Calibri" w:cs="Calibri"/>
        </w:rPr>
        <w:t>tom, jak události vnímala.</w:t>
      </w:r>
    </w:p>
    <w:p w14:paraId="65F483C3" w14:textId="0DC00BC9" w:rsidR="00245F8B" w:rsidRPr="000F10F8" w:rsidRDefault="00245F8B" w:rsidP="006935BA">
      <w:pPr>
        <w:spacing w:after="100" w:afterAutospacing="1"/>
        <w:rPr>
          <w:rFonts w:ascii="Calibri" w:hAnsi="Calibri" w:cs="Calibri"/>
          <w:b/>
          <w:bCs/>
        </w:rPr>
      </w:pPr>
      <w:r w:rsidRPr="000F10F8">
        <w:rPr>
          <w:rFonts w:ascii="Calibri" w:hAnsi="Calibri" w:cs="Calibri"/>
          <w:b/>
          <w:bCs/>
        </w:rPr>
        <w:t>Porovnej, jak o situaci informovala média</w:t>
      </w:r>
      <w:r>
        <w:rPr>
          <w:rFonts w:ascii="Calibri" w:hAnsi="Calibri" w:cs="Calibri"/>
          <w:b/>
          <w:bCs/>
        </w:rPr>
        <w:t>.</w:t>
      </w:r>
    </w:p>
    <w:p w14:paraId="706FB477" w14:textId="77777777" w:rsidR="00245F8B" w:rsidRPr="00CF5E5B" w:rsidRDefault="00245F8B" w:rsidP="006935BA">
      <w:pPr>
        <w:spacing w:after="100" w:afterAutospacing="1"/>
        <w:rPr>
          <w:rFonts w:ascii="Calibri" w:hAnsi="Calibri" w:cs="Calibri"/>
          <w:b/>
          <w:bCs/>
        </w:rPr>
        <w:sectPr w:rsidR="00245F8B" w:rsidRPr="00CF5E5B" w:rsidSect="00DC5280">
          <w:headerReference w:type="default" r:id="rId8"/>
          <w:type w:val="continuous"/>
          <w:pgSz w:w="11906" w:h="16838"/>
          <w:pgMar w:top="720" w:right="991" w:bottom="720" w:left="720" w:header="708" w:footer="708" w:gutter="0"/>
          <w:cols w:space="708"/>
          <w:docGrid w:linePitch="360"/>
        </w:sectPr>
      </w:pPr>
    </w:p>
    <w:p w14:paraId="086B3743" w14:textId="77777777" w:rsidR="00245F8B" w:rsidRPr="000F10F8" w:rsidRDefault="00245F8B" w:rsidP="006935BA">
      <w:pPr>
        <w:pStyle w:val="dekodpov"/>
        <w:ind w:left="0"/>
        <w:rPr>
          <w:rFonts w:ascii="Calibri" w:hAnsi="Calibri" w:cs="Calibri"/>
        </w:rPr>
      </w:pPr>
      <w:r w:rsidRPr="000F10F8">
        <w:rPr>
          <w:rFonts w:ascii="Calibri" w:hAnsi="Calibri" w:cs="Calibri"/>
        </w:rPr>
        <w:t>Ruská státní média (federální kanály)</w:t>
      </w:r>
    </w:p>
    <w:p w14:paraId="1433CCE6" w14:textId="77777777" w:rsidR="00245F8B" w:rsidRPr="000F10F8" w:rsidRDefault="00245F8B" w:rsidP="006935BA">
      <w:pPr>
        <w:spacing w:after="100" w:afterAutospacing="1"/>
        <w:rPr>
          <w:rFonts w:ascii="Calibri" w:hAnsi="Calibri" w:cs="Calibri"/>
        </w:rPr>
      </w:pPr>
      <w:r w:rsidRPr="000F10F8">
        <w:rPr>
          <w:rFonts w:ascii="Calibri" w:hAnsi="Calibri" w:cs="Calibri"/>
        </w:rPr>
        <w:t>Jak nazývala demonstranty?</w:t>
      </w:r>
    </w:p>
    <w:p w14:paraId="224858F1" w14:textId="77777777" w:rsidR="00245F8B" w:rsidRPr="00CF5E5B" w:rsidRDefault="00245F8B" w:rsidP="006935BA">
      <w:pPr>
        <w:spacing w:before="100" w:beforeAutospacing="1" w:after="100" w:afterAutospacing="1" w:line="360" w:lineRule="auto"/>
        <w:rPr>
          <w:rFonts w:ascii="Calibri" w:hAnsi="Calibri" w:cs="Calibri"/>
          <w:i/>
          <w:iCs/>
        </w:rPr>
      </w:pPr>
      <w:r w:rsidRPr="00CF5E5B">
        <w:rPr>
          <w:rStyle w:val="dekodpovChar"/>
          <w:rFonts w:ascii="Calibri" w:hAnsi="Calibri" w:cs="Calibri"/>
        </w:rPr>
        <w:t>............................................................................................................................................................</w:t>
      </w:r>
      <w:r w:rsidRPr="00CF5E5B">
        <w:rPr>
          <w:rFonts w:ascii="Calibri" w:hAnsi="Calibri" w:cs="Calibri"/>
          <w:i/>
          <w:iCs/>
        </w:rPr>
        <w:t xml:space="preserve"> </w:t>
      </w:r>
    </w:p>
    <w:p w14:paraId="4C88D0AB" w14:textId="77777777" w:rsidR="00245F8B" w:rsidRPr="000F10F8" w:rsidRDefault="00245F8B" w:rsidP="006935BA">
      <w:pPr>
        <w:pStyle w:val="dekodpov"/>
        <w:ind w:left="0"/>
        <w:rPr>
          <w:rFonts w:ascii="Calibri" w:hAnsi="Calibri" w:cs="Calibri"/>
        </w:rPr>
      </w:pPr>
      <w:r w:rsidRPr="000F10F8">
        <w:rPr>
          <w:rFonts w:ascii="Calibri" w:hAnsi="Calibri" w:cs="Calibri"/>
        </w:rPr>
        <w:t>TV Dožď (nezávislé médium)</w:t>
      </w:r>
    </w:p>
    <w:p w14:paraId="37BA1606" w14:textId="1EF838D8" w:rsidR="00245F8B" w:rsidRPr="000F10F8" w:rsidRDefault="00245F8B" w:rsidP="006935BA">
      <w:pPr>
        <w:spacing w:after="100" w:afterAutospacing="1"/>
        <w:rPr>
          <w:rFonts w:ascii="Calibri" w:hAnsi="Calibri" w:cs="Calibri"/>
        </w:rPr>
      </w:pPr>
      <w:r w:rsidRPr="000F10F8">
        <w:rPr>
          <w:rFonts w:ascii="Calibri" w:hAnsi="Calibri" w:cs="Calibri"/>
        </w:rPr>
        <w:t>Co ukazovala?</w:t>
      </w:r>
    </w:p>
    <w:p w14:paraId="78EBBF37" w14:textId="77777777" w:rsidR="00245F8B" w:rsidRPr="00CF5E5B" w:rsidRDefault="00245F8B" w:rsidP="006935BA">
      <w:pPr>
        <w:spacing w:before="100" w:beforeAutospacing="1" w:after="100" w:afterAutospacing="1" w:line="360" w:lineRule="auto"/>
        <w:rPr>
          <w:rFonts w:ascii="Calibri" w:hAnsi="Calibri" w:cs="Calibri"/>
          <w:i/>
          <w:iCs/>
        </w:rPr>
      </w:pPr>
      <w:r w:rsidRPr="00CF5E5B">
        <w:rPr>
          <w:rStyle w:val="dekodpovChar"/>
          <w:rFonts w:ascii="Calibri" w:hAnsi="Calibri" w:cs="Calibri"/>
        </w:rPr>
        <w:t>............................................................................................................................................................</w:t>
      </w:r>
      <w:r w:rsidRPr="00CF5E5B">
        <w:rPr>
          <w:rFonts w:ascii="Calibri" w:hAnsi="Calibri" w:cs="Calibri"/>
          <w:i/>
          <w:iCs/>
        </w:rPr>
        <w:t xml:space="preserve"> </w:t>
      </w:r>
    </w:p>
    <w:p w14:paraId="0713956C" w14:textId="77777777" w:rsidR="00245F8B" w:rsidRPr="00CF5E5B" w:rsidRDefault="00245F8B" w:rsidP="006935BA">
      <w:pPr>
        <w:spacing w:after="100" w:afterAutospacing="1"/>
        <w:rPr>
          <w:rFonts w:ascii="Calibri" w:hAnsi="Calibri" w:cs="Calibri"/>
          <w:b/>
          <w:bCs/>
        </w:rPr>
        <w:sectPr w:rsidR="00245F8B" w:rsidRPr="00CF5E5B" w:rsidSect="006935BA">
          <w:type w:val="continuous"/>
          <w:pgSz w:w="11906" w:h="16838"/>
          <w:pgMar w:top="720" w:right="991" w:bottom="720" w:left="720" w:header="708" w:footer="708" w:gutter="0"/>
          <w:cols w:num="2" w:space="708"/>
          <w:docGrid w:linePitch="360"/>
        </w:sectPr>
      </w:pPr>
    </w:p>
    <w:p w14:paraId="15580E34" w14:textId="078B60FC" w:rsidR="00245F8B" w:rsidRDefault="00245F8B" w:rsidP="006935BA">
      <w:pPr>
        <w:spacing w:after="100" w:afterAutospacing="1"/>
        <w:rPr>
          <w:rFonts w:ascii="Calibri" w:hAnsi="Calibri" w:cs="Calibri"/>
        </w:rPr>
      </w:pPr>
      <w:r w:rsidRPr="000F10F8">
        <w:rPr>
          <w:rFonts w:ascii="Calibri" w:hAnsi="Calibri" w:cs="Calibri"/>
          <w:b/>
          <w:bCs/>
        </w:rPr>
        <w:t>Nálepkování</w:t>
      </w:r>
      <w:r w:rsidRPr="000F10F8">
        <w:rPr>
          <w:rFonts w:ascii="Calibri" w:hAnsi="Calibri" w:cs="Calibri"/>
        </w:rPr>
        <w:t xml:space="preserve"> znamená, že média nebo politici někoho označí jedním jednoduchým slovem, aby ovlivnili, jak o něm přemýšlíme. Místo vysvětlení situace nám rovnou napoví, </w:t>
      </w:r>
      <w:r w:rsidRPr="000F10F8">
        <w:rPr>
          <w:rFonts w:ascii="Calibri" w:hAnsi="Calibri" w:cs="Calibri"/>
          <w:b/>
          <w:bCs/>
        </w:rPr>
        <w:t>co si máme myslet</w:t>
      </w:r>
      <w:r w:rsidRPr="000F10F8">
        <w:rPr>
          <w:rFonts w:ascii="Calibri" w:hAnsi="Calibri" w:cs="Calibri"/>
        </w:rPr>
        <w:t>. Taková nálepka v</w:t>
      </w:r>
      <w:r>
        <w:rPr>
          <w:rFonts w:ascii="Calibri" w:hAnsi="Calibri" w:cs="Calibri"/>
        </w:rPr>
        <w:t> </w:t>
      </w:r>
      <w:r w:rsidRPr="000F10F8">
        <w:rPr>
          <w:rFonts w:ascii="Calibri" w:hAnsi="Calibri" w:cs="Calibri"/>
        </w:rPr>
        <w:t xml:space="preserve">nás pak hned vyvolá emoce </w:t>
      </w:r>
      <w:r>
        <w:rPr>
          <w:rFonts w:ascii="Calibri" w:hAnsi="Calibri" w:cs="Calibri"/>
        </w:rPr>
        <w:t>–</w:t>
      </w:r>
      <w:r w:rsidRPr="000F10F8">
        <w:rPr>
          <w:rFonts w:ascii="Calibri" w:hAnsi="Calibri" w:cs="Calibri"/>
        </w:rPr>
        <w:t xml:space="preserve"> třeba strach, odpor nebo sympatie.</w:t>
      </w:r>
    </w:p>
    <w:p w14:paraId="6E259CAE" w14:textId="09144C3D" w:rsidR="00245F8B" w:rsidRDefault="00245F8B" w:rsidP="006935BA">
      <w:pPr>
        <w:spacing w:after="100" w:afterAutospacing="1"/>
        <w:rPr>
          <w:rFonts w:ascii="Calibri" w:hAnsi="Calibri" w:cs="Calibri"/>
        </w:rPr>
      </w:pPr>
      <w:r w:rsidRPr="000F10F8">
        <w:rPr>
          <w:rFonts w:ascii="Calibri" w:hAnsi="Calibri" w:cs="Calibri"/>
        </w:rPr>
        <w:t>Fakta = co se stalo</w:t>
      </w:r>
    </w:p>
    <w:p w14:paraId="33F8BD77" w14:textId="77777777" w:rsidR="00245F8B" w:rsidRPr="000F10F8" w:rsidRDefault="00245F8B" w:rsidP="006935BA">
      <w:pPr>
        <w:spacing w:after="100" w:afterAutospacing="1"/>
        <w:rPr>
          <w:rFonts w:ascii="Calibri" w:hAnsi="Calibri" w:cs="Calibri"/>
        </w:rPr>
      </w:pPr>
      <w:r w:rsidRPr="000F10F8">
        <w:rPr>
          <w:rFonts w:ascii="Calibri" w:hAnsi="Calibri" w:cs="Calibri"/>
        </w:rPr>
        <w:t>Nálepkování = jak to máme cítit (hodnotící slova)</w:t>
      </w:r>
    </w:p>
    <w:p w14:paraId="68895A9D" w14:textId="77777777" w:rsidR="00245F8B" w:rsidRPr="000F10F8" w:rsidRDefault="00245F8B" w:rsidP="006935BA">
      <w:pPr>
        <w:spacing w:after="100" w:afterAutospacing="1"/>
        <w:rPr>
          <w:rFonts w:ascii="Calibri" w:hAnsi="Calibri" w:cs="Calibri"/>
        </w:rPr>
      </w:pPr>
      <w:r w:rsidRPr="000F10F8">
        <w:rPr>
          <w:rFonts w:ascii="Calibri" w:hAnsi="Calibri" w:cs="Calibri"/>
        </w:rPr>
        <w:t>Přepiš následující větu: 1) s</w:t>
      </w:r>
      <w:r>
        <w:rPr>
          <w:rFonts w:ascii="Calibri" w:hAnsi="Calibri" w:cs="Calibri"/>
        </w:rPr>
        <w:t> </w:t>
      </w:r>
      <w:r w:rsidRPr="000F10F8">
        <w:rPr>
          <w:rFonts w:ascii="Calibri" w:hAnsi="Calibri" w:cs="Calibri"/>
        </w:rPr>
        <w:t>pozitivními nálepkami, 2) s</w:t>
      </w:r>
      <w:r>
        <w:rPr>
          <w:rFonts w:ascii="Calibri" w:hAnsi="Calibri" w:cs="Calibri"/>
        </w:rPr>
        <w:t> </w:t>
      </w:r>
      <w:r w:rsidRPr="000F10F8">
        <w:rPr>
          <w:rFonts w:ascii="Calibri" w:hAnsi="Calibri" w:cs="Calibri"/>
        </w:rPr>
        <w:t>negativními nálepkami</w:t>
      </w:r>
    </w:p>
    <w:p w14:paraId="786637D0" w14:textId="6ABD6579" w:rsidR="00245F8B" w:rsidRPr="000F10F8" w:rsidRDefault="00245F8B" w:rsidP="006935BA">
      <w:pPr>
        <w:spacing w:after="100" w:afterAutospacing="1"/>
        <w:rPr>
          <w:rFonts w:ascii="Calibri" w:hAnsi="Calibri" w:cs="Calibri"/>
          <w:b/>
          <w:bCs/>
          <w:i/>
          <w:iCs/>
        </w:rPr>
      </w:pPr>
      <w:r w:rsidRPr="000F10F8">
        <w:rPr>
          <w:rFonts w:ascii="Calibri" w:hAnsi="Calibri" w:cs="Calibri"/>
          <w:b/>
          <w:bCs/>
          <w:i/>
          <w:iCs/>
        </w:rPr>
        <w:t>Skupina lidí se včera sešla na náměstí, aby vyjádřila nesouhlas s</w:t>
      </w:r>
      <w:r>
        <w:rPr>
          <w:rFonts w:ascii="Calibri" w:hAnsi="Calibri" w:cs="Calibri"/>
          <w:b/>
          <w:bCs/>
          <w:i/>
          <w:iCs/>
        </w:rPr>
        <w:t> </w:t>
      </w:r>
      <w:r w:rsidRPr="000F10F8">
        <w:rPr>
          <w:rFonts w:ascii="Calibri" w:hAnsi="Calibri" w:cs="Calibri"/>
          <w:b/>
          <w:bCs/>
          <w:i/>
          <w:iCs/>
        </w:rPr>
        <w:t>rozhodnutím vlády.</w:t>
      </w:r>
    </w:p>
    <w:p w14:paraId="04780D4B" w14:textId="77777777" w:rsidR="00245F8B" w:rsidRPr="000F10F8" w:rsidRDefault="00245F8B" w:rsidP="00092549">
      <w:pPr>
        <w:spacing w:after="100" w:afterAutospacing="1"/>
        <w:rPr>
          <w:rFonts w:ascii="Calibri" w:hAnsi="Calibri" w:cs="Calibri"/>
        </w:rPr>
      </w:pPr>
      <w:r w:rsidRPr="000F10F8">
        <w:rPr>
          <w:rFonts w:ascii="Calibri" w:hAnsi="Calibri" w:cs="Calibri"/>
        </w:rPr>
        <w:t>1) POZITIVNÍ VYZNĚNÍ</w:t>
      </w:r>
    </w:p>
    <w:p w14:paraId="0CA2AAED" w14:textId="77777777" w:rsidR="00245F8B" w:rsidRPr="000F10F8" w:rsidRDefault="00245F8B" w:rsidP="006935BA">
      <w:pPr>
        <w:pStyle w:val="dekodpov"/>
        <w:ind w:left="0"/>
        <w:rPr>
          <w:rFonts w:ascii="Calibri" w:hAnsi="Calibri" w:cs="Calibri"/>
        </w:rPr>
      </w:pPr>
      <w:r w:rsidRPr="000F10F8">
        <w:rPr>
          <w:rFonts w:ascii="Calibri" w:hAnsi="Calibri" w:cs="Calibri"/>
        </w:rPr>
        <w:t>....................................................................................................................................................</w:t>
      </w:r>
    </w:p>
    <w:p w14:paraId="5783EDCF" w14:textId="7EEABE53" w:rsidR="00245F8B" w:rsidRPr="000F10F8" w:rsidRDefault="00245F8B" w:rsidP="00A712C7">
      <w:pPr>
        <w:spacing w:after="100" w:afterAutospacing="1"/>
        <w:rPr>
          <w:rFonts w:ascii="Calibri" w:hAnsi="Calibri" w:cs="Calibri"/>
        </w:rPr>
      </w:pPr>
      <w:r w:rsidRPr="000F10F8">
        <w:rPr>
          <w:rFonts w:ascii="Calibri" w:hAnsi="Calibri" w:cs="Calibri"/>
        </w:rPr>
        <w:t>2) NEGATIVNÍ VYZNĚNÍ</w:t>
      </w:r>
    </w:p>
    <w:p w14:paraId="7B470260" w14:textId="77777777" w:rsidR="00245F8B" w:rsidRPr="000F10F8" w:rsidRDefault="00245F8B" w:rsidP="006935BA">
      <w:pPr>
        <w:pStyle w:val="dekodpov"/>
        <w:ind w:left="0"/>
        <w:rPr>
          <w:rFonts w:ascii="Calibri" w:hAnsi="Calibri" w:cs="Calibri"/>
        </w:rPr>
      </w:pPr>
      <w:r w:rsidRPr="000F10F8">
        <w:rPr>
          <w:rFonts w:ascii="Calibri" w:hAnsi="Calibri" w:cs="Calibri"/>
        </w:rPr>
        <w:t>....................................................................................................................................................</w:t>
      </w:r>
    </w:p>
    <w:p w14:paraId="6E331775" w14:textId="77777777" w:rsidR="00245F8B" w:rsidRPr="000F10F8" w:rsidRDefault="00245F8B" w:rsidP="006935BA">
      <w:pPr>
        <w:pStyle w:val="Sebereflexeka"/>
        <w:rPr>
          <w:rFonts w:ascii="Calibri" w:hAnsi="Calibri" w:cs="Calibri"/>
          <w:noProof w:val="0"/>
        </w:rPr>
      </w:pPr>
      <w:r w:rsidRPr="000F10F8">
        <w:rPr>
          <w:rFonts w:ascii="Calibri" w:hAnsi="Calibri" w:cs="Calibri"/>
          <w:noProof w:val="0"/>
        </w:rPr>
        <w:t>Anketa o Leningradu</w:t>
      </w:r>
    </w:p>
    <w:p w14:paraId="3917C3A3" w14:textId="77777777" w:rsidR="00245F8B" w:rsidRPr="000F10F8" w:rsidRDefault="00245F8B" w:rsidP="006935BA">
      <w:pPr>
        <w:spacing w:after="100" w:afterAutospacing="1"/>
        <w:rPr>
          <w:rFonts w:ascii="Calibri" w:hAnsi="Calibri" w:cs="Calibri"/>
        </w:rPr>
      </w:pPr>
      <w:r w:rsidRPr="000F10F8">
        <w:rPr>
          <w:rFonts w:ascii="Calibri" w:hAnsi="Calibri" w:cs="Calibri"/>
        </w:rPr>
        <w:t>Televize zveřejnila historickou anketu:</w:t>
      </w:r>
      <w:r w:rsidRPr="000F10F8">
        <w:rPr>
          <w:rFonts w:ascii="Calibri" w:hAnsi="Calibri" w:cs="Calibri"/>
          <w:i/>
          <w:iCs/>
        </w:rPr>
        <w:t xml:space="preserve"> „Měl se Leningrad za 2. světové války vzdát nacistům, aby se zachránily životy obyvatel?“</w:t>
      </w:r>
    </w:p>
    <w:p w14:paraId="5FB91FDA" w14:textId="77777777" w:rsidR="00245F8B" w:rsidRPr="000F10F8" w:rsidRDefault="00245F8B" w:rsidP="006935BA">
      <w:pPr>
        <w:spacing w:after="100" w:afterAutospacing="1"/>
        <w:rPr>
          <w:rFonts w:ascii="Calibri" w:hAnsi="Calibri" w:cs="Calibri"/>
        </w:rPr>
      </w:pPr>
      <w:r w:rsidRPr="000F10F8">
        <w:rPr>
          <w:rFonts w:ascii="Calibri" w:hAnsi="Calibri" w:cs="Calibri"/>
          <w:b/>
          <w:bCs/>
        </w:rPr>
        <w:t>a) Jaká byla reakce úřadů a politiků?</w:t>
      </w:r>
      <w:r>
        <w:rPr>
          <w:rFonts w:ascii="Calibri" w:hAnsi="Calibri" w:cs="Calibri"/>
          <w:b/>
          <w:bCs/>
        </w:rPr>
        <w:t xml:space="preserve"> Vyber jednu z možností.</w:t>
      </w:r>
    </w:p>
    <w:p w14:paraId="5C07CDA7" w14:textId="0E948186" w:rsidR="00245F8B" w:rsidRPr="000F10F8" w:rsidRDefault="00245F8B" w:rsidP="006935BA">
      <w:pPr>
        <w:numPr>
          <w:ilvl w:val="0"/>
          <w:numId w:val="9"/>
        </w:numPr>
        <w:spacing w:after="100" w:afterAutospacing="1"/>
        <w:rPr>
          <w:rFonts w:ascii="Calibri" w:hAnsi="Calibri" w:cs="Calibri"/>
        </w:rPr>
      </w:pPr>
      <w:r w:rsidRPr="000F10F8">
        <w:rPr>
          <w:rFonts w:ascii="Calibri" w:hAnsi="Calibri" w:cs="Calibri"/>
        </w:rPr>
        <w:t>Brali to jako zajímavou historickou debatu.</w:t>
      </w:r>
    </w:p>
    <w:p w14:paraId="3269693E" w14:textId="72399F75" w:rsidR="00245F8B" w:rsidRPr="000F10F8" w:rsidRDefault="00245F8B" w:rsidP="006935BA">
      <w:pPr>
        <w:numPr>
          <w:ilvl w:val="0"/>
          <w:numId w:val="9"/>
        </w:numPr>
        <w:spacing w:after="100" w:afterAutospacing="1"/>
        <w:rPr>
          <w:rFonts w:ascii="Calibri" w:hAnsi="Calibri" w:cs="Calibri"/>
        </w:rPr>
      </w:pPr>
      <w:r w:rsidRPr="000F10F8">
        <w:rPr>
          <w:rFonts w:ascii="Calibri" w:hAnsi="Calibri" w:cs="Calibri"/>
        </w:rPr>
        <w:t>Označili to za nepřijatelnou provokaci, urážku obyvatelstva a překročení mezí.</w:t>
      </w:r>
    </w:p>
    <w:p w14:paraId="10F746BE" w14:textId="77777777" w:rsidR="00245F8B" w:rsidRPr="000F10F8" w:rsidRDefault="00245F8B" w:rsidP="006935BA">
      <w:pPr>
        <w:spacing w:after="100" w:afterAutospacing="1"/>
        <w:rPr>
          <w:rFonts w:ascii="Calibri" w:hAnsi="Calibri" w:cs="Calibri"/>
          <w:b/>
          <w:bCs/>
        </w:rPr>
      </w:pPr>
      <w:r w:rsidRPr="000F10F8">
        <w:rPr>
          <w:rFonts w:ascii="Calibri" w:hAnsi="Calibri" w:cs="Calibri"/>
          <w:b/>
          <w:bCs/>
        </w:rPr>
        <w:t>b) Myslíš si, že tato anketa byla skutečným důvodem pro snahu televizi zničit? Proč?</w:t>
      </w:r>
    </w:p>
    <w:p w14:paraId="7961AAFB" w14:textId="77777777" w:rsidR="00245F8B" w:rsidRPr="000F10F8" w:rsidRDefault="00245F8B" w:rsidP="006935BA">
      <w:pPr>
        <w:pStyle w:val="dekodpov"/>
        <w:ind w:left="0"/>
        <w:rPr>
          <w:rFonts w:ascii="Calibri" w:hAnsi="Calibri" w:cs="Calibri"/>
        </w:rPr>
      </w:pPr>
      <w:r w:rsidRPr="000F10F8">
        <w:rPr>
          <w:rFonts w:ascii="Calibri" w:hAnsi="Calibri" w:cs="Calibri"/>
        </w:rPr>
        <w:t>....................................................................................................................................................</w:t>
      </w:r>
    </w:p>
    <w:p w14:paraId="3C8A5B78" w14:textId="77777777" w:rsidR="00245F8B" w:rsidRPr="000F10F8" w:rsidRDefault="00245F8B" w:rsidP="00821C98">
      <w:pPr>
        <w:pStyle w:val="Sebereflexeka"/>
        <w:rPr>
          <w:rFonts w:ascii="Calibri" w:hAnsi="Calibri" w:cs="Calibri"/>
          <w:noProof w:val="0"/>
        </w:rPr>
      </w:pPr>
      <w:r w:rsidRPr="000F10F8">
        <w:rPr>
          <w:rFonts w:ascii="Calibri" w:hAnsi="Calibri" w:cs="Calibri"/>
          <w:noProof w:val="0"/>
        </w:rPr>
        <w:lastRenderedPageBreak/>
        <w:t>Ekonomická cenzura</w:t>
      </w:r>
    </w:p>
    <w:p w14:paraId="22E3EC74" w14:textId="636FFE8D" w:rsidR="00245F8B" w:rsidRPr="000F10F8" w:rsidRDefault="00245F8B" w:rsidP="006935BA">
      <w:pPr>
        <w:spacing w:after="100" w:afterAutospacing="1"/>
        <w:rPr>
          <w:rFonts w:ascii="Calibri" w:hAnsi="Calibri" w:cs="Calibri"/>
        </w:rPr>
      </w:pPr>
      <w:r w:rsidRPr="000F10F8">
        <w:rPr>
          <w:rFonts w:ascii="Calibri" w:hAnsi="Calibri" w:cs="Calibri"/>
        </w:rPr>
        <w:t>Vláda televizi přímo nezakázala (neodebrala jí hned licenci), místo toho na ni zaútočila ekonomicky. Seřaď kroky, jak k</w:t>
      </w:r>
      <w:r>
        <w:rPr>
          <w:rFonts w:ascii="Calibri" w:hAnsi="Calibri" w:cs="Calibri"/>
        </w:rPr>
        <w:t> </w:t>
      </w:r>
      <w:r w:rsidRPr="000F10F8">
        <w:rPr>
          <w:rFonts w:ascii="Calibri" w:hAnsi="Calibri" w:cs="Calibri"/>
        </w:rPr>
        <w:t>tomu došlo (čísluj 1</w:t>
      </w:r>
      <w:r>
        <w:rPr>
          <w:rFonts w:ascii="Calibri" w:hAnsi="Calibri" w:cs="Calibri"/>
        </w:rPr>
        <w:t>–</w:t>
      </w:r>
      <w:r w:rsidRPr="000F10F8">
        <w:rPr>
          <w:rFonts w:ascii="Calibri" w:hAnsi="Calibri" w:cs="Calibri"/>
        </w:rPr>
        <w:t>4)</w:t>
      </w:r>
      <w:r>
        <w:rPr>
          <w:rFonts w:ascii="Calibri" w:hAnsi="Calibri" w:cs="Calibri"/>
        </w:rPr>
        <w:t>.</w:t>
      </w:r>
    </w:p>
    <w:p w14:paraId="1CF2DA29" w14:textId="77777777" w:rsidR="00245F8B" w:rsidRPr="000F10F8" w:rsidRDefault="00245F8B" w:rsidP="006935BA">
      <w:pPr>
        <w:spacing w:after="100" w:afterAutospacing="1"/>
        <w:rPr>
          <w:rFonts w:ascii="Calibri" w:hAnsi="Calibri" w:cs="Calibri"/>
        </w:rPr>
      </w:pPr>
      <w:r w:rsidRPr="000F10F8">
        <w:rPr>
          <w:rFonts w:ascii="Calibri" w:hAnsi="Calibri" w:cs="Calibri"/>
        </w:rPr>
        <w:t>[ ] Televize přichází o peníze a musí zavést placené předplatné (paywall).</w:t>
      </w:r>
    </w:p>
    <w:p w14:paraId="2BA81D54" w14:textId="77777777" w:rsidR="00245F8B" w:rsidRPr="000F10F8" w:rsidRDefault="00245F8B" w:rsidP="006935BA">
      <w:pPr>
        <w:spacing w:after="100" w:afterAutospacing="1"/>
        <w:rPr>
          <w:rFonts w:ascii="Calibri" w:hAnsi="Calibri" w:cs="Calibri"/>
        </w:rPr>
      </w:pPr>
      <w:r w:rsidRPr="000F10F8">
        <w:rPr>
          <w:rFonts w:ascii="Calibri" w:hAnsi="Calibri" w:cs="Calibri"/>
        </w:rPr>
        <w:t>[ ] Operátoři kabelové televize (pod tlakem) vyřazují TV Dožď ze své nabídky.</w:t>
      </w:r>
    </w:p>
    <w:p w14:paraId="6B79EF76" w14:textId="77777777" w:rsidR="00245F8B" w:rsidRPr="000F10F8" w:rsidRDefault="00245F8B" w:rsidP="006935BA">
      <w:pPr>
        <w:spacing w:after="100" w:afterAutospacing="1"/>
        <w:rPr>
          <w:rFonts w:ascii="Calibri" w:hAnsi="Calibri" w:cs="Calibri"/>
        </w:rPr>
      </w:pPr>
      <w:r w:rsidRPr="000F10F8">
        <w:rPr>
          <w:rFonts w:ascii="Calibri" w:hAnsi="Calibri" w:cs="Calibri"/>
        </w:rPr>
        <w:t>[ ] Velcí inzerenti ruší reklamy, aby si nerozhněvali vládu.</w:t>
      </w:r>
    </w:p>
    <w:p w14:paraId="3FE47ACD" w14:textId="77777777" w:rsidR="00245F8B" w:rsidRPr="000F10F8" w:rsidRDefault="00245F8B" w:rsidP="006935BA">
      <w:pPr>
        <w:spacing w:after="100" w:afterAutospacing="1"/>
        <w:rPr>
          <w:rFonts w:ascii="Calibri" w:hAnsi="Calibri" w:cs="Calibri"/>
        </w:rPr>
      </w:pPr>
      <w:r w:rsidRPr="000F10F8">
        <w:rPr>
          <w:rFonts w:ascii="Calibri" w:hAnsi="Calibri" w:cs="Calibri"/>
        </w:rPr>
        <w:t>[ ] TV Dožď vysílá kontroverzní anketu a reportáže o Ukrajině.</w:t>
      </w:r>
    </w:p>
    <w:p w14:paraId="3B47EAE8" w14:textId="46C74158" w:rsidR="00245F8B" w:rsidRPr="000F10F8" w:rsidRDefault="00245F8B" w:rsidP="006935BA">
      <w:pPr>
        <w:spacing w:after="100" w:afterAutospacing="1"/>
        <w:rPr>
          <w:rFonts w:ascii="Calibri" w:hAnsi="Calibri" w:cs="Calibri"/>
          <w:b/>
          <w:bCs/>
        </w:rPr>
      </w:pPr>
      <w:r w:rsidRPr="000F10F8">
        <w:rPr>
          <w:rFonts w:ascii="Calibri" w:hAnsi="Calibri" w:cs="Calibri"/>
          <w:b/>
          <w:bCs/>
        </w:rPr>
        <w:t>Vysvětli pojem „</w:t>
      </w:r>
      <w:r>
        <w:rPr>
          <w:rFonts w:ascii="Calibri" w:hAnsi="Calibri" w:cs="Calibri"/>
          <w:b/>
          <w:bCs/>
        </w:rPr>
        <w:t>e</w:t>
      </w:r>
      <w:r w:rsidRPr="000F10F8">
        <w:rPr>
          <w:rFonts w:ascii="Calibri" w:hAnsi="Calibri" w:cs="Calibri"/>
          <w:b/>
          <w:bCs/>
        </w:rPr>
        <w:t>konomická cenzura“</w:t>
      </w:r>
      <w:r>
        <w:rPr>
          <w:rFonts w:ascii="Calibri" w:hAnsi="Calibri" w:cs="Calibri"/>
          <w:b/>
          <w:bCs/>
        </w:rPr>
        <w:t>.</w:t>
      </w:r>
    </w:p>
    <w:p w14:paraId="510B975A" w14:textId="77777777" w:rsidR="00245F8B" w:rsidRPr="000F10F8" w:rsidRDefault="00245F8B" w:rsidP="00821C98">
      <w:pPr>
        <w:pStyle w:val="dekodpov"/>
        <w:ind w:left="0"/>
        <w:rPr>
          <w:rFonts w:ascii="Calibri" w:hAnsi="Calibri" w:cs="Calibri"/>
        </w:rPr>
      </w:pPr>
      <w:r w:rsidRPr="000F10F8">
        <w:rPr>
          <w:rFonts w:ascii="Calibri" w:hAnsi="Calibri" w:cs="Calibri"/>
        </w:rPr>
        <w:t>....................................................................................................................................................</w:t>
      </w:r>
    </w:p>
    <w:p w14:paraId="44BA4611" w14:textId="77777777" w:rsidR="00245F8B" w:rsidRPr="000F10F8" w:rsidRDefault="00245F8B" w:rsidP="00821C98">
      <w:pPr>
        <w:pStyle w:val="dekodpov"/>
        <w:ind w:left="0"/>
        <w:rPr>
          <w:rFonts w:ascii="Calibri" w:hAnsi="Calibri" w:cs="Calibri"/>
        </w:rPr>
      </w:pPr>
      <w:r w:rsidRPr="000F10F8">
        <w:rPr>
          <w:rFonts w:ascii="Calibri" w:hAnsi="Calibri" w:cs="Calibri"/>
        </w:rPr>
        <w:t>....................................................................................................................................................</w:t>
      </w:r>
    </w:p>
    <w:p w14:paraId="391EC302" w14:textId="77777777" w:rsidR="00245F8B" w:rsidRPr="000F10F8" w:rsidRDefault="00245F8B" w:rsidP="00821C98">
      <w:pPr>
        <w:pStyle w:val="Sebereflexeka"/>
        <w:rPr>
          <w:rFonts w:ascii="Calibri" w:hAnsi="Calibri" w:cs="Calibri"/>
          <w:noProof w:val="0"/>
        </w:rPr>
      </w:pPr>
      <w:r w:rsidRPr="000F10F8">
        <w:rPr>
          <w:rFonts w:ascii="Calibri" w:hAnsi="Calibri" w:cs="Calibri"/>
          <w:noProof w:val="0"/>
        </w:rPr>
        <w:t>Paywall</w:t>
      </w:r>
    </w:p>
    <w:p w14:paraId="6C2BEC7B" w14:textId="77777777" w:rsidR="00245F8B" w:rsidRPr="000F10F8" w:rsidRDefault="00245F8B" w:rsidP="006935BA">
      <w:pPr>
        <w:spacing w:after="100" w:afterAutospacing="1"/>
        <w:rPr>
          <w:rFonts w:ascii="Calibri" w:hAnsi="Calibri" w:cs="Calibri"/>
        </w:rPr>
      </w:pPr>
      <w:r w:rsidRPr="000F10F8">
        <w:rPr>
          <w:rFonts w:ascii="Calibri" w:hAnsi="Calibri" w:cs="Calibri"/>
        </w:rPr>
        <w:t xml:space="preserve">TV Dožď přišla o 80 % diváků, protože ji operátoři vypnuli. Aby přežila, zavedla </w:t>
      </w:r>
      <w:r w:rsidRPr="000F10F8">
        <w:rPr>
          <w:rFonts w:ascii="Calibri" w:hAnsi="Calibri" w:cs="Calibri"/>
          <w:b/>
          <w:bCs/>
        </w:rPr>
        <w:t>PAYWALL</w:t>
      </w:r>
      <w:r w:rsidRPr="000F10F8">
        <w:rPr>
          <w:rFonts w:ascii="Calibri" w:hAnsi="Calibri" w:cs="Calibri"/>
        </w:rPr>
        <w:t xml:space="preserve"> </w:t>
      </w:r>
      <w:r>
        <w:rPr>
          <w:rFonts w:ascii="Calibri" w:hAnsi="Calibri" w:cs="Calibri"/>
        </w:rPr>
        <w:t>–</w:t>
      </w:r>
      <w:r w:rsidRPr="000F10F8">
        <w:rPr>
          <w:rFonts w:ascii="Calibri" w:hAnsi="Calibri" w:cs="Calibri"/>
        </w:rPr>
        <w:t xml:space="preserve"> lidé museli za sledování platit přímo televizi.</w:t>
      </w:r>
    </w:p>
    <w:p w14:paraId="6C1C12D5" w14:textId="6522AA41" w:rsidR="00245F8B" w:rsidRPr="000F10F8" w:rsidRDefault="00245F8B" w:rsidP="006935BA">
      <w:pPr>
        <w:spacing w:after="100" w:afterAutospacing="1"/>
        <w:rPr>
          <w:rFonts w:ascii="Calibri" w:hAnsi="Calibri" w:cs="Calibri"/>
          <w:b/>
          <w:bCs/>
        </w:rPr>
      </w:pPr>
      <w:r w:rsidRPr="000F10F8">
        <w:rPr>
          <w:rFonts w:ascii="Calibri" w:hAnsi="Calibri" w:cs="Calibri"/>
          <w:b/>
          <w:bCs/>
        </w:rPr>
        <w:t>Zamysli se nad výhodami a nevýhodami tohoto řešení</w:t>
      </w:r>
      <w:r>
        <w:rPr>
          <w:rFonts w:ascii="Calibri" w:hAnsi="Calibri" w:cs="Calibri"/>
          <w:b/>
          <w:bCs/>
        </w:rPr>
        <w:t>.</w:t>
      </w:r>
    </w:p>
    <w:p w14:paraId="0C0B61CE" w14:textId="77777777" w:rsidR="00245F8B" w:rsidRPr="00CF5E5B" w:rsidRDefault="00245F8B" w:rsidP="00821C98">
      <w:pPr>
        <w:pStyle w:val="dekodpov"/>
        <w:ind w:left="0"/>
        <w:rPr>
          <w:rFonts w:ascii="Calibri" w:hAnsi="Calibri" w:cs="Calibri"/>
        </w:rPr>
        <w:sectPr w:rsidR="00245F8B" w:rsidRPr="00CF5E5B" w:rsidSect="00DC5280">
          <w:type w:val="continuous"/>
          <w:pgSz w:w="11906" w:h="16838"/>
          <w:pgMar w:top="720" w:right="991" w:bottom="720" w:left="720" w:header="708" w:footer="708" w:gutter="0"/>
          <w:cols w:space="708"/>
          <w:docGrid w:linePitch="360"/>
        </w:sectPr>
      </w:pPr>
    </w:p>
    <w:p w14:paraId="2BB3C905" w14:textId="77777777" w:rsidR="00245F8B" w:rsidRPr="000F10F8" w:rsidRDefault="00245F8B" w:rsidP="00821C98">
      <w:pPr>
        <w:pStyle w:val="dekodpov"/>
        <w:ind w:left="0"/>
        <w:rPr>
          <w:rFonts w:ascii="Calibri" w:hAnsi="Calibri" w:cs="Calibri"/>
        </w:rPr>
      </w:pPr>
      <w:r w:rsidRPr="000F10F8">
        <w:rPr>
          <w:rFonts w:ascii="Calibri" w:hAnsi="Calibri" w:cs="Calibri"/>
        </w:rPr>
        <w:t>Výhody paywallu</w:t>
      </w:r>
    </w:p>
    <w:p w14:paraId="2B338C99" w14:textId="77777777" w:rsidR="00245F8B" w:rsidRPr="000F10F8" w:rsidRDefault="00245F8B" w:rsidP="00547F6C">
      <w:pPr>
        <w:pStyle w:val="dekodpov"/>
        <w:spacing w:line="360" w:lineRule="auto"/>
        <w:ind w:left="0"/>
        <w:rPr>
          <w:rFonts w:ascii="Calibri" w:hAnsi="Calibri" w:cs="Calibri"/>
        </w:rPr>
      </w:pPr>
      <w:r w:rsidRPr="00CF5E5B">
        <w:rPr>
          <w:rStyle w:val="dekodpovChar"/>
          <w:rFonts w:ascii="Calibri" w:hAnsi="Calibri" w:cs="Calibri"/>
        </w:rPr>
        <w:t>..................................................................................................................................................</w:t>
      </w:r>
      <w:r w:rsidRPr="00CF5E5B">
        <w:rPr>
          <w:rFonts w:ascii="Calibri" w:hAnsi="Calibri" w:cs="Calibri"/>
          <w:i/>
          <w:iCs/>
        </w:rPr>
        <w:t xml:space="preserve"> </w:t>
      </w:r>
    </w:p>
    <w:p w14:paraId="73A5A3DE" w14:textId="77777777" w:rsidR="00245F8B" w:rsidRPr="000F10F8" w:rsidRDefault="00245F8B" w:rsidP="00547F6C">
      <w:pPr>
        <w:pStyle w:val="dekodpov"/>
        <w:spacing w:line="360" w:lineRule="auto"/>
        <w:ind w:left="0"/>
        <w:rPr>
          <w:rFonts w:ascii="Calibri" w:hAnsi="Calibri" w:cs="Calibri"/>
        </w:rPr>
      </w:pPr>
      <w:r w:rsidRPr="000F10F8">
        <w:rPr>
          <w:rFonts w:ascii="Calibri" w:hAnsi="Calibri" w:cs="Calibri"/>
        </w:rPr>
        <w:t>Nevýhody paywallu</w:t>
      </w:r>
    </w:p>
    <w:p w14:paraId="348C7722" w14:textId="77777777" w:rsidR="00245F8B" w:rsidRPr="00CF5E5B" w:rsidRDefault="00245F8B" w:rsidP="00547F6C">
      <w:pPr>
        <w:pStyle w:val="dekodpov"/>
        <w:spacing w:line="360" w:lineRule="auto"/>
        <w:ind w:left="0"/>
        <w:rPr>
          <w:rFonts w:ascii="Calibri" w:hAnsi="Calibri" w:cs="Calibri"/>
        </w:rPr>
        <w:sectPr w:rsidR="00245F8B" w:rsidRPr="00CF5E5B" w:rsidSect="00821C98">
          <w:type w:val="continuous"/>
          <w:pgSz w:w="11906" w:h="16838"/>
          <w:pgMar w:top="720" w:right="991" w:bottom="720" w:left="720" w:header="708" w:footer="708" w:gutter="0"/>
          <w:cols w:num="2" w:space="708"/>
          <w:docGrid w:linePitch="360"/>
        </w:sectPr>
      </w:pPr>
      <w:r w:rsidRPr="00CF5E5B">
        <w:rPr>
          <w:rStyle w:val="dekodpovChar"/>
          <w:rFonts w:ascii="Calibri" w:hAnsi="Calibri" w:cs="Calibri"/>
        </w:rPr>
        <w:t>................................................................................................................................................</w:t>
      </w:r>
    </w:p>
    <w:p w14:paraId="0BC31405" w14:textId="77777777" w:rsidR="00245F8B" w:rsidRPr="000F10F8" w:rsidRDefault="00245F8B" w:rsidP="00547F6C">
      <w:pPr>
        <w:spacing w:after="100" w:afterAutospacing="1" w:line="276" w:lineRule="auto"/>
        <w:rPr>
          <w:rFonts w:ascii="Calibri" w:hAnsi="Calibri" w:cs="Calibri"/>
          <w:b/>
          <w:bCs/>
        </w:rPr>
      </w:pPr>
      <w:bookmarkStart w:id="4" w:name="_Hlk220870066"/>
      <w:r w:rsidRPr="000F10F8">
        <w:rPr>
          <w:rFonts w:ascii="Calibri" w:hAnsi="Calibri" w:cs="Calibri"/>
          <w:b/>
          <w:bCs/>
        </w:rPr>
        <w:t>Kdo je z</w:t>
      </w:r>
      <w:r>
        <w:rPr>
          <w:rFonts w:ascii="Calibri" w:hAnsi="Calibri" w:cs="Calibri"/>
          <w:b/>
          <w:bCs/>
        </w:rPr>
        <w:t> </w:t>
      </w:r>
      <w:r w:rsidRPr="000F10F8">
        <w:rPr>
          <w:rFonts w:ascii="Calibri" w:hAnsi="Calibri" w:cs="Calibri"/>
          <w:b/>
          <w:bCs/>
        </w:rPr>
        <w:t>příjmu obsahu vyloučen, když jsou zprávy placené?</w:t>
      </w:r>
      <w:bookmarkEnd w:id="4"/>
    </w:p>
    <w:p w14:paraId="55E3ADED" w14:textId="77777777" w:rsidR="00245F8B" w:rsidRPr="000F10F8" w:rsidRDefault="00245F8B" w:rsidP="00547F6C">
      <w:pPr>
        <w:pStyle w:val="dekodpov"/>
        <w:spacing w:line="276" w:lineRule="auto"/>
        <w:ind w:left="0"/>
        <w:rPr>
          <w:rFonts w:ascii="Calibri" w:hAnsi="Calibri" w:cs="Calibri"/>
        </w:rPr>
      </w:pPr>
      <w:r w:rsidRPr="000F10F8">
        <w:rPr>
          <w:rFonts w:ascii="Calibri" w:hAnsi="Calibri" w:cs="Calibri"/>
        </w:rPr>
        <w:t>....................................................................................................................................................</w:t>
      </w:r>
    </w:p>
    <w:p w14:paraId="1A943A16" w14:textId="6BE94C1A" w:rsidR="00245F8B" w:rsidRPr="000F10F8" w:rsidRDefault="00245F8B" w:rsidP="00547F6C">
      <w:pPr>
        <w:spacing w:after="100" w:afterAutospacing="1" w:line="276" w:lineRule="auto"/>
        <w:rPr>
          <w:rFonts w:ascii="Calibri" w:hAnsi="Calibri" w:cs="Calibri"/>
        </w:rPr>
      </w:pPr>
      <w:bookmarkStart w:id="5" w:name="_Hlk220870161"/>
      <w:r>
        <w:rPr>
          <w:rFonts w:ascii="Calibri" w:hAnsi="Calibri" w:cs="Calibri"/>
        </w:rPr>
        <w:t>Napiš s</w:t>
      </w:r>
      <w:r w:rsidRPr="000F10F8">
        <w:rPr>
          <w:rFonts w:ascii="Calibri" w:hAnsi="Calibri" w:cs="Calibri"/>
        </w:rPr>
        <w:t>vůj názor: Je lepší mít zprávy „zdarma“ (s</w:t>
      </w:r>
      <w:r>
        <w:rPr>
          <w:rFonts w:ascii="Calibri" w:hAnsi="Calibri" w:cs="Calibri"/>
        </w:rPr>
        <w:t> </w:t>
      </w:r>
      <w:r w:rsidRPr="000F10F8">
        <w:rPr>
          <w:rFonts w:ascii="Calibri" w:hAnsi="Calibri" w:cs="Calibri"/>
        </w:rPr>
        <w:t>reklamou a možným vlivem majitelů), nebo si za ně platit (a mít větší jistotu nezávislosti)?</w:t>
      </w:r>
    </w:p>
    <w:bookmarkEnd w:id="5"/>
    <w:p w14:paraId="4385216E" w14:textId="77777777" w:rsidR="00245F8B" w:rsidRDefault="00245F8B" w:rsidP="000F10F8">
      <w:pPr>
        <w:pStyle w:val="dekodpov"/>
        <w:ind w:left="0"/>
        <w:rPr>
          <w:rFonts w:ascii="Calibri" w:hAnsi="Calibri" w:cs="Calibri"/>
        </w:rPr>
      </w:pPr>
      <w:r w:rsidRPr="000F10F8">
        <w:rPr>
          <w:rFonts w:ascii="Calibri" w:hAnsi="Calibri" w:cs="Calibri"/>
        </w:rPr>
        <w:t>....................................................................................................................................................</w:t>
      </w:r>
    </w:p>
    <w:p w14:paraId="65603EB8" w14:textId="77777777" w:rsidR="00245F8B" w:rsidRPr="000F10F8" w:rsidRDefault="00245F8B" w:rsidP="000F10F8">
      <w:pPr>
        <w:pStyle w:val="dekodpov"/>
        <w:ind w:left="0"/>
        <w:rPr>
          <w:rFonts w:ascii="Calibri" w:hAnsi="Calibri" w:cs="Calibri"/>
        </w:rPr>
      </w:pPr>
      <w:r w:rsidRPr="00CF5E5B">
        <w:rPr>
          <w:rFonts w:ascii="Calibri" w:hAnsi="Calibri" w:cs="Calibri"/>
        </w:rPr>
        <w:t>....................................................................................................................................................</w:t>
      </w:r>
    </w:p>
    <w:p w14:paraId="3852F6CE" w14:textId="77777777" w:rsidR="00245F8B" w:rsidRPr="00CF5E5B" w:rsidRDefault="00245F8B" w:rsidP="00547F6C">
      <w:pPr>
        <w:spacing w:line="276" w:lineRule="auto"/>
        <w:rPr>
          <w:rFonts w:ascii="Calibri" w:hAnsi="Calibri" w:cs="Calibri"/>
        </w:rPr>
      </w:pPr>
    </w:p>
    <w:p w14:paraId="61D30E22" w14:textId="77777777" w:rsidR="00245F8B" w:rsidRDefault="00245F8B" w:rsidP="00E35E18">
      <w:pPr>
        <w:spacing w:line="276" w:lineRule="auto"/>
        <w:rPr>
          <w:rFonts w:ascii="Calibri" w:hAnsi="Calibri" w:cs="Calibri"/>
        </w:rPr>
      </w:pPr>
      <w:r w:rsidRPr="00CF5E5B">
        <w:rPr>
          <w:rFonts w:ascii="Calibri" w:hAnsi="Calibri" w:cs="Calibri"/>
        </w:rPr>
        <w:t>Platíš si ty nebo tvoji rodiče za nějaký obsah? Proč?</w:t>
      </w:r>
    </w:p>
    <w:p w14:paraId="78D20B42" w14:textId="77777777" w:rsidR="00245F8B" w:rsidRDefault="00245F8B" w:rsidP="00BB37FF">
      <w:pPr>
        <w:pStyle w:val="dekodpov"/>
        <w:ind w:left="0"/>
        <w:rPr>
          <w:rFonts w:ascii="Calibri" w:hAnsi="Calibri" w:cs="Calibri"/>
        </w:rPr>
      </w:pPr>
      <w:r w:rsidRPr="00CF5E5B">
        <w:rPr>
          <w:rFonts w:ascii="Calibri" w:hAnsi="Calibri" w:cs="Calibri"/>
        </w:rPr>
        <w:t>....................................................................................................................................................</w:t>
      </w:r>
    </w:p>
    <w:p w14:paraId="2D06EC2C" w14:textId="77777777" w:rsidR="00245F8B" w:rsidRPr="00CF5E5B" w:rsidRDefault="00245F8B" w:rsidP="00BB37FF">
      <w:pPr>
        <w:pStyle w:val="dekodpov"/>
        <w:ind w:left="0"/>
        <w:rPr>
          <w:rFonts w:ascii="Calibri" w:hAnsi="Calibri" w:cs="Calibri"/>
        </w:rPr>
      </w:pPr>
      <w:r w:rsidRPr="00CF5E5B">
        <w:rPr>
          <w:rFonts w:ascii="Calibri" w:hAnsi="Calibri" w:cs="Calibri"/>
        </w:rPr>
        <w:t>....................................................................................................................................................</w:t>
      </w:r>
    </w:p>
    <w:p w14:paraId="7D9F1DEF" w14:textId="1D02B577" w:rsidR="00245F8B" w:rsidRPr="00CF5E5B" w:rsidRDefault="00D0303A" w:rsidP="00E35E18">
      <w:pPr>
        <w:spacing w:line="276" w:lineRule="auto"/>
        <w:rPr>
          <w:rFonts w:ascii="Calibri" w:hAnsi="Calibri" w:cs="Calibri"/>
        </w:rPr>
      </w:pPr>
      <w:r>
        <w:rPr>
          <w:noProof/>
        </w:rPr>
        <w:lastRenderedPageBreak/>
        <mc:AlternateContent>
          <mc:Choice Requires="wps">
            <w:drawing>
              <wp:anchor distT="45720" distB="45720" distL="114300" distR="114300" simplePos="0" relativeHeight="251658240" behindDoc="0" locked="0" layoutInCell="1" allowOverlap="1" wp14:anchorId="5C4C64BD" wp14:editId="355669D7">
                <wp:simplePos x="0" y="0"/>
                <wp:positionH relativeFrom="column">
                  <wp:posOffset>-40005</wp:posOffset>
                </wp:positionH>
                <wp:positionV relativeFrom="paragraph">
                  <wp:posOffset>741045</wp:posOffset>
                </wp:positionV>
                <wp:extent cx="6661785" cy="1210310"/>
                <wp:effectExtent l="0" t="635"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121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533C" w14:textId="257B9AF9" w:rsidR="00245F8B" w:rsidRPr="002632B6" w:rsidRDefault="00D0303A" w:rsidP="006232A3">
                            <w:pPr>
                              <w:jc w:val="both"/>
                            </w:pPr>
                            <w:r>
                              <w:rPr>
                                <w:noProof/>
                              </w:rPr>
                              <w:drawing>
                                <wp:inline distT="0" distB="0" distL="0" distR="0" wp14:anchorId="79D9E5E3" wp14:editId="6EB15E4D">
                                  <wp:extent cx="1219200" cy="411480"/>
                                  <wp:effectExtent l="0" t="0" r="0" b="0"/>
                                  <wp:docPr id="3" name="Obrázek 2089971324" descr="Obsah obrázku kreslení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89971324" descr="Obsah obrázku kreslení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11480"/>
                                          </a:xfrm>
                                          <a:prstGeom prst="rect">
                                            <a:avLst/>
                                          </a:prstGeom>
                                          <a:noFill/>
                                          <a:ln>
                                            <a:noFill/>
                                          </a:ln>
                                        </pic:spPr>
                                      </pic:pic>
                                    </a:graphicData>
                                  </a:graphic>
                                </wp:inline>
                              </w:drawing>
                            </w:r>
                            <w:r w:rsidR="00245F8B" w:rsidRPr="002632B6">
                              <w:t xml:space="preserve"> Autor: </w:t>
                            </w:r>
                            <w:hyperlink r:id="rId10" w:history="1">
                              <w:r w:rsidR="00245F8B" w:rsidRPr="002632B6">
                                <w:rPr>
                                  <w:rStyle w:val="Hypertextovodkaz"/>
                                  <w:color w:val="F12EA1"/>
                                </w:rPr>
                                <w:t>Mgr. Veronika Batelková</w:t>
                              </w:r>
                            </w:hyperlink>
                            <w:r w:rsidR="00245F8B" w:rsidRPr="002632B6">
                              <w:t xml:space="preserve"> [veronikabatelkova.cz]. Garant: </w:t>
                            </w:r>
                            <w:hyperlink r:id="rId11" w:history="1">
                              <w:r w:rsidR="00245F8B" w:rsidRPr="002632B6">
                                <w:rPr>
                                  <w:rStyle w:val="Hypertextovodkaz"/>
                                  <w:color w:val="F12EA1"/>
                                </w:rPr>
                                <w:t>Mgr. Ondřej Hruška</w:t>
                              </w:r>
                            </w:hyperlink>
                            <w:r w:rsidR="00245F8B" w:rsidRPr="002632B6">
                              <w:rPr>
                                <w:color w:val="F12EA1"/>
                              </w:rPr>
                              <w:t xml:space="preserve"> </w:t>
                            </w:r>
                            <w:r w:rsidR="00245F8B" w:rsidRPr="002632B6">
                              <w:t xml:space="preserve">[novinarondra.cz]. Toto dílo je licencováno pod licencí </w:t>
                            </w:r>
                            <w:hyperlink r:id="rId12" w:history="1">
                              <w:r w:rsidR="00245F8B" w:rsidRPr="002632B6">
                                <w:rPr>
                                  <w:rStyle w:val="Hypertextovodkaz"/>
                                  <w:color w:val="F130A1"/>
                                </w:rPr>
                                <w:t>Creative Commons</w:t>
                              </w:r>
                            </w:hyperlink>
                            <w:r w:rsidR="00245F8B" w:rsidRPr="002632B6">
                              <w:rPr>
                                <w:color w:val="F130A1"/>
                              </w:rPr>
                              <w:t xml:space="preserve"> </w:t>
                            </w:r>
                            <w:r w:rsidR="00245F8B" w:rsidRPr="002632B6">
                              <w:t>[CC BY-NC 4.0]. Licenční podmínky navštivte na adrese [https://creativecommons.org/choose/?lang=cs].</w:t>
                            </w:r>
                          </w:p>
                          <w:p w14:paraId="181AFC17" w14:textId="77777777" w:rsidR="00245F8B" w:rsidRDefault="00245F8B" w:rsidP="006232A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64BD" id="_x0000_t202" coordsize="21600,21600" o:spt="202" path="m,l,21600r21600,l21600,xe">
                <v:stroke joinstyle="miter"/>
                <v:path gradientshapeok="t" o:connecttype="rect"/>
              </v:shapetype>
              <v:shape id="Textové pole 2" o:spid="_x0000_s1026" type="#_x0000_t202" style="position:absolute;margin-left:-3.15pt;margin-top:58.35pt;width:524.55pt;height:95.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" filled="f" stroked="f">
                <v:textbox>
                  <w:txbxContent>
                    <w:p w14:paraId="5F99533C" w14:textId="257B9AF9" w:rsidR="00245F8B" w:rsidRPr="002632B6" w:rsidRDefault="00D0303A" w:rsidP="006232A3">
                      <w:pPr>
                        <w:jc w:val="both"/>
                      </w:pPr>
                      <w:r>
                        <w:rPr>
                          <w:noProof/>
                        </w:rPr>
                        <w:drawing>
                          <wp:inline distT="0" distB="0" distL="0" distR="0" wp14:anchorId="79D9E5E3" wp14:editId="6EB15E4D">
                            <wp:extent cx="1219200" cy="411480"/>
                            <wp:effectExtent l="0" t="0" r="0" b="0"/>
                            <wp:docPr id="3" name="Obrázek 2089971324" descr="Obsah obrázku kreslení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89971324" descr="Obsah obrázku kresleníPopis byl vytvořen automatic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411480"/>
                                    </a:xfrm>
                                    <a:prstGeom prst="rect">
                                      <a:avLst/>
                                    </a:prstGeom>
                                    <a:noFill/>
                                    <a:ln>
                                      <a:noFill/>
                                    </a:ln>
                                  </pic:spPr>
                                </pic:pic>
                              </a:graphicData>
                            </a:graphic>
                          </wp:inline>
                        </w:drawing>
                      </w:r>
                      <w:r w:rsidR="00245F8B" w:rsidRPr="002632B6">
                        <w:t xml:space="preserve"> Autor: </w:t>
                      </w:r>
                      <w:hyperlink r:id="rId14" w:history="1">
                        <w:r w:rsidR="00245F8B" w:rsidRPr="002632B6">
                          <w:rPr>
                            <w:rStyle w:val="Hypertextovodkaz"/>
                            <w:color w:val="F12EA1"/>
                          </w:rPr>
                          <w:t>Mgr. Veronika Batelková</w:t>
                        </w:r>
                      </w:hyperlink>
                      <w:r w:rsidR="00245F8B" w:rsidRPr="002632B6">
                        <w:t xml:space="preserve"> [veronikabatelkova.cz]. Garant: </w:t>
                      </w:r>
                      <w:hyperlink r:id="rId15" w:history="1">
                        <w:r w:rsidR="00245F8B" w:rsidRPr="002632B6">
                          <w:rPr>
                            <w:rStyle w:val="Hypertextovodkaz"/>
                            <w:color w:val="F12EA1"/>
                          </w:rPr>
                          <w:t>Mgr. Ondřej Hruška</w:t>
                        </w:r>
                      </w:hyperlink>
                      <w:r w:rsidR="00245F8B" w:rsidRPr="002632B6">
                        <w:rPr>
                          <w:color w:val="F12EA1"/>
                        </w:rPr>
                        <w:t xml:space="preserve"> </w:t>
                      </w:r>
                      <w:r w:rsidR="00245F8B" w:rsidRPr="002632B6">
                        <w:t xml:space="preserve">[novinarondra.cz]. Toto dílo je licencováno pod licencí </w:t>
                      </w:r>
                      <w:hyperlink r:id="rId16" w:history="1">
                        <w:proofErr w:type="spellStart"/>
                        <w:r w:rsidR="00245F8B" w:rsidRPr="002632B6">
                          <w:rPr>
                            <w:rStyle w:val="Hypertextovodkaz"/>
                            <w:color w:val="F130A1"/>
                          </w:rPr>
                          <w:t>Creative</w:t>
                        </w:r>
                        <w:proofErr w:type="spellEnd"/>
                        <w:r w:rsidR="00245F8B" w:rsidRPr="002632B6">
                          <w:rPr>
                            <w:rStyle w:val="Hypertextovodkaz"/>
                            <w:color w:val="F130A1"/>
                          </w:rPr>
                          <w:t xml:space="preserve"> </w:t>
                        </w:r>
                        <w:proofErr w:type="spellStart"/>
                        <w:r w:rsidR="00245F8B" w:rsidRPr="002632B6">
                          <w:rPr>
                            <w:rStyle w:val="Hypertextovodkaz"/>
                            <w:color w:val="F130A1"/>
                          </w:rPr>
                          <w:t>Commons</w:t>
                        </w:r>
                        <w:proofErr w:type="spellEnd"/>
                      </w:hyperlink>
                      <w:r w:rsidR="00245F8B" w:rsidRPr="002632B6">
                        <w:rPr>
                          <w:color w:val="F130A1"/>
                        </w:rPr>
                        <w:t xml:space="preserve"> </w:t>
                      </w:r>
                      <w:r w:rsidR="00245F8B" w:rsidRPr="002632B6">
                        <w:t>[CC BY-NC 4.0]. Licenční podmínky navštivte na adrese [https://creativecommons.org/</w:t>
                      </w:r>
                      <w:proofErr w:type="spellStart"/>
                      <w:r w:rsidR="00245F8B" w:rsidRPr="002632B6">
                        <w:t>choose</w:t>
                      </w:r>
                      <w:proofErr w:type="spellEnd"/>
                      <w:r w:rsidR="00245F8B" w:rsidRPr="002632B6">
                        <w:t>/?</w:t>
                      </w:r>
                      <w:proofErr w:type="spellStart"/>
                      <w:r w:rsidR="00245F8B" w:rsidRPr="002632B6">
                        <w:t>lang</w:t>
                      </w:r>
                      <w:proofErr w:type="spellEnd"/>
                      <w:r w:rsidR="00245F8B" w:rsidRPr="002632B6">
                        <w:t>=cs].</w:t>
                      </w:r>
                    </w:p>
                    <w:p w14:paraId="181AFC17" w14:textId="77777777" w:rsidR="00245F8B" w:rsidRDefault="00245F8B" w:rsidP="006232A3">
                      <w:pPr>
                        <w:jc w:val="both"/>
                      </w:pPr>
                    </w:p>
                  </w:txbxContent>
                </v:textbox>
                <w10:wrap type="square"/>
              </v:shape>
            </w:pict>
          </mc:Fallback>
        </mc:AlternateContent>
      </w:r>
      <w:bookmarkStart w:id="6" w:name="_PictureBullets"/>
      <w:r w:rsidRPr="00D0303A">
        <w:rPr>
          <w:noProof/>
          <w:vanish/>
        </w:rPr>
        <w:drawing>
          <wp:inline distT="0" distB="0" distL="0" distR="0" wp14:anchorId="79C19DDE" wp14:editId="693EB78C">
            <wp:extent cx="114300" cy="8382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83820"/>
                    </a:xfrm>
                    <a:prstGeom prst="rect">
                      <a:avLst/>
                    </a:prstGeom>
                    <a:noFill/>
                    <a:ln>
                      <a:noFill/>
                    </a:ln>
                  </pic:spPr>
                </pic:pic>
              </a:graphicData>
            </a:graphic>
          </wp:inline>
        </w:drawing>
      </w:r>
      <w:r w:rsidRPr="00D0303A">
        <w:rPr>
          <w:noProof/>
          <w:vanish/>
        </w:rPr>
        <w:drawing>
          <wp:inline distT="0" distB="0" distL="0" distR="0" wp14:anchorId="13D24D7B" wp14:editId="60FB536D">
            <wp:extent cx="114300" cy="10668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06680"/>
                    </a:xfrm>
                    <a:prstGeom prst="rect">
                      <a:avLst/>
                    </a:prstGeom>
                    <a:noFill/>
                    <a:ln>
                      <a:noFill/>
                    </a:ln>
                  </pic:spPr>
                </pic:pic>
              </a:graphicData>
            </a:graphic>
          </wp:inline>
        </w:drawing>
      </w:r>
      <w:r w:rsidRPr="00D0303A">
        <w:rPr>
          <w:noProof/>
          <w:vanish/>
        </w:rPr>
        <w:drawing>
          <wp:inline distT="0" distB="0" distL="0" distR="0" wp14:anchorId="05F316AB" wp14:editId="663EA414">
            <wp:extent cx="106680" cy="10668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0303A">
        <w:rPr>
          <w:noProof/>
          <w:vanish/>
        </w:rPr>
        <w:drawing>
          <wp:inline distT="0" distB="0" distL="0" distR="0" wp14:anchorId="59B94D53" wp14:editId="7E832915">
            <wp:extent cx="601980" cy="60198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bookmarkEnd w:id="6"/>
    </w:p>
    <w:sectPr w:rsidR="00245F8B" w:rsidRPr="00CF5E5B" w:rsidSect="000F10F8">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78F6" w14:textId="77777777" w:rsidR="00E050F5" w:rsidRDefault="00E050F5">
      <w:r>
        <w:separator/>
      </w:r>
    </w:p>
  </w:endnote>
  <w:endnote w:type="continuationSeparator" w:id="0">
    <w:p w14:paraId="15628ED1" w14:textId="77777777" w:rsidR="00E050F5" w:rsidRDefault="00E0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D7E2" w14:textId="77777777" w:rsidR="00E050F5" w:rsidRDefault="00E050F5">
      <w:r>
        <w:separator/>
      </w:r>
    </w:p>
  </w:footnote>
  <w:footnote w:type="continuationSeparator" w:id="0">
    <w:p w14:paraId="10CCE964" w14:textId="77777777" w:rsidR="00E050F5" w:rsidRDefault="00E0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5" w:type="dxa"/>
      <w:tblInd w:w="2" w:type="dxa"/>
      <w:tblLayout w:type="fixed"/>
      <w:tblLook w:val="00A0" w:firstRow="1" w:lastRow="0" w:firstColumn="1" w:lastColumn="0" w:noHBand="0" w:noVBand="0"/>
    </w:tblPr>
    <w:tblGrid>
      <w:gridCol w:w="10455"/>
    </w:tblGrid>
    <w:tr w:rsidR="00245F8B" w14:paraId="79326D75" w14:textId="77777777">
      <w:trPr>
        <w:trHeight w:val="1278"/>
      </w:trPr>
      <w:tc>
        <w:tcPr>
          <w:tcW w:w="10455" w:type="dxa"/>
        </w:tcPr>
        <w:p w14:paraId="3E5FB869" w14:textId="325F6521" w:rsidR="00245F8B" w:rsidRDefault="00D0303A" w:rsidP="7DAA1868">
          <w:pPr>
            <w:pStyle w:val="Zhlav"/>
            <w:ind w:left="-115"/>
          </w:pPr>
          <w:r>
            <w:rPr>
              <w:noProof/>
            </w:rPr>
            <w:drawing>
              <wp:inline distT="0" distB="0" distL="0" distR="0" wp14:anchorId="7A2103BD" wp14:editId="587F9AB8">
                <wp:extent cx="6423660" cy="998220"/>
                <wp:effectExtent l="0" t="0" r="0" b="0"/>
                <wp:docPr id="1" name="Obrázek 1381746844" descr="Obsah obrázku Barevnost, snímek obrazovky, světlo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81746844" descr="Obsah obrázku Barevnost, snímek obrazovky, světlo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3660" cy="998220"/>
                        </a:xfrm>
                        <a:prstGeom prst="rect">
                          <a:avLst/>
                        </a:prstGeom>
                        <a:noFill/>
                        <a:ln>
                          <a:noFill/>
                        </a:ln>
                      </pic:spPr>
                    </pic:pic>
                  </a:graphicData>
                </a:graphic>
              </wp:inline>
            </w:drawing>
          </w:r>
        </w:p>
      </w:tc>
    </w:tr>
  </w:tbl>
  <w:p w14:paraId="1E9E0F20" w14:textId="77777777" w:rsidR="00245F8B" w:rsidRDefault="00245F8B"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A0E2C"/>
    <w:multiLevelType w:val="multilevel"/>
    <w:tmpl w:val="BEFEAA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39052484"/>
    <w:multiLevelType w:val="multilevel"/>
    <w:tmpl w:val="AD7AA4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4"/>
      <w:numFmt w:val="bullet"/>
      <w:lvlText w:val="-"/>
      <w:lvlJc w:val="left"/>
      <w:pPr>
        <w:ind w:left="2160" w:hanging="360"/>
      </w:pPr>
      <w:rPr>
        <w:rFonts w:ascii="Arial" w:eastAsia="Times New Roman" w:hAnsi="Arial"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572D2CC0"/>
    <w:multiLevelType w:val="multilevel"/>
    <w:tmpl w:val="FC5021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636B3D53"/>
    <w:multiLevelType w:val="hybridMultilevel"/>
    <w:tmpl w:val="988A8F9E"/>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5"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15:restartNumberingAfterBreak="0">
    <w:nsid w:val="727B3691"/>
    <w:multiLevelType w:val="multilevel"/>
    <w:tmpl w:val="346090E6"/>
    <w:lvl w:ilvl="0">
      <w:start w:val="1"/>
      <w:numFmt w:val="bullet"/>
      <w:lvlText w:val=""/>
      <w:lvlJc w:val="left"/>
      <w:pPr>
        <w:tabs>
          <w:tab w:val="num" w:pos="720"/>
        </w:tabs>
        <w:ind w:left="720" w:hanging="360"/>
      </w:pPr>
      <w:rPr>
        <w:rFonts w:ascii="Symbol" w:hAnsi="Symbol" w:cs="Symbol" w:hint="default"/>
        <w:sz w:val="20"/>
        <w:szCs w:val="20"/>
      </w:rPr>
    </w:lvl>
    <w:lvl w:ilvl="1">
      <w:start w:val="8"/>
      <w:numFmt w:val="bullet"/>
      <w:lvlText w:val="-"/>
      <w:lvlJc w:val="left"/>
      <w:pPr>
        <w:ind w:left="1440" w:hanging="360"/>
      </w:pPr>
      <w:rPr>
        <w:rFonts w:ascii="Calibri" w:eastAsia="Times New Roman" w:hAnsi="Calibri" w:hint="default"/>
        <w:b/>
        <w:bCs/>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73E43AA4"/>
    <w:multiLevelType w:val="multilevel"/>
    <w:tmpl w:val="E3FCBB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7D7D031B"/>
    <w:multiLevelType w:val="multilevel"/>
    <w:tmpl w:val="BFACD4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113746293">
    <w:abstractNumId w:val="4"/>
  </w:num>
  <w:num w:numId="2" w16cid:durableId="1235626001">
    <w:abstractNumId w:val="2"/>
  </w:num>
  <w:num w:numId="3" w16cid:durableId="2001225996">
    <w:abstractNumId w:val="5"/>
  </w:num>
  <w:num w:numId="4" w16cid:durableId="712003646">
    <w:abstractNumId w:val="3"/>
  </w:num>
  <w:num w:numId="5" w16cid:durableId="1157837951">
    <w:abstractNumId w:val="0"/>
  </w:num>
  <w:num w:numId="6" w16cid:durableId="534200533">
    <w:abstractNumId w:val="6"/>
  </w:num>
  <w:num w:numId="7" w16cid:durableId="291257245">
    <w:abstractNumId w:val="1"/>
  </w:num>
  <w:num w:numId="8" w16cid:durableId="1048527795">
    <w:abstractNumId w:val="7"/>
  </w:num>
  <w:num w:numId="9" w16cid:durableId="400569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2B59F7"/>
    <w:rsid w:val="000046E0"/>
    <w:rsid w:val="00015A8C"/>
    <w:rsid w:val="000257D5"/>
    <w:rsid w:val="000309BA"/>
    <w:rsid w:val="00036793"/>
    <w:rsid w:val="00052D8A"/>
    <w:rsid w:val="00092549"/>
    <w:rsid w:val="000A67FB"/>
    <w:rsid w:val="000C0DA5"/>
    <w:rsid w:val="000C5FEF"/>
    <w:rsid w:val="000D0E2C"/>
    <w:rsid w:val="000D2183"/>
    <w:rsid w:val="000D4B08"/>
    <w:rsid w:val="000E47F7"/>
    <w:rsid w:val="000F10F8"/>
    <w:rsid w:val="000F4538"/>
    <w:rsid w:val="00100731"/>
    <w:rsid w:val="00106D77"/>
    <w:rsid w:val="00107063"/>
    <w:rsid w:val="0011432B"/>
    <w:rsid w:val="00116ACD"/>
    <w:rsid w:val="00141E07"/>
    <w:rsid w:val="00181B07"/>
    <w:rsid w:val="0018524B"/>
    <w:rsid w:val="00186AC7"/>
    <w:rsid w:val="00194B7F"/>
    <w:rsid w:val="001B3E0F"/>
    <w:rsid w:val="001D501D"/>
    <w:rsid w:val="001D559D"/>
    <w:rsid w:val="00203982"/>
    <w:rsid w:val="0021339F"/>
    <w:rsid w:val="002207F4"/>
    <w:rsid w:val="002346E7"/>
    <w:rsid w:val="00241D37"/>
    <w:rsid w:val="00245F8B"/>
    <w:rsid w:val="00250668"/>
    <w:rsid w:val="00257E85"/>
    <w:rsid w:val="002632B6"/>
    <w:rsid w:val="00264C80"/>
    <w:rsid w:val="00276C07"/>
    <w:rsid w:val="002C10F6"/>
    <w:rsid w:val="002D4614"/>
    <w:rsid w:val="002D5A52"/>
    <w:rsid w:val="002D6530"/>
    <w:rsid w:val="002F5C0C"/>
    <w:rsid w:val="00301E59"/>
    <w:rsid w:val="003022FE"/>
    <w:rsid w:val="00320EFB"/>
    <w:rsid w:val="00350428"/>
    <w:rsid w:val="00380676"/>
    <w:rsid w:val="00382E2E"/>
    <w:rsid w:val="00384BA9"/>
    <w:rsid w:val="003912D1"/>
    <w:rsid w:val="003915A5"/>
    <w:rsid w:val="003A2C10"/>
    <w:rsid w:val="003B2515"/>
    <w:rsid w:val="003C39FF"/>
    <w:rsid w:val="003C4ABB"/>
    <w:rsid w:val="003C7989"/>
    <w:rsid w:val="00407119"/>
    <w:rsid w:val="00410712"/>
    <w:rsid w:val="0041292A"/>
    <w:rsid w:val="004210B0"/>
    <w:rsid w:val="00436BF9"/>
    <w:rsid w:val="00444E4C"/>
    <w:rsid w:val="00447B60"/>
    <w:rsid w:val="00447B7D"/>
    <w:rsid w:val="0045282C"/>
    <w:rsid w:val="00456368"/>
    <w:rsid w:val="00465981"/>
    <w:rsid w:val="00466AA9"/>
    <w:rsid w:val="004B2D08"/>
    <w:rsid w:val="004C575B"/>
    <w:rsid w:val="004E14C4"/>
    <w:rsid w:val="00514F72"/>
    <w:rsid w:val="005228FE"/>
    <w:rsid w:val="00547F6C"/>
    <w:rsid w:val="00557575"/>
    <w:rsid w:val="00562122"/>
    <w:rsid w:val="00595A6D"/>
    <w:rsid w:val="005A5E2A"/>
    <w:rsid w:val="005D6EB2"/>
    <w:rsid w:val="005E0722"/>
    <w:rsid w:val="005E1941"/>
    <w:rsid w:val="005E2369"/>
    <w:rsid w:val="005E281F"/>
    <w:rsid w:val="005E31C0"/>
    <w:rsid w:val="005F7640"/>
    <w:rsid w:val="006232A3"/>
    <w:rsid w:val="0062483B"/>
    <w:rsid w:val="00643389"/>
    <w:rsid w:val="006446E2"/>
    <w:rsid w:val="00674980"/>
    <w:rsid w:val="00681220"/>
    <w:rsid w:val="006845C0"/>
    <w:rsid w:val="006906AB"/>
    <w:rsid w:val="006935BA"/>
    <w:rsid w:val="006D5B2B"/>
    <w:rsid w:val="006F0816"/>
    <w:rsid w:val="007042FE"/>
    <w:rsid w:val="0072106E"/>
    <w:rsid w:val="007350A7"/>
    <w:rsid w:val="0075229A"/>
    <w:rsid w:val="0075300A"/>
    <w:rsid w:val="00777383"/>
    <w:rsid w:val="00783044"/>
    <w:rsid w:val="007B5A76"/>
    <w:rsid w:val="007B6B3E"/>
    <w:rsid w:val="007D2437"/>
    <w:rsid w:val="007D2805"/>
    <w:rsid w:val="007F1E90"/>
    <w:rsid w:val="00813AEF"/>
    <w:rsid w:val="00814BB2"/>
    <w:rsid w:val="008211E4"/>
    <w:rsid w:val="00821C98"/>
    <w:rsid w:val="008311C7"/>
    <w:rsid w:val="0084417B"/>
    <w:rsid w:val="008456A5"/>
    <w:rsid w:val="00866E1F"/>
    <w:rsid w:val="00870E6C"/>
    <w:rsid w:val="00884CAD"/>
    <w:rsid w:val="008A25F5"/>
    <w:rsid w:val="00905625"/>
    <w:rsid w:val="00921A53"/>
    <w:rsid w:val="0092739F"/>
    <w:rsid w:val="00935DB7"/>
    <w:rsid w:val="0094060E"/>
    <w:rsid w:val="00973EB4"/>
    <w:rsid w:val="00984D09"/>
    <w:rsid w:val="00987796"/>
    <w:rsid w:val="00992DAB"/>
    <w:rsid w:val="009A688C"/>
    <w:rsid w:val="009B6409"/>
    <w:rsid w:val="009C46C2"/>
    <w:rsid w:val="009D05FB"/>
    <w:rsid w:val="009D0D32"/>
    <w:rsid w:val="009D4387"/>
    <w:rsid w:val="009E406C"/>
    <w:rsid w:val="00A04A08"/>
    <w:rsid w:val="00A1440B"/>
    <w:rsid w:val="00A46BB9"/>
    <w:rsid w:val="00A519AD"/>
    <w:rsid w:val="00A5719D"/>
    <w:rsid w:val="00A63CA7"/>
    <w:rsid w:val="00A6612C"/>
    <w:rsid w:val="00A712C7"/>
    <w:rsid w:val="00A71A08"/>
    <w:rsid w:val="00AA5A9F"/>
    <w:rsid w:val="00AA62A9"/>
    <w:rsid w:val="00AD1C92"/>
    <w:rsid w:val="00AF380E"/>
    <w:rsid w:val="00AF5C24"/>
    <w:rsid w:val="00AF7088"/>
    <w:rsid w:val="00B16A1A"/>
    <w:rsid w:val="00B35187"/>
    <w:rsid w:val="00B54514"/>
    <w:rsid w:val="00B67E53"/>
    <w:rsid w:val="00B83817"/>
    <w:rsid w:val="00B860EA"/>
    <w:rsid w:val="00B91340"/>
    <w:rsid w:val="00BB013D"/>
    <w:rsid w:val="00BB37FF"/>
    <w:rsid w:val="00BC46D4"/>
    <w:rsid w:val="00BE083C"/>
    <w:rsid w:val="00BF409E"/>
    <w:rsid w:val="00C02F1B"/>
    <w:rsid w:val="00C274D5"/>
    <w:rsid w:val="00C31B60"/>
    <w:rsid w:val="00C44E54"/>
    <w:rsid w:val="00C47A69"/>
    <w:rsid w:val="00C86C1C"/>
    <w:rsid w:val="00C9281E"/>
    <w:rsid w:val="00CC4E3A"/>
    <w:rsid w:val="00CE28A6"/>
    <w:rsid w:val="00CF143E"/>
    <w:rsid w:val="00CF5E5B"/>
    <w:rsid w:val="00D01299"/>
    <w:rsid w:val="00D0303A"/>
    <w:rsid w:val="00D255DE"/>
    <w:rsid w:val="00D27F7C"/>
    <w:rsid w:val="00D334AC"/>
    <w:rsid w:val="00D352B8"/>
    <w:rsid w:val="00D35821"/>
    <w:rsid w:val="00D44AFC"/>
    <w:rsid w:val="00D611A0"/>
    <w:rsid w:val="00D712C8"/>
    <w:rsid w:val="00D820AF"/>
    <w:rsid w:val="00D85463"/>
    <w:rsid w:val="00DA36B1"/>
    <w:rsid w:val="00DB1C28"/>
    <w:rsid w:val="00DB4536"/>
    <w:rsid w:val="00DB67A1"/>
    <w:rsid w:val="00DC5280"/>
    <w:rsid w:val="00DC5DBE"/>
    <w:rsid w:val="00DD430E"/>
    <w:rsid w:val="00DE1417"/>
    <w:rsid w:val="00DF1ED8"/>
    <w:rsid w:val="00DF2D53"/>
    <w:rsid w:val="00DF54AE"/>
    <w:rsid w:val="00E0332A"/>
    <w:rsid w:val="00E050F5"/>
    <w:rsid w:val="00E35E18"/>
    <w:rsid w:val="00E528EB"/>
    <w:rsid w:val="00E56FB0"/>
    <w:rsid w:val="00E576FA"/>
    <w:rsid w:val="00E6035B"/>
    <w:rsid w:val="00E76CEF"/>
    <w:rsid w:val="00E77B64"/>
    <w:rsid w:val="00EA3EF5"/>
    <w:rsid w:val="00EA7652"/>
    <w:rsid w:val="00ED3DDC"/>
    <w:rsid w:val="00ED65AF"/>
    <w:rsid w:val="00EE11D0"/>
    <w:rsid w:val="00EE3316"/>
    <w:rsid w:val="00EF097E"/>
    <w:rsid w:val="00EF27C3"/>
    <w:rsid w:val="00EF6DC1"/>
    <w:rsid w:val="00F058D8"/>
    <w:rsid w:val="00F15F6B"/>
    <w:rsid w:val="00F2067A"/>
    <w:rsid w:val="00F279BD"/>
    <w:rsid w:val="00F424DB"/>
    <w:rsid w:val="00F57A16"/>
    <w:rsid w:val="00F6363B"/>
    <w:rsid w:val="00F643CF"/>
    <w:rsid w:val="00F92BEE"/>
    <w:rsid w:val="00FA1A00"/>
    <w:rsid w:val="00FA405E"/>
    <w:rsid w:val="00FE0767"/>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AB0C8"/>
  <w15:docId w15:val="{6EAF5E77-1A76-4A0C-838D-B5EBCDAE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35BA"/>
    <w:rPr>
      <w:rFonts w:ascii="Times New Roman" w:eastAsia="Times New Roman" w:hAnsi="Times New Roman"/>
      <w:sz w:val="24"/>
      <w:szCs w:val="24"/>
    </w:rPr>
  </w:style>
  <w:style w:type="paragraph" w:styleId="Nadpis2">
    <w:name w:val="heading 2"/>
    <w:basedOn w:val="Normln"/>
    <w:next w:val="Normln"/>
    <w:link w:val="Nadpis2Char"/>
    <w:uiPriority w:val="99"/>
    <w:qFormat/>
    <w:rsid w:val="00B91340"/>
    <w:pPr>
      <w:keepNext/>
      <w:keepLines/>
      <w:spacing w:before="40"/>
      <w:outlineLvl w:val="1"/>
    </w:pPr>
    <w:rPr>
      <w:rFonts w:ascii="Calibri Light" w:hAnsi="Calibri Light" w:cs="Calibri Light"/>
      <w:color w:val="2F5496"/>
      <w:sz w:val="26"/>
      <w:szCs w:val="26"/>
    </w:rPr>
  </w:style>
  <w:style w:type="paragraph" w:styleId="Nadpis3">
    <w:name w:val="heading 3"/>
    <w:basedOn w:val="Normln"/>
    <w:link w:val="Nadpis3Char"/>
    <w:uiPriority w:val="99"/>
    <w:qFormat/>
    <w:rsid w:val="00A04A08"/>
    <w:pPr>
      <w:spacing w:before="100" w:beforeAutospacing="1" w:after="100" w:afterAutospacing="1"/>
      <w:outlineLvl w:val="2"/>
    </w:pPr>
    <w:rPr>
      <w:b/>
      <w:bCs/>
      <w:sz w:val="27"/>
      <w:szCs w:val="27"/>
    </w:rPr>
  </w:style>
  <w:style w:type="paragraph" w:styleId="Nadpis4">
    <w:name w:val="heading 4"/>
    <w:basedOn w:val="Normln"/>
    <w:next w:val="Normln"/>
    <w:link w:val="Nadpis4Char"/>
    <w:uiPriority w:val="99"/>
    <w:qFormat/>
    <w:rsid w:val="00EE11D0"/>
    <w:pPr>
      <w:keepNext/>
      <w:keepLines/>
      <w:spacing w:before="40"/>
      <w:outlineLvl w:val="3"/>
    </w:pPr>
    <w:rPr>
      <w:rFonts w:ascii="Calibri Light" w:hAnsi="Calibri Light" w:cs="Calibri Light"/>
      <w:i/>
      <w:iCs/>
      <w:color w:val="2F5496"/>
    </w:rPr>
  </w:style>
  <w:style w:type="paragraph" w:styleId="Nadpis5">
    <w:name w:val="heading 5"/>
    <w:basedOn w:val="Normln"/>
    <w:next w:val="Normln"/>
    <w:link w:val="Nadpis5Char"/>
    <w:uiPriority w:val="99"/>
    <w:qFormat/>
    <w:rsid w:val="004B2D08"/>
    <w:pPr>
      <w:keepNext/>
      <w:keepLines/>
      <w:spacing w:before="40"/>
      <w:outlineLvl w:val="4"/>
    </w:pPr>
    <w:rPr>
      <w:rFonts w:ascii="Calibri Light" w:hAnsi="Calibri Light" w:cs="Calibri Light"/>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B91340"/>
    <w:rPr>
      <w:rFonts w:ascii="Calibri Light" w:hAnsi="Calibri Light" w:cs="Calibri Light"/>
      <w:color w:val="2F5496"/>
      <w:sz w:val="26"/>
      <w:szCs w:val="26"/>
      <w:lang w:eastAsia="cs-CZ"/>
    </w:rPr>
  </w:style>
  <w:style w:type="character" w:customStyle="1" w:styleId="Nadpis3Char">
    <w:name w:val="Nadpis 3 Char"/>
    <w:basedOn w:val="Standardnpsmoodstavce"/>
    <w:link w:val="Nadpis3"/>
    <w:uiPriority w:val="99"/>
    <w:locked/>
    <w:rsid w:val="00A04A08"/>
    <w:rPr>
      <w:rFonts w:ascii="Times New Roman" w:hAnsi="Times New Roman" w:cs="Times New Roman"/>
      <w:b/>
      <w:bCs/>
      <w:sz w:val="27"/>
      <w:szCs w:val="27"/>
      <w:lang w:eastAsia="cs-CZ"/>
    </w:rPr>
  </w:style>
  <w:style w:type="character" w:customStyle="1" w:styleId="Nadpis4Char">
    <w:name w:val="Nadpis 4 Char"/>
    <w:basedOn w:val="Standardnpsmoodstavce"/>
    <w:link w:val="Nadpis4"/>
    <w:uiPriority w:val="99"/>
    <w:locked/>
    <w:rsid w:val="00EE11D0"/>
    <w:rPr>
      <w:rFonts w:ascii="Calibri Light" w:hAnsi="Calibri Light" w:cs="Calibri Light"/>
      <w:i/>
      <w:iCs/>
      <w:color w:val="2F5496"/>
      <w:sz w:val="24"/>
      <w:szCs w:val="24"/>
      <w:lang w:eastAsia="cs-CZ"/>
    </w:rPr>
  </w:style>
  <w:style w:type="character" w:customStyle="1" w:styleId="Nadpis5Char">
    <w:name w:val="Nadpis 5 Char"/>
    <w:basedOn w:val="Standardnpsmoodstavce"/>
    <w:link w:val="Nadpis5"/>
    <w:uiPriority w:val="99"/>
    <w:locked/>
    <w:rsid w:val="004B2D08"/>
    <w:rPr>
      <w:rFonts w:ascii="Calibri Light" w:hAnsi="Calibri Light" w:cs="Calibri Light"/>
      <w:color w:val="2F5496"/>
      <w:sz w:val="24"/>
      <w:szCs w:val="24"/>
      <w:lang w:eastAsia="cs-CZ"/>
    </w:rPr>
  </w:style>
  <w:style w:type="paragraph" w:customStyle="1" w:styleId="Nadpisseznamu">
    <w:name w:val="Nadpis seznamu"/>
    <w:basedOn w:val="Normln"/>
    <w:link w:val="NadpisseznamuChar"/>
    <w:uiPriority w:val="99"/>
    <w:rsid w:val="7DAA1868"/>
    <w:rPr>
      <w:rFonts w:ascii="Arial" w:eastAsia="Calibri" w:hAnsi="Arial" w:cs="Arial"/>
      <w:b/>
      <w:bCs/>
      <w:u w:val="single"/>
    </w:rPr>
  </w:style>
  <w:style w:type="paragraph" w:customStyle="1" w:styleId="Nzevpracovnholistu">
    <w:name w:val="Název pracovního listu"/>
    <w:basedOn w:val="Normln"/>
    <w:link w:val="NzevpracovnholistuChar"/>
    <w:uiPriority w:val="99"/>
    <w:rsid w:val="7DAA1868"/>
    <w:rPr>
      <w:rFonts w:ascii="Arial" w:eastAsia="Calibri" w:hAnsi="Arial" w:cs="Arial"/>
      <w:b/>
      <w:bCs/>
      <w:sz w:val="44"/>
      <w:szCs w:val="44"/>
    </w:rPr>
  </w:style>
  <w:style w:type="paragraph" w:customStyle="1" w:styleId="Odrkakostka">
    <w:name w:val="Odrážka kostka"/>
    <w:basedOn w:val="Normln"/>
    <w:link w:val="OdrkakostkaChar"/>
    <w:uiPriority w:val="99"/>
    <w:rsid w:val="007D2437"/>
    <w:pPr>
      <w:numPr>
        <w:numId w:val="1"/>
      </w:numPr>
      <w:ind w:right="968"/>
    </w:pPr>
    <w:rPr>
      <w:rFonts w:ascii="Arial" w:eastAsia="Calibri"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eastAsia="Calibri"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eastAsia="Calibri" w:hAnsi="Arial" w:cs="Arial"/>
      <w:color w:val="33BEF2"/>
    </w:rPr>
  </w:style>
  <w:style w:type="paragraph" w:customStyle="1" w:styleId="kol-zadn">
    <w:name w:val="Úkol - zadání"/>
    <w:basedOn w:val="Normln"/>
    <w:link w:val="kol-zadnChar"/>
    <w:uiPriority w:val="99"/>
    <w:rsid w:val="00EE3316"/>
    <w:pPr>
      <w:numPr>
        <w:numId w:val="3"/>
      </w:numPr>
      <w:ind w:left="1068" w:right="401"/>
    </w:pPr>
    <w:rPr>
      <w:rFonts w:ascii="Arial" w:eastAsia="Calibri" w:hAnsi="Arial" w:cs="Arial"/>
      <w:b/>
      <w:bCs/>
      <w:noProof/>
    </w:rPr>
  </w:style>
  <w:style w:type="paragraph" w:customStyle="1" w:styleId="Vpltabulky">
    <w:name w:val="Výplň tabulky"/>
    <w:basedOn w:val="Normln"/>
    <w:link w:val="VpltabulkyChar"/>
    <w:uiPriority w:val="99"/>
    <w:rsid w:val="7DAA1868"/>
    <w:pPr>
      <w:spacing w:before="240"/>
      <w:jc w:val="center"/>
    </w:pPr>
    <w:rPr>
      <w:rFonts w:ascii="Arial" w:eastAsia="Calibri"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eastAsia="Calibri" w:hAnsi="Arial" w:cs="Arial"/>
      <w:b/>
      <w:bCs/>
    </w:rPr>
  </w:style>
  <w:style w:type="character" w:customStyle="1" w:styleId="NzevpracovnholistuChar">
    <w:name w:val="Název pracovního listu Char"/>
    <w:basedOn w:val="Standardnpsmoodstavce"/>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basedOn w:val="Standardnpsmoodstavce"/>
    <w:link w:val="Popispracovnholistu"/>
    <w:uiPriority w:val="99"/>
    <w:locked/>
    <w:rsid w:val="009D05FB"/>
    <w:rPr>
      <w:rFonts w:ascii="Arial" w:hAnsi="Arial" w:cs="Arial"/>
      <w:sz w:val="32"/>
      <w:szCs w:val="32"/>
    </w:rPr>
  </w:style>
  <w:style w:type="character" w:customStyle="1" w:styleId="kol-zadnChar">
    <w:name w:val="Úkol - zadání Char"/>
    <w:basedOn w:val="Standardnpsmoodstavce"/>
    <w:link w:val="kol-zadn"/>
    <w:uiPriority w:val="99"/>
    <w:locked/>
    <w:rsid w:val="00EE3316"/>
    <w:rPr>
      <w:rFonts w:ascii="Arial" w:hAnsi="Arial" w:cs="Arial"/>
      <w:b/>
      <w:bCs/>
      <w:noProof/>
      <w:sz w:val="24"/>
      <w:szCs w:val="24"/>
      <w:lang w:val="cs-CZ" w:eastAsia="cs-CZ"/>
    </w:rPr>
  </w:style>
  <w:style w:type="character" w:customStyle="1" w:styleId="dekodpovChar">
    <w:name w:val="Řádek odpověď Char"/>
    <w:basedOn w:val="Standardnpsmoodstavce"/>
    <w:link w:val="dekodpov"/>
    <w:uiPriority w:val="99"/>
    <w:locked/>
    <w:rsid w:val="00EA3EF5"/>
    <w:rPr>
      <w:rFonts w:ascii="Arial" w:hAnsi="Arial" w:cs="Arial"/>
      <w:color w:val="33BEF2"/>
    </w:rPr>
  </w:style>
  <w:style w:type="character" w:customStyle="1" w:styleId="NadpisseznamuChar">
    <w:name w:val="Nadpis seznamu Char"/>
    <w:basedOn w:val="Standardnpsmoodstavce"/>
    <w:link w:val="Nadpisseznamu"/>
    <w:uiPriority w:val="99"/>
    <w:locked/>
    <w:rsid w:val="7DAA1868"/>
    <w:rPr>
      <w:rFonts w:ascii="Arial" w:hAnsi="Arial" w:cs="Arial"/>
      <w:b/>
      <w:bCs/>
      <w:u w:val="single"/>
      <w:lang w:val="cs-CZ"/>
    </w:rPr>
  </w:style>
  <w:style w:type="character" w:customStyle="1" w:styleId="VpltabulkyChar">
    <w:name w:val="Výplň tabulky Char"/>
    <w:basedOn w:val="Standardnpsmoodstavce"/>
    <w:link w:val="Vpltabulky"/>
    <w:uiPriority w:val="99"/>
    <w:locked/>
    <w:rsid w:val="7DAA1868"/>
    <w:rPr>
      <w:rFonts w:ascii="Arial" w:hAnsi="Arial" w:cs="Arial"/>
      <w:b/>
      <w:bCs/>
      <w:lang w:val="cs-CZ"/>
    </w:rPr>
  </w:style>
  <w:style w:type="character" w:customStyle="1" w:styleId="OdrkakostkaChar">
    <w:name w:val="Odrážka kostka Char"/>
    <w:basedOn w:val="Standardnpsmoodstavce"/>
    <w:link w:val="Odrkakostka"/>
    <w:uiPriority w:val="99"/>
    <w:locked/>
    <w:rsid w:val="007D2437"/>
    <w:rPr>
      <w:rFonts w:ascii="Arial" w:hAnsi="Arial" w:cs="Arial"/>
      <w:sz w:val="24"/>
      <w:szCs w:val="24"/>
      <w:lang w:val="cs-CZ" w:eastAsia="cs-CZ"/>
    </w:rPr>
  </w:style>
  <w:style w:type="character" w:customStyle="1" w:styleId="Zhlav-tabulkaChar">
    <w:name w:val="Záhlaví - tabulka Char"/>
    <w:basedOn w:val="Standardnpsmoodstavce"/>
    <w:link w:val="Zhlav-tabulka"/>
    <w:uiPriority w:val="99"/>
    <w:locked/>
    <w:rsid w:val="7DAA1868"/>
    <w:rPr>
      <w:rFonts w:ascii="Arial" w:hAnsi="Arial" w:cs="Arial"/>
      <w:b/>
      <w:bCs/>
      <w:lang w:val="cs-CZ"/>
    </w:rPr>
  </w:style>
  <w:style w:type="table" w:styleId="Mkatabulky">
    <w:name w:val="Table Grid"/>
    <w:basedOn w:val="Normlntabulka"/>
    <w:uiPriority w:val="99"/>
    <w:rsid w:val="000257D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A519AD"/>
  </w:style>
  <w:style w:type="paragraph" w:styleId="Zhlav">
    <w:name w:val="header"/>
    <w:basedOn w:val="Normln"/>
    <w:link w:val="ZhlavChar"/>
    <w:uiPriority w:val="99"/>
    <w:rsid w:val="00A519AD"/>
    <w:pPr>
      <w:tabs>
        <w:tab w:val="center" w:pos="4680"/>
        <w:tab w:val="right" w:pos="9360"/>
      </w:tabs>
    </w:pPr>
  </w:style>
  <w:style w:type="character" w:customStyle="1" w:styleId="ZhlavChar">
    <w:name w:val="Záhlaví Char"/>
    <w:basedOn w:val="Standardnpsmoodstavce"/>
    <w:link w:val="Zhlav"/>
    <w:uiPriority w:val="99"/>
    <w:semiHidden/>
    <w:locked/>
    <w:rPr>
      <w:rFonts w:ascii="Times New Roman" w:hAnsi="Times New Roman" w:cs="Times New Roman"/>
      <w:sz w:val="24"/>
      <w:szCs w:val="24"/>
    </w:rPr>
  </w:style>
  <w:style w:type="character" w:customStyle="1" w:styleId="FooterChar">
    <w:name w:val="Footer Char"/>
    <w:uiPriority w:val="99"/>
    <w:locked/>
    <w:rsid w:val="00A519AD"/>
  </w:style>
  <w:style w:type="paragraph" w:styleId="Zpat">
    <w:name w:val="footer"/>
    <w:basedOn w:val="Normln"/>
    <w:link w:val="ZpatChar"/>
    <w:uiPriority w:val="99"/>
    <w:rsid w:val="00A519AD"/>
    <w:pPr>
      <w:tabs>
        <w:tab w:val="center" w:pos="4680"/>
        <w:tab w:val="right" w:pos="9360"/>
      </w:tabs>
    </w:pPr>
  </w:style>
  <w:style w:type="character" w:customStyle="1" w:styleId="ZpatChar">
    <w:name w:val="Zápatí Char"/>
    <w:basedOn w:val="Standardnpsmoodstavce"/>
    <w:link w:val="Zpat"/>
    <w:uiPriority w:val="99"/>
    <w:semiHidden/>
    <w:locked/>
    <w:rPr>
      <w:rFonts w:ascii="Times New Roman" w:hAnsi="Times New Roman" w:cs="Times New Roman"/>
      <w:sz w:val="24"/>
      <w:szCs w:val="24"/>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basedOn w:val="Standardnpsmoodstavce"/>
    <w:uiPriority w:val="99"/>
    <w:rsid w:val="00D334AC"/>
    <w:rPr>
      <w:color w:val="auto"/>
      <w:u w:val="single"/>
    </w:rPr>
  </w:style>
  <w:style w:type="character" w:customStyle="1" w:styleId="Nevyeenzmnka1">
    <w:name w:val="Nevyřešená zmínka1"/>
    <w:basedOn w:val="Standardnpsmoodstavce"/>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2"/>
      </w:numPr>
    </w:pPr>
    <w:rPr>
      <w:b/>
      <w:bCs/>
      <w:color w:val="F22EA2"/>
      <w:sz w:val="32"/>
      <w:szCs w:val="32"/>
      <w:u w:val="single"/>
    </w:rPr>
  </w:style>
  <w:style w:type="character" w:styleId="Sledovanodkaz">
    <w:name w:val="FollowedHyperlink"/>
    <w:basedOn w:val="Standardnpsmoodstavce"/>
    <w:uiPriority w:val="99"/>
    <w:semiHidden/>
    <w:rsid w:val="002C10F6"/>
    <w:rPr>
      <w:color w:val="auto"/>
      <w:u w:val="single"/>
    </w:rPr>
  </w:style>
  <w:style w:type="paragraph" w:customStyle="1" w:styleId="Video">
    <w:name w:val="Video"/>
    <w:basedOn w:val="Videoodkaz"/>
    <w:link w:val="VideoChar"/>
    <w:uiPriority w:val="99"/>
    <w:rsid w:val="00643389"/>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basedOn w:val="OdrkakostkaChar"/>
    <w:link w:val="Videoodkaz"/>
    <w:uiPriority w:val="99"/>
    <w:locked/>
    <w:rsid w:val="00643389"/>
    <w:rPr>
      <w:rFonts w:ascii="Arial" w:hAnsi="Arial" w:cs="Arial"/>
      <w:b/>
      <w:bCs/>
      <w:color w:val="F22EA2"/>
      <w:sz w:val="32"/>
      <w:szCs w:val="32"/>
      <w:u w:val="single"/>
      <w:lang w:val="cs-CZ" w:eastAsia="cs-CZ"/>
    </w:rPr>
  </w:style>
  <w:style w:type="character" w:customStyle="1" w:styleId="VideoChar">
    <w:name w:val="Video Char"/>
    <w:basedOn w:val="VideoodkazChar"/>
    <w:link w:val="Video"/>
    <w:uiPriority w:val="99"/>
    <w:locked/>
    <w:rsid w:val="00643389"/>
    <w:rPr>
      <w:rFonts w:ascii="Arial" w:hAnsi="Arial" w:cs="Arial"/>
      <w:b/>
      <w:bCs/>
      <w:color w:val="F22EA2"/>
      <w:sz w:val="32"/>
      <w:szCs w:val="32"/>
      <w:u w:val="single"/>
      <w:lang w:val="cs-CZ" w:eastAsia="cs-CZ"/>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basedOn w:val="kol-zadnChar"/>
    <w:link w:val="Sebereflexeka"/>
    <w:uiPriority w:val="99"/>
    <w:locked/>
    <w:rsid w:val="00194B7F"/>
    <w:rPr>
      <w:rFonts w:ascii="Arial" w:hAnsi="Arial" w:cs="Arial"/>
      <w:b/>
      <w:bCs/>
      <w:noProof/>
      <w:color w:val="F030A1"/>
      <w:sz w:val="28"/>
      <w:szCs w:val="28"/>
      <w:lang w:val="cs-CZ" w:eastAsia="en-US"/>
    </w:rPr>
  </w:style>
  <w:style w:type="paragraph" w:customStyle="1" w:styleId="Default">
    <w:name w:val="Default"/>
    <w:uiPriority w:val="99"/>
    <w:rsid w:val="00D27F7C"/>
    <w:pPr>
      <w:autoSpaceDE w:val="0"/>
      <w:autoSpaceDN w:val="0"/>
      <w:adjustRightInd w:val="0"/>
    </w:pPr>
    <w:rPr>
      <w:rFonts w:ascii="Arial" w:hAnsi="Arial" w:cs="Arial"/>
      <w:color w:val="000000"/>
      <w:sz w:val="24"/>
      <w:szCs w:val="24"/>
      <w:lang w:eastAsia="en-US"/>
    </w:rPr>
  </w:style>
  <w:style w:type="character" w:styleId="Siln">
    <w:name w:val="Strong"/>
    <w:basedOn w:val="Standardnpsmoodstavce"/>
    <w:uiPriority w:val="99"/>
    <w:qFormat/>
    <w:rsid w:val="00DC5280"/>
    <w:rPr>
      <w:b/>
      <w:bCs/>
    </w:rPr>
  </w:style>
  <w:style w:type="character" w:styleId="Zdraznn">
    <w:name w:val="Emphasis"/>
    <w:basedOn w:val="Standardnpsmoodstavce"/>
    <w:uiPriority w:val="99"/>
    <w:qFormat/>
    <w:rsid w:val="00DC5280"/>
    <w:rPr>
      <w:i/>
      <w:iCs/>
    </w:rPr>
  </w:style>
  <w:style w:type="paragraph" w:styleId="Normlnweb">
    <w:name w:val="Normal (Web)"/>
    <w:basedOn w:val="Normln"/>
    <w:uiPriority w:val="99"/>
    <w:rsid w:val="00DC5280"/>
    <w:pPr>
      <w:spacing w:before="100" w:beforeAutospacing="1" w:after="100" w:afterAutospacing="1"/>
    </w:pPr>
  </w:style>
  <w:style w:type="table" w:customStyle="1" w:styleId="Svtlmkatabulky1">
    <w:name w:val="Světlá mřížka tabulky1"/>
    <w:uiPriority w:val="99"/>
    <w:rsid w:val="00DC5280"/>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itation-74">
    <w:name w:val="citation-74"/>
    <w:basedOn w:val="Standardnpsmoodstavce"/>
    <w:uiPriority w:val="99"/>
    <w:rsid w:val="000D4B08"/>
  </w:style>
  <w:style w:type="character" w:customStyle="1" w:styleId="citation-73">
    <w:name w:val="citation-73"/>
    <w:basedOn w:val="Standardnpsmoodstavce"/>
    <w:uiPriority w:val="99"/>
    <w:rsid w:val="000D4B08"/>
  </w:style>
  <w:style w:type="character" w:customStyle="1" w:styleId="citation-72">
    <w:name w:val="citation-72"/>
    <w:basedOn w:val="Standardnpsmoodstavce"/>
    <w:uiPriority w:val="99"/>
    <w:rsid w:val="000D4B08"/>
  </w:style>
  <w:style w:type="paragraph" w:customStyle="1" w:styleId="ql-indent-1">
    <w:name w:val="ql-indent-1"/>
    <w:basedOn w:val="Normln"/>
    <w:uiPriority w:val="99"/>
    <w:rsid w:val="00B91340"/>
    <w:pPr>
      <w:spacing w:before="100" w:beforeAutospacing="1" w:after="100" w:afterAutospacing="1"/>
    </w:pPr>
  </w:style>
  <w:style w:type="paragraph" w:customStyle="1" w:styleId="ql-indent-2">
    <w:name w:val="ql-indent-2"/>
    <w:basedOn w:val="Normln"/>
    <w:uiPriority w:val="99"/>
    <w:rsid w:val="00B91340"/>
    <w:pPr>
      <w:spacing w:before="100" w:beforeAutospacing="1" w:after="100" w:afterAutospacing="1"/>
    </w:pPr>
  </w:style>
  <w:style w:type="paragraph" w:styleId="Textbubliny">
    <w:name w:val="Balloon Text"/>
    <w:basedOn w:val="Normln"/>
    <w:link w:val="TextbublinyChar"/>
    <w:uiPriority w:val="99"/>
    <w:semiHidden/>
    <w:rsid w:val="00CF5E5B"/>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szCs w:val="2"/>
    </w:rPr>
  </w:style>
  <w:style w:type="paragraph" w:styleId="Revize">
    <w:name w:val="Revision"/>
    <w:hidden/>
    <w:uiPriority w:val="99"/>
    <w:semiHidden/>
    <w:rsid w:val="00D0303A"/>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0F1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4469">
      <w:marLeft w:val="0"/>
      <w:marRight w:val="0"/>
      <w:marTop w:val="0"/>
      <w:marBottom w:val="0"/>
      <w:divBdr>
        <w:top w:val="none" w:sz="0" w:space="0" w:color="auto"/>
        <w:left w:val="none" w:sz="0" w:space="0" w:color="auto"/>
        <w:bottom w:val="none" w:sz="0" w:space="0" w:color="auto"/>
        <w:right w:val="none" w:sz="0" w:space="0" w:color="auto"/>
      </w:divBdr>
    </w:div>
    <w:div w:id="829834470">
      <w:marLeft w:val="0"/>
      <w:marRight w:val="0"/>
      <w:marTop w:val="0"/>
      <w:marBottom w:val="0"/>
      <w:divBdr>
        <w:top w:val="none" w:sz="0" w:space="0" w:color="auto"/>
        <w:left w:val="none" w:sz="0" w:space="0" w:color="auto"/>
        <w:bottom w:val="none" w:sz="0" w:space="0" w:color="auto"/>
        <w:right w:val="none" w:sz="0" w:space="0" w:color="auto"/>
      </w:divBdr>
    </w:div>
    <w:div w:id="829834471">
      <w:marLeft w:val="0"/>
      <w:marRight w:val="0"/>
      <w:marTop w:val="0"/>
      <w:marBottom w:val="0"/>
      <w:divBdr>
        <w:top w:val="none" w:sz="0" w:space="0" w:color="auto"/>
        <w:left w:val="none" w:sz="0" w:space="0" w:color="auto"/>
        <w:bottom w:val="none" w:sz="0" w:space="0" w:color="auto"/>
        <w:right w:val="none" w:sz="0" w:space="0" w:color="auto"/>
      </w:divBdr>
    </w:div>
    <w:div w:id="829834472">
      <w:marLeft w:val="0"/>
      <w:marRight w:val="0"/>
      <w:marTop w:val="0"/>
      <w:marBottom w:val="0"/>
      <w:divBdr>
        <w:top w:val="none" w:sz="0" w:space="0" w:color="auto"/>
        <w:left w:val="none" w:sz="0" w:space="0" w:color="auto"/>
        <w:bottom w:val="none" w:sz="0" w:space="0" w:color="auto"/>
        <w:right w:val="none" w:sz="0" w:space="0" w:color="auto"/>
      </w:divBdr>
    </w:div>
    <w:div w:id="829834473">
      <w:marLeft w:val="0"/>
      <w:marRight w:val="0"/>
      <w:marTop w:val="0"/>
      <w:marBottom w:val="0"/>
      <w:divBdr>
        <w:top w:val="none" w:sz="0" w:space="0" w:color="auto"/>
        <w:left w:val="none" w:sz="0" w:space="0" w:color="auto"/>
        <w:bottom w:val="none" w:sz="0" w:space="0" w:color="auto"/>
        <w:right w:val="none" w:sz="0" w:space="0" w:color="auto"/>
      </w:divBdr>
    </w:div>
    <w:div w:id="829834474">
      <w:marLeft w:val="0"/>
      <w:marRight w:val="0"/>
      <w:marTop w:val="0"/>
      <w:marBottom w:val="0"/>
      <w:divBdr>
        <w:top w:val="none" w:sz="0" w:space="0" w:color="auto"/>
        <w:left w:val="none" w:sz="0" w:space="0" w:color="auto"/>
        <w:bottom w:val="none" w:sz="0" w:space="0" w:color="auto"/>
        <w:right w:val="none" w:sz="0" w:space="0" w:color="auto"/>
      </w:divBdr>
    </w:div>
    <w:div w:id="829834475">
      <w:marLeft w:val="0"/>
      <w:marRight w:val="0"/>
      <w:marTop w:val="0"/>
      <w:marBottom w:val="0"/>
      <w:divBdr>
        <w:top w:val="none" w:sz="0" w:space="0" w:color="auto"/>
        <w:left w:val="none" w:sz="0" w:space="0" w:color="auto"/>
        <w:bottom w:val="none" w:sz="0" w:space="0" w:color="auto"/>
        <w:right w:val="none" w:sz="0" w:space="0" w:color="auto"/>
      </w:divBdr>
    </w:div>
    <w:div w:id="829834476">
      <w:marLeft w:val="0"/>
      <w:marRight w:val="0"/>
      <w:marTop w:val="0"/>
      <w:marBottom w:val="0"/>
      <w:divBdr>
        <w:top w:val="none" w:sz="0" w:space="0" w:color="auto"/>
        <w:left w:val="none" w:sz="0" w:space="0" w:color="auto"/>
        <w:bottom w:val="none" w:sz="0" w:space="0" w:color="auto"/>
        <w:right w:val="none" w:sz="0" w:space="0" w:color="auto"/>
      </w:divBdr>
    </w:div>
    <w:div w:id="829834477">
      <w:marLeft w:val="0"/>
      <w:marRight w:val="0"/>
      <w:marTop w:val="0"/>
      <w:marBottom w:val="0"/>
      <w:divBdr>
        <w:top w:val="none" w:sz="0" w:space="0" w:color="auto"/>
        <w:left w:val="none" w:sz="0" w:space="0" w:color="auto"/>
        <w:bottom w:val="none" w:sz="0" w:space="0" w:color="auto"/>
        <w:right w:val="none" w:sz="0" w:space="0" w:color="auto"/>
      </w:divBdr>
    </w:div>
    <w:div w:id="829834478">
      <w:marLeft w:val="0"/>
      <w:marRight w:val="0"/>
      <w:marTop w:val="0"/>
      <w:marBottom w:val="0"/>
      <w:divBdr>
        <w:top w:val="none" w:sz="0" w:space="0" w:color="auto"/>
        <w:left w:val="none" w:sz="0" w:space="0" w:color="auto"/>
        <w:bottom w:val="none" w:sz="0" w:space="0" w:color="auto"/>
        <w:right w:val="none" w:sz="0" w:space="0" w:color="auto"/>
      </w:divBdr>
    </w:div>
    <w:div w:id="829834479">
      <w:marLeft w:val="0"/>
      <w:marRight w:val="0"/>
      <w:marTop w:val="0"/>
      <w:marBottom w:val="0"/>
      <w:divBdr>
        <w:top w:val="none" w:sz="0" w:space="0" w:color="auto"/>
        <w:left w:val="none" w:sz="0" w:space="0" w:color="auto"/>
        <w:bottom w:val="none" w:sz="0" w:space="0" w:color="auto"/>
        <w:right w:val="none" w:sz="0" w:space="0" w:color="auto"/>
      </w:divBdr>
    </w:div>
    <w:div w:id="829834480">
      <w:marLeft w:val="0"/>
      <w:marRight w:val="0"/>
      <w:marTop w:val="0"/>
      <w:marBottom w:val="0"/>
      <w:divBdr>
        <w:top w:val="none" w:sz="0" w:space="0" w:color="auto"/>
        <w:left w:val="none" w:sz="0" w:space="0" w:color="auto"/>
        <w:bottom w:val="none" w:sz="0" w:space="0" w:color="auto"/>
        <w:right w:val="none" w:sz="0" w:space="0" w:color="auto"/>
      </w:divBdr>
    </w:div>
    <w:div w:id="829834481">
      <w:marLeft w:val="0"/>
      <w:marRight w:val="0"/>
      <w:marTop w:val="0"/>
      <w:marBottom w:val="0"/>
      <w:divBdr>
        <w:top w:val="none" w:sz="0" w:space="0" w:color="auto"/>
        <w:left w:val="none" w:sz="0" w:space="0" w:color="auto"/>
        <w:bottom w:val="none" w:sz="0" w:space="0" w:color="auto"/>
        <w:right w:val="none" w:sz="0" w:space="0" w:color="auto"/>
      </w:divBdr>
    </w:div>
    <w:div w:id="829834482">
      <w:marLeft w:val="0"/>
      <w:marRight w:val="0"/>
      <w:marTop w:val="0"/>
      <w:marBottom w:val="0"/>
      <w:divBdr>
        <w:top w:val="none" w:sz="0" w:space="0" w:color="auto"/>
        <w:left w:val="none" w:sz="0" w:space="0" w:color="auto"/>
        <w:bottom w:val="none" w:sz="0" w:space="0" w:color="auto"/>
        <w:right w:val="none" w:sz="0" w:space="0" w:color="auto"/>
      </w:divBdr>
    </w:div>
    <w:div w:id="829834483">
      <w:marLeft w:val="0"/>
      <w:marRight w:val="0"/>
      <w:marTop w:val="0"/>
      <w:marBottom w:val="0"/>
      <w:divBdr>
        <w:top w:val="none" w:sz="0" w:space="0" w:color="auto"/>
        <w:left w:val="none" w:sz="0" w:space="0" w:color="auto"/>
        <w:bottom w:val="none" w:sz="0" w:space="0" w:color="auto"/>
        <w:right w:val="none" w:sz="0" w:space="0" w:color="auto"/>
      </w:divBdr>
    </w:div>
    <w:div w:id="829834484">
      <w:marLeft w:val="0"/>
      <w:marRight w:val="0"/>
      <w:marTop w:val="0"/>
      <w:marBottom w:val="0"/>
      <w:divBdr>
        <w:top w:val="none" w:sz="0" w:space="0" w:color="auto"/>
        <w:left w:val="none" w:sz="0" w:space="0" w:color="auto"/>
        <w:bottom w:val="none" w:sz="0" w:space="0" w:color="auto"/>
        <w:right w:val="none" w:sz="0" w:space="0" w:color="auto"/>
      </w:divBdr>
    </w:div>
    <w:div w:id="829834485">
      <w:marLeft w:val="0"/>
      <w:marRight w:val="0"/>
      <w:marTop w:val="0"/>
      <w:marBottom w:val="0"/>
      <w:divBdr>
        <w:top w:val="none" w:sz="0" w:space="0" w:color="auto"/>
        <w:left w:val="none" w:sz="0" w:space="0" w:color="auto"/>
        <w:bottom w:val="none" w:sz="0" w:space="0" w:color="auto"/>
        <w:right w:val="none" w:sz="0" w:space="0" w:color="auto"/>
      </w:divBdr>
    </w:div>
    <w:div w:id="829834486">
      <w:marLeft w:val="0"/>
      <w:marRight w:val="0"/>
      <w:marTop w:val="0"/>
      <w:marBottom w:val="0"/>
      <w:divBdr>
        <w:top w:val="none" w:sz="0" w:space="0" w:color="auto"/>
        <w:left w:val="none" w:sz="0" w:space="0" w:color="auto"/>
        <w:bottom w:val="none" w:sz="0" w:space="0" w:color="auto"/>
        <w:right w:val="none" w:sz="0" w:space="0" w:color="auto"/>
      </w:divBdr>
    </w:div>
    <w:div w:id="829834488">
      <w:marLeft w:val="0"/>
      <w:marRight w:val="0"/>
      <w:marTop w:val="0"/>
      <w:marBottom w:val="0"/>
      <w:divBdr>
        <w:top w:val="none" w:sz="0" w:space="0" w:color="auto"/>
        <w:left w:val="none" w:sz="0" w:space="0" w:color="auto"/>
        <w:bottom w:val="none" w:sz="0" w:space="0" w:color="auto"/>
        <w:right w:val="none" w:sz="0" w:space="0" w:color="auto"/>
      </w:divBdr>
    </w:div>
    <w:div w:id="829834489">
      <w:marLeft w:val="0"/>
      <w:marRight w:val="0"/>
      <w:marTop w:val="0"/>
      <w:marBottom w:val="0"/>
      <w:divBdr>
        <w:top w:val="none" w:sz="0" w:space="0" w:color="auto"/>
        <w:left w:val="none" w:sz="0" w:space="0" w:color="auto"/>
        <w:bottom w:val="none" w:sz="0" w:space="0" w:color="auto"/>
        <w:right w:val="none" w:sz="0" w:space="0" w:color="auto"/>
      </w:divBdr>
    </w:div>
    <w:div w:id="829834490">
      <w:marLeft w:val="0"/>
      <w:marRight w:val="0"/>
      <w:marTop w:val="0"/>
      <w:marBottom w:val="0"/>
      <w:divBdr>
        <w:top w:val="none" w:sz="0" w:space="0" w:color="auto"/>
        <w:left w:val="none" w:sz="0" w:space="0" w:color="auto"/>
        <w:bottom w:val="none" w:sz="0" w:space="0" w:color="auto"/>
        <w:right w:val="none" w:sz="0" w:space="0" w:color="auto"/>
      </w:divBdr>
      <w:divsChild>
        <w:div w:id="829834468">
          <w:marLeft w:val="720"/>
          <w:marRight w:val="720"/>
          <w:marTop w:val="100"/>
          <w:marBottom w:val="100"/>
          <w:divBdr>
            <w:top w:val="none" w:sz="0" w:space="0" w:color="auto"/>
            <w:left w:val="none" w:sz="0" w:space="0" w:color="auto"/>
            <w:bottom w:val="none" w:sz="0" w:space="0" w:color="auto"/>
            <w:right w:val="none" w:sz="0" w:space="0" w:color="auto"/>
          </w:divBdr>
        </w:div>
        <w:div w:id="829834487">
          <w:marLeft w:val="720"/>
          <w:marRight w:val="720"/>
          <w:marTop w:val="100"/>
          <w:marBottom w:val="100"/>
          <w:divBdr>
            <w:top w:val="none" w:sz="0" w:space="0" w:color="auto"/>
            <w:left w:val="none" w:sz="0" w:space="0" w:color="auto"/>
            <w:bottom w:val="none" w:sz="0" w:space="0" w:color="auto"/>
            <w:right w:val="none" w:sz="0" w:space="0" w:color="auto"/>
          </w:divBdr>
        </w:div>
      </w:divsChild>
    </w:div>
    <w:div w:id="829834491">
      <w:marLeft w:val="0"/>
      <w:marRight w:val="0"/>
      <w:marTop w:val="0"/>
      <w:marBottom w:val="0"/>
      <w:divBdr>
        <w:top w:val="none" w:sz="0" w:space="0" w:color="auto"/>
        <w:left w:val="none" w:sz="0" w:space="0" w:color="auto"/>
        <w:bottom w:val="none" w:sz="0" w:space="0" w:color="auto"/>
        <w:right w:val="none" w:sz="0" w:space="0" w:color="auto"/>
      </w:divBdr>
    </w:div>
    <w:div w:id="829834492">
      <w:marLeft w:val="0"/>
      <w:marRight w:val="0"/>
      <w:marTop w:val="0"/>
      <w:marBottom w:val="0"/>
      <w:divBdr>
        <w:top w:val="none" w:sz="0" w:space="0" w:color="auto"/>
        <w:left w:val="none" w:sz="0" w:space="0" w:color="auto"/>
        <w:bottom w:val="none" w:sz="0" w:space="0" w:color="auto"/>
        <w:right w:val="none" w:sz="0" w:space="0" w:color="auto"/>
      </w:divBdr>
    </w:div>
    <w:div w:id="829834493">
      <w:marLeft w:val="0"/>
      <w:marRight w:val="0"/>
      <w:marTop w:val="0"/>
      <w:marBottom w:val="0"/>
      <w:divBdr>
        <w:top w:val="none" w:sz="0" w:space="0" w:color="auto"/>
        <w:left w:val="none" w:sz="0" w:space="0" w:color="auto"/>
        <w:bottom w:val="none" w:sz="0" w:space="0" w:color="auto"/>
        <w:right w:val="none" w:sz="0" w:space="0" w:color="auto"/>
      </w:divBdr>
    </w:div>
    <w:div w:id="829834494">
      <w:marLeft w:val="0"/>
      <w:marRight w:val="0"/>
      <w:marTop w:val="0"/>
      <w:marBottom w:val="0"/>
      <w:divBdr>
        <w:top w:val="none" w:sz="0" w:space="0" w:color="auto"/>
        <w:left w:val="none" w:sz="0" w:space="0" w:color="auto"/>
        <w:bottom w:val="none" w:sz="0" w:space="0" w:color="auto"/>
        <w:right w:val="none" w:sz="0" w:space="0" w:color="auto"/>
      </w:divBdr>
    </w:div>
    <w:div w:id="829834495">
      <w:marLeft w:val="0"/>
      <w:marRight w:val="0"/>
      <w:marTop w:val="0"/>
      <w:marBottom w:val="0"/>
      <w:divBdr>
        <w:top w:val="none" w:sz="0" w:space="0" w:color="auto"/>
        <w:left w:val="none" w:sz="0" w:space="0" w:color="auto"/>
        <w:bottom w:val="none" w:sz="0" w:space="0" w:color="auto"/>
        <w:right w:val="none" w:sz="0" w:space="0" w:color="auto"/>
      </w:divBdr>
    </w:div>
    <w:div w:id="829834496">
      <w:marLeft w:val="0"/>
      <w:marRight w:val="0"/>
      <w:marTop w:val="0"/>
      <w:marBottom w:val="0"/>
      <w:divBdr>
        <w:top w:val="none" w:sz="0" w:space="0" w:color="auto"/>
        <w:left w:val="none" w:sz="0" w:space="0" w:color="auto"/>
        <w:bottom w:val="none" w:sz="0" w:space="0" w:color="auto"/>
        <w:right w:val="none" w:sz="0" w:space="0" w:color="auto"/>
      </w:divBdr>
    </w:div>
    <w:div w:id="829834497">
      <w:marLeft w:val="0"/>
      <w:marRight w:val="0"/>
      <w:marTop w:val="0"/>
      <w:marBottom w:val="0"/>
      <w:divBdr>
        <w:top w:val="none" w:sz="0" w:space="0" w:color="auto"/>
        <w:left w:val="none" w:sz="0" w:space="0" w:color="auto"/>
        <w:bottom w:val="none" w:sz="0" w:space="0" w:color="auto"/>
        <w:right w:val="none" w:sz="0" w:space="0" w:color="auto"/>
      </w:divBdr>
    </w:div>
    <w:div w:id="829834498">
      <w:marLeft w:val="0"/>
      <w:marRight w:val="0"/>
      <w:marTop w:val="0"/>
      <w:marBottom w:val="0"/>
      <w:divBdr>
        <w:top w:val="none" w:sz="0" w:space="0" w:color="auto"/>
        <w:left w:val="none" w:sz="0" w:space="0" w:color="auto"/>
        <w:bottom w:val="none" w:sz="0" w:space="0" w:color="auto"/>
        <w:right w:val="none" w:sz="0" w:space="0" w:color="auto"/>
      </w:divBdr>
    </w:div>
    <w:div w:id="829834499">
      <w:marLeft w:val="0"/>
      <w:marRight w:val="0"/>
      <w:marTop w:val="0"/>
      <w:marBottom w:val="0"/>
      <w:divBdr>
        <w:top w:val="none" w:sz="0" w:space="0" w:color="auto"/>
        <w:left w:val="none" w:sz="0" w:space="0" w:color="auto"/>
        <w:bottom w:val="none" w:sz="0" w:space="0" w:color="auto"/>
        <w:right w:val="none" w:sz="0" w:space="0" w:color="auto"/>
      </w:divBdr>
    </w:div>
    <w:div w:id="829834500">
      <w:marLeft w:val="0"/>
      <w:marRight w:val="0"/>
      <w:marTop w:val="0"/>
      <w:marBottom w:val="0"/>
      <w:divBdr>
        <w:top w:val="none" w:sz="0" w:space="0" w:color="auto"/>
        <w:left w:val="none" w:sz="0" w:space="0" w:color="auto"/>
        <w:bottom w:val="none" w:sz="0" w:space="0" w:color="auto"/>
        <w:right w:val="none" w:sz="0" w:space="0" w:color="auto"/>
      </w:divBdr>
    </w:div>
    <w:div w:id="829834501">
      <w:marLeft w:val="0"/>
      <w:marRight w:val="0"/>
      <w:marTop w:val="0"/>
      <w:marBottom w:val="0"/>
      <w:divBdr>
        <w:top w:val="none" w:sz="0" w:space="0" w:color="auto"/>
        <w:left w:val="none" w:sz="0" w:space="0" w:color="auto"/>
        <w:bottom w:val="none" w:sz="0" w:space="0" w:color="auto"/>
        <w:right w:val="none" w:sz="0" w:space="0" w:color="auto"/>
      </w:divBdr>
    </w:div>
    <w:div w:id="829834502">
      <w:marLeft w:val="0"/>
      <w:marRight w:val="0"/>
      <w:marTop w:val="0"/>
      <w:marBottom w:val="0"/>
      <w:divBdr>
        <w:top w:val="none" w:sz="0" w:space="0" w:color="auto"/>
        <w:left w:val="none" w:sz="0" w:space="0" w:color="auto"/>
        <w:bottom w:val="none" w:sz="0" w:space="0" w:color="auto"/>
        <w:right w:val="none" w:sz="0" w:space="0" w:color="auto"/>
      </w:divBdr>
    </w:div>
    <w:div w:id="829834503">
      <w:marLeft w:val="0"/>
      <w:marRight w:val="0"/>
      <w:marTop w:val="0"/>
      <w:marBottom w:val="0"/>
      <w:divBdr>
        <w:top w:val="none" w:sz="0" w:space="0" w:color="auto"/>
        <w:left w:val="none" w:sz="0" w:space="0" w:color="auto"/>
        <w:bottom w:val="none" w:sz="0" w:space="0" w:color="auto"/>
        <w:right w:val="none" w:sz="0" w:space="0" w:color="auto"/>
      </w:divBdr>
    </w:div>
    <w:div w:id="829834504">
      <w:marLeft w:val="0"/>
      <w:marRight w:val="0"/>
      <w:marTop w:val="0"/>
      <w:marBottom w:val="0"/>
      <w:divBdr>
        <w:top w:val="none" w:sz="0" w:space="0" w:color="auto"/>
        <w:left w:val="none" w:sz="0" w:space="0" w:color="auto"/>
        <w:bottom w:val="none" w:sz="0" w:space="0" w:color="auto"/>
        <w:right w:val="none" w:sz="0" w:space="0" w:color="auto"/>
      </w:divBdr>
    </w:div>
    <w:div w:id="829834505">
      <w:marLeft w:val="0"/>
      <w:marRight w:val="0"/>
      <w:marTop w:val="0"/>
      <w:marBottom w:val="0"/>
      <w:divBdr>
        <w:top w:val="none" w:sz="0" w:space="0" w:color="auto"/>
        <w:left w:val="none" w:sz="0" w:space="0" w:color="auto"/>
        <w:bottom w:val="none" w:sz="0" w:space="0" w:color="auto"/>
        <w:right w:val="none" w:sz="0" w:space="0" w:color="auto"/>
      </w:divBdr>
    </w:div>
    <w:div w:id="829834506">
      <w:marLeft w:val="0"/>
      <w:marRight w:val="0"/>
      <w:marTop w:val="0"/>
      <w:marBottom w:val="0"/>
      <w:divBdr>
        <w:top w:val="none" w:sz="0" w:space="0" w:color="auto"/>
        <w:left w:val="none" w:sz="0" w:space="0" w:color="auto"/>
        <w:bottom w:val="none" w:sz="0" w:space="0" w:color="auto"/>
        <w:right w:val="none" w:sz="0" w:space="0" w:color="auto"/>
      </w:divBdr>
    </w:div>
    <w:div w:id="829834507">
      <w:marLeft w:val="0"/>
      <w:marRight w:val="0"/>
      <w:marTop w:val="0"/>
      <w:marBottom w:val="0"/>
      <w:divBdr>
        <w:top w:val="none" w:sz="0" w:space="0" w:color="auto"/>
        <w:left w:val="none" w:sz="0" w:space="0" w:color="auto"/>
        <w:bottom w:val="none" w:sz="0" w:space="0" w:color="auto"/>
        <w:right w:val="none" w:sz="0" w:space="0" w:color="auto"/>
      </w:divBdr>
    </w:div>
    <w:div w:id="829834508">
      <w:marLeft w:val="0"/>
      <w:marRight w:val="0"/>
      <w:marTop w:val="0"/>
      <w:marBottom w:val="0"/>
      <w:divBdr>
        <w:top w:val="none" w:sz="0" w:space="0" w:color="auto"/>
        <w:left w:val="none" w:sz="0" w:space="0" w:color="auto"/>
        <w:bottom w:val="none" w:sz="0" w:space="0" w:color="auto"/>
        <w:right w:val="none" w:sz="0" w:space="0" w:color="auto"/>
      </w:divBdr>
    </w:div>
    <w:div w:id="829834509">
      <w:marLeft w:val="0"/>
      <w:marRight w:val="0"/>
      <w:marTop w:val="0"/>
      <w:marBottom w:val="0"/>
      <w:divBdr>
        <w:top w:val="none" w:sz="0" w:space="0" w:color="auto"/>
        <w:left w:val="none" w:sz="0" w:space="0" w:color="auto"/>
        <w:bottom w:val="none" w:sz="0" w:space="0" w:color="auto"/>
        <w:right w:val="none" w:sz="0" w:space="0" w:color="auto"/>
      </w:divBdr>
    </w:div>
    <w:div w:id="829834510">
      <w:marLeft w:val="0"/>
      <w:marRight w:val="0"/>
      <w:marTop w:val="0"/>
      <w:marBottom w:val="0"/>
      <w:divBdr>
        <w:top w:val="none" w:sz="0" w:space="0" w:color="auto"/>
        <w:left w:val="none" w:sz="0" w:space="0" w:color="auto"/>
        <w:bottom w:val="none" w:sz="0" w:space="0" w:color="auto"/>
        <w:right w:val="none" w:sz="0" w:space="0" w:color="auto"/>
      </w:divBdr>
    </w:div>
    <w:div w:id="829834511">
      <w:marLeft w:val="0"/>
      <w:marRight w:val="0"/>
      <w:marTop w:val="0"/>
      <w:marBottom w:val="0"/>
      <w:divBdr>
        <w:top w:val="none" w:sz="0" w:space="0" w:color="auto"/>
        <w:left w:val="none" w:sz="0" w:space="0" w:color="auto"/>
        <w:bottom w:val="none" w:sz="0" w:space="0" w:color="auto"/>
        <w:right w:val="none" w:sz="0" w:space="0" w:color="auto"/>
      </w:divBdr>
    </w:div>
    <w:div w:id="829834512">
      <w:marLeft w:val="0"/>
      <w:marRight w:val="0"/>
      <w:marTop w:val="0"/>
      <w:marBottom w:val="0"/>
      <w:divBdr>
        <w:top w:val="none" w:sz="0" w:space="0" w:color="auto"/>
        <w:left w:val="none" w:sz="0" w:space="0" w:color="auto"/>
        <w:bottom w:val="none" w:sz="0" w:space="0" w:color="auto"/>
        <w:right w:val="none" w:sz="0" w:space="0" w:color="auto"/>
      </w:divBdr>
    </w:div>
    <w:div w:id="829834513">
      <w:marLeft w:val="0"/>
      <w:marRight w:val="0"/>
      <w:marTop w:val="0"/>
      <w:marBottom w:val="0"/>
      <w:divBdr>
        <w:top w:val="none" w:sz="0" w:space="0" w:color="auto"/>
        <w:left w:val="none" w:sz="0" w:space="0" w:color="auto"/>
        <w:bottom w:val="none" w:sz="0" w:space="0" w:color="auto"/>
        <w:right w:val="none" w:sz="0" w:space="0" w:color="auto"/>
      </w:divBdr>
    </w:div>
    <w:div w:id="829834514">
      <w:marLeft w:val="0"/>
      <w:marRight w:val="0"/>
      <w:marTop w:val="0"/>
      <w:marBottom w:val="0"/>
      <w:divBdr>
        <w:top w:val="none" w:sz="0" w:space="0" w:color="auto"/>
        <w:left w:val="none" w:sz="0" w:space="0" w:color="auto"/>
        <w:bottom w:val="none" w:sz="0" w:space="0" w:color="auto"/>
        <w:right w:val="none" w:sz="0" w:space="0" w:color="auto"/>
      </w:divBdr>
    </w:div>
    <w:div w:id="829834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eskatelevize.cz/video/18700-ekonomicka-cenzura-a-informacni-valka-v-rusku-tv-dozd" TargetMode="External"/><Relationship Id="rId12" Type="http://schemas.openxmlformats.org/officeDocument/2006/relationships/hyperlink" Target="https://creativecommons.org/choose/?lang=cs"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creativecommons.org/choose/?lang=cs"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vinarondra.cz/" TargetMode="External"/><Relationship Id="rId5" Type="http://schemas.openxmlformats.org/officeDocument/2006/relationships/footnotes" Target="footnotes.xml"/><Relationship Id="rId15" Type="http://schemas.openxmlformats.org/officeDocument/2006/relationships/hyperlink" Target="https://www.novinarondra.cz/" TargetMode="External"/><Relationship Id="rId10" Type="http://schemas.openxmlformats.org/officeDocument/2006/relationships/hyperlink" Target="https://veronikabatelkova.cz/"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eronikabatelkova.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1605</Words>
  <Characters>9471</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 ufinancovat pravdu</dc:title>
  <dc:subject/>
  <dc:creator>Jan Johanovský</dc:creator>
  <cp:keywords/>
  <dc:description/>
  <cp:lastModifiedBy>Ondřej Hruška</cp:lastModifiedBy>
  <cp:revision>6</cp:revision>
  <cp:lastPrinted>2021-07-23T08:26:00Z</cp:lastPrinted>
  <dcterms:created xsi:type="dcterms:W3CDTF">2026-02-24T11:22:00Z</dcterms:created>
  <dcterms:modified xsi:type="dcterms:W3CDTF">2026-02-24T11:44:00Z</dcterms:modified>
</cp:coreProperties>
</file>