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4B4F" w14:textId="77777777" w:rsidR="00ED33A5" w:rsidRPr="0074620C" w:rsidRDefault="00ED33A5" w:rsidP="006F0816">
      <w:pPr>
        <w:pStyle w:val="Nzevpracovnholistu"/>
        <w:rPr>
          <w:rFonts w:ascii="Calibri" w:hAnsi="Calibri" w:cs="Calibri"/>
        </w:rPr>
      </w:pPr>
      <w:r w:rsidRPr="0074620C">
        <w:rPr>
          <w:rFonts w:ascii="Calibri" w:hAnsi="Calibri" w:cs="Calibri"/>
        </w:rPr>
        <w:t>Hranice autocenzury (TV Dožď)</w:t>
      </w:r>
    </w:p>
    <w:p w14:paraId="72FAE98B" w14:textId="77777777" w:rsidR="00ED33A5" w:rsidRDefault="00ED33A5" w:rsidP="00181B07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4620C">
        <w:rPr>
          <w:rFonts w:ascii="Calibri" w:hAnsi="Calibri" w:cs="Calibri"/>
          <w:b/>
          <w:bCs/>
          <w:sz w:val="24"/>
          <w:szCs w:val="24"/>
        </w:rPr>
        <w:t>Informace pro vyučující</w:t>
      </w:r>
    </w:p>
    <w:p w14:paraId="1EDE5D27" w14:textId="50F636EE" w:rsidR="00ED33A5" w:rsidRPr="0074620C" w:rsidRDefault="00ED33A5" w:rsidP="00181B07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</w:p>
    <w:p w14:paraId="53A86B1F" w14:textId="7E07CF6E" w:rsidR="00ED33A5" w:rsidRDefault="00ED33A5" w:rsidP="00181B07">
      <w:pPr>
        <w:spacing w:after="120"/>
        <w:rPr>
          <w:rFonts w:ascii="Calibri" w:hAnsi="Calibri" w:cs="Calibri"/>
        </w:rPr>
      </w:pPr>
      <w:r w:rsidRPr="0074620C">
        <w:rPr>
          <w:rStyle w:val="NadpisseznamuChar"/>
          <w:rFonts w:ascii="Calibri" w:hAnsi="Calibri" w:cs="Calibri"/>
        </w:rPr>
        <w:t>Anotace:</w:t>
      </w:r>
      <w:r w:rsidRPr="0074620C">
        <w:rPr>
          <w:rFonts w:ascii="Calibri" w:hAnsi="Calibri" w:cs="Calibri"/>
        </w:rPr>
        <w:t xml:space="preserve"> Pracovní list doprovází </w:t>
      </w:r>
      <w:hyperlink r:id="rId7" w:history="1">
        <w:r w:rsidRPr="00070B3A">
          <w:rPr>
            <w:rStyle w:val="Hypertextovodkaz"/>
            <w:rFonts w:ascii="Calibri" w:hAnsi="Calibri" w:cs="Calibri"/>
          </w:rPr>
          <w:t>ukázku</w:t>
        </w:r>
      </w:hyperlink>
      <w:r w:rsidRPr="0074620C">
        <w:rPr>
          <w:rFonts w:ascii="Calibri" w:hAnsi="Calibri" w:cs="Calibri"/>
        </w:rPr>
        <w:t xml:space="preserve"> z dokumentu </w:t>
      </w:r>
      <w:r>
        <w:rPr>
          <w:rFonts w:ascii="Calibri" w:hAnsi="Calibri" w:cs="Calibri"/>
          <w:i/>
          <w:iCs/>
        </w:rPr>
        <w:t>Zatracená práce</w:t>
      </w:r>
      <w:r>
        <w:rPr>
          <w:rFonts w:ascii="Calibri" w:hAnsi="Calibri" w:cs="Calibri"/>
        </w:rPr>
        <w:t xml:space="preserve">, která zachycuje počátky ruské nezávislé televize Dožď (TV Rain). Žáci na konkrétním historickém příkladu (útok na letišti Domodědovo v roce 2011) analyzují rozdíl mezi prací nezávislých a státem ovládaných médií. Ve druhé části se zabývají tenkou hranicí politické satiry a </w:t>
      </w:r>
      <w:bookmarkStart w:id="0" w:name="_Hlk220772542"/>
      <w:r>
        <w:rPr>
          <w:rFonts w:ascii="Calibri" w:hAnsi="Calibri" w:cs="Calibri"/>
        </w:rPr>
        <w:t>rolí autocenzury v autoritářském režimu.</w:t>
      </w:r>
      <w:bookmarkEnd w:id="0"/>
    </w:p>
    <w:p w14:paraId="090230F4" w14:textId="77777777" w:rsidR="001C6585" w:rsidRDefault="001C6585" w:rsidP="00181B07">
      <w:pPr>
        <w:spacing w:after="120"/>
        <w:rPr>
          <w:rFonts w:ascii="Calibri" w:hAnsi="Calibri" w:cs="Calibri"/>
        </w:rPr>
      </w:pPr>
    </w:p>
    <w:p w14:paraId="2D365E1F" w14:textId="3E4AFFCA" w:rsidR="001C6585" w:rsidRPr="0074620C" w:rsidRDefault="001C6585" w:rsidP="00181B07">
      <w:pPr>
        <w:spacing w:after="120"/>
        <w:rPr>
          <w:rFonts w:ascii="Calibri" w:hAnsi="Calibri" w:cs="Calibri"/>
          <w:sz w:val="20"/>
          <w:szCs w:val="20"/>
        </w:rPr>
      </w:pPr>
      <w:hyperlink r:id="rId8" w:history="1">
        <w:r w:rsidRPr="001C6585">
          <w:rPr>
            <w:rStyle w:val="Hypertextovodkaz"/>
            <w:rFonts w:ascii="Calibri" w:hAnsi="Calibri" w:cs="Calibri"/>
          </w:rPr>
          <w:t>PRACOVNÍ LIST PRACUJE S TÍMTO VIDEEM</w:t>
        </w:r>
      </w:hyperlink>
    </w:p>
    <w:p w14:paraId="7F2268D0" w14:textId="77777777" w:rsidR="00ED33A5" w:rsidRPr="0074620C" w:rsidRDefault="00ED33A5" w:rsidP="00181B07">
      <w:pPr>
        <w:pStyle w:val="Nadpisseznamu"/>
        <w:spacing w:after="120"/>
        <w:rPr>
          <w:rFonts w:ascii="Calibri" w:hAnsi="Calibri" w:cs="Calibri"/>
        </w:rPr>
      </w:pPr>
    </w:p>
    <w:p w14:paraId="661BEA9F" w14:textId="006EA329" w:rsidR="00ED33A5" w:rsidRPr="0074620C" w:rsidRDefault="00ED33A5" w:rsidP="00181B07">
      <w:pPr>
        <w:pStyle w:val="Nadpisseznamu"/>
        <w:spacing w:after="120"/>
        <w:rPr>
          <w:rFonts w:ascii="Calibri" w:hAnsi="Calibri" w:cs="Calibri"/>
        </w:rPr>
      </w:pPr>
      <w:r w:rsidRPr="001C6585">
        <w:rPr>
          <w:rFonts w:ascii="Calibri" w:hAnsi="Calibri" w:cs="Calibri"/>
        </w:rPr>
        <w:t>Cílová skupina</w:t>
      </w:r>
      <w:r w:rsidRPr="00EC3B63">
        <w:rPr>
          <w:rFonts w:ascii="Calibri" w:hAnsi="Calibri" w:cs="Calibri"/>
          <w:b w:val="0"/>
          <w:bCs w:val="0"/>
          <w:u w:val="none"/>
        </w:rPr>
        <w:t>: střední školy (SŠ) / gymnázia nebo 9. ročník ZŠ</w:t>
      </w:r>
    </w:p>
    <w:p w14:paraId="5804C7BA" w14:textId="77777777" w:rsidR="00ED33A5" w:rsidRPr="0074620C" w:rsidRDefault="00ED33A5" w:rsidP="00181B07">
      <w:pPr>
        <w:pStyle w:val="Nadpisseznamu"/>
        <w:spacing w:after="120"/>
        <w:rPr>
          <w:rFonts w:ascii="Calibri" w:hAnsi="Calibri" w:cs="Calibri"/>
        </w:rPr>
      </w:pPr>
    </w:p>
    <w:p w14:paraId="4A6F0EF9" w14:textId="77777777" w:rsidR="00ED33A5" w:rsidRPr="0074620C" w:rsidRDefault="00ED33A5" w:rsidP="00181B07">
      <w:pPr>
        <w:pStyle w:val="Nadpisseznamu"/>
        <w:spacing w:after="120"/>
        <w:rPr>
          <w:rFonts w:ascii="Calibri" w:hAnsi="Calibri" w:cs="Calibri"/>
        </w:rPr>
      </w:pPr>
      <w:r w:rsidRPr="001C6585">
        <w:rPr>
          <w:rFonts w:ascii="Calibri" w:hAnsi="Calibri" w:cs="Calibri"/>
        </w:rPr>
        <w:t>Vzdělávací cíle</w:t>
      </w:r>
    </w:p>
    <w:p w14:paraId="219E4F95" w14:textId="2F75F9CB" w:rsidR="00ED33A5" w:rsidRPr="0074620C" w:rsidRDefault="00ED33A5" w:rsidP="00B91340">
      <w:pPr>
        <w:pStyle w:val="Odrkakostka"/>
        <w:rPr>
          <w:rFonts w:ascii="Calibri" w:hAnsi="Calibri" w:cs="Calibri"/>
        </w:rPr>
      </w:pPr>
      <w:r w:rsidRPr="00EC3B63">
        <w:rPr>
          <w:rFonts w:ascii="Calibri" w:hAnsi="Calibri" w:cs="Calibri"/>
        </w:rPr>
        <w:t xml:space="preserve">Žák na příkladu </w:t>
      </w:r>
      <w:r w:rsidRPr="0074620C">
        <w:rPr>
          <w:rFonts w:ascii="Calibri" w:hAnsi="Calibri" w:cs="Calibri"/>
        </w:rPr>
        <w:t xml:space="preserve">vysvětlí pojem </w:t>
      </w:r>
      <w:r w:rsidRPr="0074620C">
        <w:rPr>
          <w:rFonts w:ascii="Calibri" w:hAnsi="Calibri" w:cs="Calibri"/>
          <w:b/>
          <w:bCs/>
        </w:rPr>
        <w:t>agenda setting</w:t>
      </w:r>
      <w:r w:rsidRPr="0074620C">
        <w:rPr>
          <w:rFonts w:ascii="Calibri" w:hAnsi="Calibri" w:cs="Calibri"/>
        </w:rPr>
        <w:t xml:space="preserve"> (nastolování agendy) a popíše, jak mohou média výběrem zpráv ovlivnit vnímání reality.</w:t>
      </w:r>
    </w:p>
    <w:p w14:paraId="515FDAE6" w14:textId="5BFCA66E" w:rsidR="00ED33A5" w:rsidRPr="0074620C" w:rsidRDefault="00ED33A5" w:rsidP="00B91340">
      <w:pPr>
        <w:pStyle w:val="Odrkakostka"/>
        <w:rPr>
          <w:rFonts w:ascii="Calibri" w:hAnsi="Calibri" w:cs="Calibri"/>
        </w:rPr>
      </w:pPr>
      <w:r w:rsidRPr="00EC3B63">
        <w:rPr>
          <w:rFonts w:ascii="Calibri" w:hAnsi="Calibri" w:cs="Calibri"/>
        </w:rPr>
        <w:t xml:space="preserve">Žák rozliší pojmy </w:t>
      </w:r>
      <w:r w:rsidRPr="00EC3B63">
        <w:rPr>
          <w:rFonts w:ascii="Calibri" w:hAnsi="Calibri" w:cs="Calibri"/>
          <w:b/>
          <w:bCs/>
        </w:rPr>
        <w:t>cenzura</w:t>
      </w:r>
      <w:r w:rsidRPr="00EC3B63">
        <w:rPr>
          <w:rFonts w:ascii="Calibri" w:hAnsi="Calibri" w:cs="Calibri"/>
        </w:rPr>
        <w:t xml:space="preserve"> a </w:t>
      </w:r>
      <w:r w:rsidRPr="00EC3B63">
        <w:rPr>
          <w:rFonts w:ascii="Calibri" w:hAnsi="Calibri" w:cs="Calibri"/>
          <w:b/>
          <w:bCs/>
        </w:rPr>
        <w:t>autocenzura</w:t>
      </w:r>
      <w:r w:rsidRPr="00EC3B63">
        <w:rPr>
          <w:rFonts w:ascii="Calibri" w:hAnsi="Calibri" w:cs="Calibri"/>
        </w:rPr>
        <w:t xml:space="preserve"> a uvede důvody, které k nim vedou.</w:t>
      </w:r>
    </w:p>
    <w:p w14:paraId="655D863D" w14:textId="0689AC75" w:rsidR="00ED33A5" w:rsidRPr="0074620C" w:rsidRDefault="00ED33A5" w:rsidP="00B91340">
      <w:pPr>
        <w:pStyle w:val="Odrkakostka"/>
        <w:rPr>
          <w:rFonts w:ascii="Calibri" w:hAnsi="Calibri" w:cs="Calibri"/>
        </w:rPr>
      </w:pPr>
      <w:r w:rsidRPr="00EC3B63">
        <w:rPr>
          <w:rFonts w:ascii="Calibri" w:hAnsi="Calibri" w:cs="Calibri"/>
        </w:rPr>
        <w:t>Žák kriticky posoudí roli médií v krizových situacích.</w:t>
      </w:r>
    </w:p>
    <w:p w14:paraId="4FF3C673" w14:textId="77777777" w:rsidR="00ED33A5" w:rsidRPr="0074620C" w:rsidRDefault="00ED33A5" w:rsidP="00181B07">
      <w:pPr>
        <w:pStyle w:val="Nadpisseznamu"/>
        <w:spacing w:after="120"/>
        <w:rPr>
          <w:rFonts w:ascii="Calibri" w:hAnsi="Calibri" w:cs="Calibri"/>
        </w:rPr>
      </w:pPr>
    </w:p>
    <w:p w14:paraId="56110005" w14:textId="77777777" w:rsidR="00ED33A5" w:rsidRPr="0074620C" w:rsidRDefault="00ED33A5" w:rsidP="00181B07">
      <w:pPr>
        <w:pStyle w:val="Nadpisseznamu"/>
        <w:spacing w:after="120"/>
        <w:rPr>
          <w:rFonts w:ascii="Calibri" w:hAnsi="Calibri" w:cs="Calibri"/>
        </w:rPr>
      </w:pPr>
      <w:r w:rsidRPr="001C6585">
        <w:rPr>
          <w:rFonts w:ascii="Calibri" w:hAnsi="Calibri" w:cs="Calibri"/>
        </w:rPr>
        <w:t>Rozvíjené kompetence</w:t>
      </w:r>
    </w:p>
    <w:p w14:paraId="653A9C47" w14:textId="77777777" w:rsidR="00ED33A5" w:rsidRPr="0074620C" w:rsidRDefault="00ED33A5" w:rsidP="00B91340">
      <w:pPr>
        <w:pStyle w:val="Odrkakostka"/>
        <w:rPr>
          <w:rFonts w:ascii="Calibri" w:hAnsi="Calibri" w:cs="Calibri"/>
        </w:rPr>
      </w:pPr>
      <w:r w:rsidRPr="00EC3B63">
        <w:rPr>
          <w:rFonts w:ascii="Calibri" w:hAnsi="Calibri" w:cs="Calibri"/>
          <w:b/>
          <w:bCs/>
        </w:rPr>
        <w:t>Kompetence sociální a personální:</w:t>
      </w:r>
      <w:r w:rsidRPr="00EC3B63">
        <w:rPr>
          <w:rFonts w:ascii="Calibri" w:hAnsi="Calibri" w:cs="Calibri"/>
        </w:rPr>
        <w:t xml:space="preserve"> Žák si vytváří vlastní názor na etická dilemata v novinářské práci.</w:t>
      </w:r>
    </w:p>
    <w:p w14:paraId="148A2F2E" w14:textId="77777777" w:rsidR="00ED33A5" w:rsidRPr="0074620C" w:rsidRDefault="00ED33A5" w:rsidP="00B91340">
      <w:pPr>
        <w:pStyle w:val="Odrkakostka"/>
        <w:rPr>
          <w:rFonts w:ascii="Calibri" w:hAnsi="Calibri" w:cs="Calibri"/>
        </w:rPr>
      </w:pPr>
      <w:r w:rsidRPr="00EC3B63">
        <w:rPr>
          <w:rFonts w:ascii="Calibri" w:hAnsi="Calibri" w:cs="Calibri"/>
          <w:b/>
          <w:bCs/>
        </w:rPr>
        <w:t>Kompetence občanská:</w:t>
      </w:r>
      <w:r w:rsidRPr="00EC3B63">
        <w:rPr>
          <w:rFonts w:ascii="Calibri" w:hAnsi="Calibri" w:cs="Calibri"/>
        </w:rPr>
        <w:t xml:space="preserve"> Žák chápe význam svobodných médií pro fungování demokracie.</w:t>
      </w:r>
    </w:p>
    <w:p w14:paraId="1440B3F5" w14:textId="77777777" w:rsidR="00ED33A5" w:rsidRPr="0074620C" w:rsidRDefault="00ED33A5" w:rsidP="00B91340">
      <w:pPr>
        <w:pStyle w:val="Odrkakostka"/>
        <w:spacing w:after="120"/>
        <w:rPr>
          <w:rFonts w:ascii="Calibri" w:hAnsi="Calibri" w:cs="Calibri"/>
        </w:rPr>
      </w:pPr>
      <w:r w:rsidRPr="00EC3B63">
        <w:rPr>
          <w:rFonts w:ascii="Calibri" w:hAnsi="Calibri" w:cs="Calibri"/>
          <w:b/>
          <w:bCs/>
        </w:rPr>
        <w:t>Mediální výchova:</w:t>
      </w:r>
      <w:r w:rsidRPr="00EC3B63">
        <w:rPr>
          <w:rFonts w:ascii="Calibri" w:hAnsi="Calibri" w:cs="Calibri"/>
        </w:rPr>
        <w:t xml:space="preserve"> Žák posuzuje věrohodnost sdělení a záměry jejich autorů; uvědomuje si vliv médií na utváření postojů.</w:t>
      </w:r>
    </w:p>
    <w:p w14:paraId="114472FB" w14:textId="77777777" w:rsidR="00ED33A5" w:rsidRPr="0074620C" w:rsidRDefault="00ED33A5" w:rsidP="00181B07">
      <w:pPr>
        <w:pStyle w:val="Nadpis5"/>
        <w:spacing w:after="120"/>
        <w:rPr>
          <w:rFonts w:ascii="Calibri" w:hAnsi="Calibri" w:cs="Calibri"/>
        </w:rPr>
      </w:pPr>
    </w:p>
    <w:p w14:paraId="09FBCAC6" w14:textId="0D8DB824" w:rsidR="00ED33A5" w:rsidRDefault="00ED33A5" w:rsidP="00903BF7">
      <w:pPr>
        <w:spacing w:after="120"/>
        <w:rPr>
          <w:rFonts w:ascii="Calibri" w:hAnsi="Calibri" w:cs="Calibri"/>
        </w:rPr>
      </w:pPr>
      <w:r>
        <w:rPr>
          <w:rStyle w:val="NadpisseznamuChar"/>
          <w:rFonts w:ascii="Calibri" w:hAnsi="Calibri" w:cs="Calibri"/>
        </w:rPr>
        <w:t>Časová náročnost:</w:t>
      </w:r>
      <w:r w:rsidRPr="001C6585">
        <w:rPr>
          <w:rFonts w:ascii="Calibri" w:hAnsi="Calibri" w:cs="Calibri"/>
        </w:rPr>
        <w:t xml:space="preserve"> 40 min</w:t>
      </w:r>
    </w:p>
    <w:p w14:paraId="1B9EBB44" w14:textId="77777777" w:rsidR="00ED33A5" w:rsidRPr="0074620C" w:rsidRDefault="00ED33A5" w:rsidP="00903BF7">
      <w:pPr>
        <w:spacing w:after="120"/>
        <w:rPr>
          <w:rFonts w:ascii="Calibri" w:hAnsi="Calibri" w:cs="Calibri"/>
          <w:b/>
          <w:bCs/>
          <w:u w:val="single"/>
        </w:rPr>
      </w:pPr>
    </w:p>
    <w:p w14:paraId="3382CF0F" w14:textId="77777777" w:rsidR="00ED33A5" w:rsidRPr="0074620C" w:rsidRDefault="00ED33A5" w:rsidP="004B2D08">
      <w:pPr>
        <w:pStyle w:val="Nadpisseznamu"/>
        <w:rPr>
          <w:rFonts w:ascii="Calibri" w:hAnsi="Calibri" w:cs="Calibri"/>
        </w:rPr>
      </w:pPr>
      <w:r w:rsidRPr="0074620C">
        <w:rPr>
          <w:rFonts w:ascii="Calibri" w:hAnsi="Calibri" w:cs="Calibri"/>
        </w:rPr>
        <w:t>Postup:</w:t>
      </w:r>
    </w:p>
    <w:p w14:paraId="3C4E447F" w14:textId="77777777" w:rsidR="00ED33A5" w:rsidRPr="0074620C" w:rsidRDefault="00ED33A5" w:rsidP="004B2D08">
      <w:pPr>
        <w:pStyle w:val="Nadpisseznamu"/>
        <w:rPr>
          <w:rFonts w:ascii="Calibri" w:hAnsi="Calibri" w:cs="Calibri"/>
        </w:rPr>
      </w:pPr>
    </w:p>
    <w:p w14:paraId="21A69202" w14:textId="2EF1D748" w:rsidR="00ED33A5" w:rsidRPr="001C6585" w:rsidRDefault="00ED33A5" w:rsidP="00B9134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  <w:u w:val="single"/>
        </w:rPr>
        <w:t>1. Mlčení státních médií (</w:t>
      </w:r>
      <w:r w:rsidRPr="0074620C">
        <w:rPr>
          <w:rStyle w:val="Siln"/>
          <w:rFonts w:ascii="Calibri" w:hAnsi="Calibri" w:cs="Calibri"/>
          <w:u w:val="single"/>
        </w:rPr>
        <w:t>p</w:t>
      </w:r>
      <w:r w:rsidRPr="001C6585">
        <w:rPr>
          <w:rStyle w:val="Siln"/>
          <w:rFonts w:ascii="Calibri" w:hAnsi="Calibri" w:cs="Calibri"/>
          <w:u w:val="single"/>
        </w:rPr>
        <w:t>ráce s</w:t>
      </w:r>
      <w:r w:rsidRPr="0074620C">
        <w:rPr>
          <w:rStyle w:val="Siln"/>
          <w:rFonts w:ascii="Calibri" w:hAnsi="Calibri" w:cs="Calibri"/>
          <w:u w:val="single"/>
        </w:rPr>
        <w:t> </w:t>
      </w:r>
      <w:r w:rsidRPr="001C6585">
        <w:rPr>
          <w:rStyle w:val="Siln"/>
          <w:rFonts w:ascii="Calibri" w:hAnsi="Calibri" w:cs="Calibri"/>
          <w:u w:val="single"/>
        </w:rPr>
        <w:t>první částí videa)</w:t>
      </w:r>
      <w:r w:rsidRPr="001C6585">
        <w:rPr>
          <w:rStyle w:val="Siln"/>
          <w:rFonts w:ascii="Calibri" w:hAnsi="Calibri" w:cs="Calibri"/>
        </w:rPr>
        <w:t xml:space="preserve"> (10 min)</w:t>
      </w:r>
    </w:p>
    <w:p w14:paraId="0E3C105A" w14:textId="0EDCC12C" w:rsidR="00ED33A5" w:rsidRPr="001C6585" w:rsidRDefault="00ED33A5" w:rsidP="00B91340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Style w:val="Siln"/>
          <w:rFonts w:ascii="Calibri" w:hAnsi="Calibri" w:cs="Calibri"/>
          <w:b w:val="0"/>
          <w:bCs w:val="0"/>
        </w:rPr>
      </w:pPr>
      <w:r w:rsidRPr="001C6585">
        <w:rPr>
          <w:rStyle w:val="Siln"/>
          <w:rFonts w:ascii="Calibri" w:hAnsi="Calibri" w:cs="Calibri"/>
        </w:rPr>
        <w:t>Zhlédněte</w:t>
      </w:r>
      <w:r w:rsidRPr="001C6585">
        <w:rPr>
          <w:rStyle w:val="Siln"/>
          <w:rFonts w:ascii="Calibri" w:hAnsi="Calibri" w:cs="Calibri"/>
          <w:b w:val="0"/>
          <w:bCs w:val="0"/>
        </w:rPr>
        <w:t xml:space="preserve"> </w:t>
      </w:r>
      <w:r w:rsidRPr="0074620C">
        <w:rPr>
          <w:rStyle w:val="Siln"/>
          <w:rFonts w:ascii="Calibri" w:hAnsi="Calibri" w:cs="Calibri"/>
          <w:b w:val="0"/>
          <w:bCs w:val="0"/>
        </w:rPr>
        <w:t>společně</w:t>
      </w:r>
      <w:r>
        <w:rPr>
          <w:rStyle w:val="Siln"/>
          <w:rFonts w:ascii="Calibri" w:hAnsi="Calibri" w:cs="Calibri"/>
          <w:b w:val="0"/>
          <w:bCs w:val="0"/>
        </w:rPr>
        <w:t xml:space="preserve"> s žáky </w:t>
      </w:r>
      <w:r w:rsidRPr="001C6585">
        <w:rPr>
          <w:rStyle w:val="Siln"/>
          <w:rFonts w:ascii="Calibri" w:hAnsi="Calibri" w:cs="Calibri"/>
          <w:b w:val="0"/>
          <w:bCs w:val="0"/>
        </w:rPr>
        <w:t>první část videa (00:00</w:t>
      </w:r>
      <w:r w:rsidRPr="0074620C">
        <w:rPr>
          <w:rStyle w:val="Siln"/>
          <w:rFonts w:ascii="Calibri" w:hAnsi="Calibri" w:cs="Calibri"/>
          <w:b w:val="0"/>
          <w:bCs w:val="0"/>
        </w:rPr>
        <w:t>–</w:t>
      </w:r>
      <w:r w:rsidRPr="001C6585">
        <w:rPr>
          <w:rStyle w:val="Siln"/>
          <w:rFonts w:ascii="Calibri" w:hAnsi="Calibri" w:cs="Calibri"/>
          <w:b w:val="0"/>
          <w:bCs w:val="0"/>
        </w:rPr>
        <w:t>01:18)</w:t>
      </w:r>
      <w:r w:rsidRPr="0074620C">
        <w:rPr>
          <w:rStyle w:val="Siln"/>
          <w:rFonts w:ascii="Calibri" w:hAnsi="Calibri" w:cs="Calibri"/>
          <w:b w:val="0"/>
          <w:bCs w:val="0"/>
        </w:rPr>
        <w:t>.</w:t>
      </w:r>
    </w:p>
    <w:p w14:paraId="314BF3F5" w14:textId="77777777" w:rsidR="00ED33A5" w:rsidRPr="001C6585" w:rsidRDefault="00ED33A5" w:rsidP="00B91340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>Diskuse:</w:t>
      </w:r>
      <w:r w:rsidRPr="001C6585">
        <w:rPr>
          <w:rFonts w:ascii="Calibri" w:hAnsi="Calibri" w:cs="Calibri"/>
        </w:rPr>
        <w:t xml:space="preserve"> Po zhlédnutí úvodní pasáže o výbuchu na letišti se žáků zeptejte:</w:t>
      </w:r>
    </w:p>
    <w:p w14:paraId="49DADEBC" w14:textId="45EB6A8F" w:rsidR="00ED33A5" w:rsidRPr="001C6585" w:rsidRDefault="00ED33A5" w:rsidP="00B91340">
      <w:pPr>
        <w:numPr>
          <w:ilvl w:val="1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Zdraznn"/>
          <w:rFonts w:ascii="Calibri" w:hAnsi="Calibri" w:cs="Calibri"/>
        </w:rPr>
        <w:t xml:space="preserve">Proč státní televize neinformovaly o útoku ihned, ale vysílaly běžný program </w:t>
      </w:r>
      <w:r>
        <w:rPr>
          <w:rStyle w:val="Zdraznn"/>
          <w:rFonts w:ascii="Calibri" w:hAnsi="Calibri" w:cs="Calibri"/>
        </w:rPr>
        <w:t>–</w:t>
      </w:r>
      <w:r w:rsidRPr="001C6585">
        <w:rPr>
          <w:rStyle w:val="Zdraznn"/>
          <w:rFonts w:ascii="Calibri" w:hAnsi="Calibri" w:cs="Calibri"/>
        </w:rPr>
        <w:t xml:space="preserve"> seriály?</w:t>
      </w:r>
      <w:r w:rsidRPr="001C6585">
        <w:rPr>
          <w:rFonts w:ascii="Calibri" w:hAnsi="Calibri" w:cs="Calibri"/>
        </w:rPr>
        <w:t xml:space="preserve"> (</w:t>
      </w:r>
      <w:r w:rsidRPr="001C6585">
        <w:rPr>
          <w:rFonts w:ascii="Calibri" w:hAnsi="Calibri" w:cs="Calibri"/>
          <w:b/>
          <w:bCs/>
        </w:rPr>
        <w:t>Hledání motivů:</w:t>
      </w:r>
      <w:r w:rsidRPr="001C6585">
        <w:rPr>
          <w:rFonts w:ascii="Calibri" w:hAnsi="Calibri" w:cs="Calibri"/>
        </w:rPr>
        <w:t xml:space="preserve"> snaha nevyvolat paniku, příkaz shora, snaha vykreslit zemi jako bezpečnou).</w:t>
      </w:r>
    </w:p>
    <w:p w14:paraId="6C9FBF3D" w14:textId="77777777" w:rsidR="00ED33A5" w:rsidRPr="001C6585" w:rsidRDefault="00ED33A5" w:rsidP="00B91340">
      <w:pPr>
        <w:numPr>
          <w:ilvl w:val="1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Zdraznn"/>
          <w:rFonts w:ascii="Calibri" w:hAnsi="Calibri" w:cs="Calibri"/>
        </w:rPr>
        <w:t>Jakou moc má médium, když se rozhodne o něčem nevysílat?</w:t>
      </w:r>
    </w:p>
    <w:p w14:paraId="47788B69" w14:textId="7363C4EA" w:rsidR="00ED33A5" w:rsidRPr="001C6585" w:rsidRDefault="00ED33A5" w:rsidP="00B91340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lastRenderedPageBreak/>
        <w:t xml:space="preserve">Vysvětlete </w:t>
      </w:r>
      <w:r w:rsidRPr="0074620C">
        <w:rPr>
          <w:rStyle w:val="Siln"/>
          <w:rFonts w:ascii="Calibri" w:hAnsi="Calibri" w:cs="Calibri"/>
        </w:rPr>
        <w:t xml:space="preserve">žákům </w:t>
      </w:r>
      <w:r w:rsidRPr="001C6585">
        <w:rPr>
          <w:rStyle w:val="Siln"/>
          <w:rFonts w:ascii="Calibri" w:hAnsi="Calibri" w:cs="Calibri"/>
        </w:rPr>
        <w:t>pojmy:</w:t>
      </w:r>
    </w:p>
    <w:p w14:paraId="7689058C" w14:textId="1AFD3BA9" w:rsidR="00ED33A5" w:rsidRPr="001C6585" w:rsidRDefault="00ED33A5" w:rsidP="00B91340">
      <w:pPr>
        <w:numPr>
          <w:ilvl w:val="1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>agenda setting</w:t>
      </w:r>
      <w:r w:rsidRPr="001C6585">
        <w:rPr>
          <w:rFonts w:ascii="Calibri" w:hAnsi="Calibri" w:cs="Calibri"/>
        </w:rPr>
        <w:t xml:space="preserve"> </w:t>
      </w:r>
      <w:r w:rsidRPr="0074620C">
        <w:rPr>
          <w:rFonts w:ascii="Calibri" w:hAnsi="Calibri" w:cs="Calibri"/>
        </w:rPr>
        <w:t xml:space="preserve">– </w:t>
      </w:r>
      <w:r w:rsidRPr="001C6585">
        <w:rPr>
          <w:rFonts w:ascii="Calibri" w:hAnsi="Calibri" w:cs="Calibri"/>
        </w:rPr>
        <w:t>média určují, o čem se mluví</w:t>
      </w:r>
      <w:r w:rsidRPr="0074620C">
        <w:rPr>
          <w:rFonts w:ascii="Calibri" w:hAnsi="Calibri" w:cs="Calibri"/>
        </w:rPr>
        <w:t>,</w:t>
      </w:r>
    </w:p>
    <w:p w14:paraId="01A6B3DD" w14:textId="18D6CA2D" w:rsidR="00ED33A5" w:rsidRPr="001C6585" w:rsidRDefault="00ED33A5" w:rsidP="00B91340">
      <w:pPr>
        <w:numPr>
          <w:ilvl w:val="1"/>
          <w:numId w:val="3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>gatekeeping</w:t>
      </w:r>
      <w:r w:rsidRPr="001C6585">
        <w:rPr>
          <w:rFonts w:ascii="Calibri" w:hAnsi="Calibri" w:cs="Calibri"/>
        </w:rPr>
        <w:t xml:space="preserve"> </w:t>
      </w:r>
      <w:r w:rsidRPr="0074620C">
        <w:rPr>
          <w:rFonts w:ascii="Calibri" w:hAnsi="Calibri" w:cs="Calibri"/>
        </w:rPr>
        <w:t xml:space="preserve">– </w:t>
      </w:r>
      <w:r w:rsidRPr="001C6585">
        <w:rPr>
          <w:rFonts w:ascii="Calibri" w:hAnsi="Calibri" w:cs="Calibri"/>
        </w:rPr>
        <w:t>výběr informací, které projdou „bránou“ k</w:t>
      </w:r>
      <w:r w:rsidRPr="0074620C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divákovi</w:t>
      </w:r>
      <w:r w:rsidRPr="0074620C">
        <w:rPr>
          <w:rFonts w:ascii="Calibri" w:hAnsi="Calibri" w:cs="Calibri"/>
        </w:rPr>
        <w:t>;</w:t>
      </w:r>
      <w:r w:rsidRPr="001C6585">
        <w:rPr>
          <w:rFonts w:ascii="Calibri" w:hAnsi="Calibri" w:cs="Calibri"/>
        </w:rPr>
        <w:t xml:space="preserve"> </w:t>
      </w:r>
      <w:r w:rsidRPr="0074620C">
        <w:rPr>
          <w:rFonts w:ascii="Calibri" w:hAnsi="Calibri" w:cs="Calibri"/>
        </w:rPr>
        <w:t>z</w:t>
      </w:r>
      <w:r w:rsidRPr="001C6585">
        <w:rPr>
          <w:rFonts w:ascii="Calibri" w:hAnsi="Calibri" w:cs="Calibri"/>
        </w:rPr>
        <w:t>de státní média bránu zprvu zavřela.</w:t>
      </w:r>
    </w:p>
    <w:p w14:paraId="734EDD41" w14:textId="1E13D3F7" w:rsidR="00ED33A5" w:rsidRPr="001C6585" w:rsidRDefault="00ED33A5" w:rsidP="00B91340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  <w:u w:val="single"/>
        </w:rPr>
        <w:t>2. Odvaha vs. přežití (</w:t>
      </w:r>
      <w:r w:rsidRPr="0074620C">
        <w:rPr>
          <w:rStyle w:val="Siln"/>
          <w:rFonts w:ascii="Calibri" w:hAnsi="Calibri" w:cs="Calibri"/>
          <w:u w:val="single"/>
        </w:rPr>
        <w:t>p</w:t>
      </w:r>
      <w:r w:rsidRPr="001C6585">
        <w:rPr>
          <w:rStyle w:val="Siln"/>
          <w:rFonts w:ascii="Calibri" w:hAnsi="Calibri" w:cs="Calibri"/>
          <w:u w:val="single"/>
        </w:rPr>
        <w:t>ráce s</w:t>
      </w:r>
      <w:r w:rsidRPr="0074620C">
        <w:rPr>
          <w:rStyle w:val="Siln"/>
          <w:rFonts w:ascii="Calibri" w:hAnsi="Calibri" w:cs="Calibri"/>
          <w:u w:val="single"/>
        </w:rPr>
        <w:t> </w:t>
      </w:r>
      <w:r w:rsidRPr="001C6585">
        <w:rPr>
          <w:rStyle w:val="Siln"/>
          <w:rFonts w:ascii="Calibri" w:hAnsi="Calibri" w:cs="Calibri"/>
          <w:u w:val="single"/>
        </w:rPr>
        <w:t>druhou částí videa)</w:t>
      </w:r>
      <w:r w:rsidRPr="001C6585">
        <w:rPr>
          <w:rStyle w:val="Siln"/>
          <w:rFonts w:ascii="Calibri" w:hAnsi="Calibri" w:cs="Calibri"/>
        </w:rPr>
        <w:t xml:space="preserve"> (25 min)</w:t>
      </w:r>
    </w:p>
    <w:p w14:paraId="338AFAC1" w14:textId="77777777" w:rsidR="00ED33A5" w:rsidRPr="001C6585" w:rsidRDefault="00ED33A5" w:rsidP="00B91340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Style w:val="Siln"/>
          <w:rFonts w:ascii="Calibri" w:hAnsi="Calibri" w:cs="Calibri"/>
          <w:b w:val="0"/>
          <w:bCs w:val="0"/>
        </w:rPr>
      </w:pPr>
      <w:r w:rsidRPr="001C6585">
        <w:rPr>
          <w:rStyle w:val="Siln"/>
          <w:rFonts w:ascii="Calibri" w:hAnsi="Calibri" w:cs="Calibri"/>
        </w:rPr>
        <w:t>Podívejte se</w:t>
      </w:r>
      <w:r w:rsidRPr="001C6585">
        <w:rPr>
          <w:rStyle w:val="Siln"/>
          <w:rFonts w:ascii="Calibri" w:hAnsi="Calibri" w:cs="Calibri"/>
          <w:b w:val="0"/>
          <w:bCs w:val="0"/>
        </w:rPr>
        <w:t xml:space="preserve"> </w:t>
      </w:r>
      <w:r w:rsidRPr="0074620C">
        <w:rPr>
          <w:rStyle w:val="Siln"/>
          <w:rFonts w:ascii="Calibri" w:hAnsi="Calibri" w:cs="Calibri"/>
          <w:b w:val="0"/>
          <w:bCs w:val="0"/>
        </w:rPr>
        <w:t>společně s</w:t>
      </w:r>
      <w:r>
        <w:rPr>
          <w:rStyle w:val="Siln"/>
          <w:rFonts w:ascii="Calibri" w:hAnsi="Calibri" w:cs="Calibri"/>
          <w:b w:val="0"/>
          <w:bCs w:val="0"/>
        </w:rPr>
        <w:t xml:space="preserve"> žáky </w:t>
      </w:r>
      <w:r w:rsidRPr="001C6585">
        <w:rPr>
          <w:rStyle w:val="Siln"/>
          <w:rFonts w:ascii="Calibri" w:hAnsi="Calibri" w:cs="Calibri"/>
          <w:b w:val="0"/>
          <w:bCs w:val="0"/>
        </w:rPr>
        <w:t>na druhou část videa</w:t>
      </w:r>
      <w:r w:rsidRPr="0074620C">
        <w:rPr>
          <w:rStyle w:val="Siln"/>
          <w:rFonts w:ascii="Calibri" w:hAnsi="Calibri" w:cs="Calibri"/>
          <w:b w:val="0"/>
          <w:bCs w:val="0"/>
        </w:rPr>
        <w:t>.</w:t>
      </w:r>
      <w:r w:rsidRPr="001C6585">
        <w:rPr>
          <w:rStyle w:val="Siln"/>
          <w:rFonts w:ascii="Calibri" w:hAnsi="Calibri" w:cs="Calibri"/>
          <w:b w:val="0"/>
          <w:bCs w:val="0"/>
        </w:rPr>
        <w:t xml:space="preserve"> (2 min)</w:t>
      </w:r>
    </w:p>
    <w:p w14:paraId="75C291F5" w14:textId="0BC57300" w:rsidR="00ED33A5" w:rsidRPr="001C6585" w:rsidRDefault="00ED33A5" w:rsidP="00B91340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 xml:space="preserve">Rozdělte </w:t>
      </w:r>
      <w:r w:rsidRPr="001C6585">
        <w:rPr>
          <w:rFonts w:ascii="Calibri" w:hAnsi="Calibri" w:cs="Calibri"/>
          <w:b/>
          <w:bCs/>
        </w:rPr>
        <w:t>třídu</w:t>
      </w:r>
      <w:r w:rsidRPr="001C6585">
        <w:rPr>
          <w:rFonts w:ascii="Calibri" w:hAnsi="Calibri" w:cs="Calibri"/>
        </w:rPr>
        <w:t xml:space="preserve"> na „</w:t>
      </w:r>
      <w:r w:rsidRPr="0074620C">
        <w:rPr>
          <w:rFonts w:ascii="Calibri" w:hAnsi="Calibri" w:cs="Calibri"/>
        </w:rPr>
        <w:t>i</w:t>
      </w:r>
      <w:r w:rsidRPr="001C6585">
        <w:rPr>
          <w:rFonts w:ascii="Calibri" w:hAnsi="Calibri" w:cs="Calibri"/>
        </w:rPr>
        <w:t>dealisty“ a „</w:t>
      </w:r>
      <w:r w:rsidRPr="0074620C">
        <w:rPr>
          <w:rFonts w:ascii="Calibri" w:hAnsi="Calibri" w:cs="Calibri"/>
        </w:rPr>
        <w:t>p</w:t>
      </w:r>
      <w:r w:rsidRPr="001C6585">
        <w:rPr>
          <w:rFonts w:ascii="Calibri" w:hAnsi="Calibri" w:cs="Calibri"/>
        </w:rPr>
        <w:t>ragmatiky“. (čas na přípravu 10 min)</w:t>
      </w:r>
    </w:p>
    <w:p w14:paraId="446647A9" w14:textId="77777777" w:rsidR="00ED33A5" w:rsidRPr="001C6585" w:rsidRDefault="00ED33A5" w:rsidP="00B91340">
      <w:pPr>
        <w:pStyle w:val="ql-indent-1"/>
        <w:numPr>
          <w:ilvl w:val="1"/>
          <w:numId w:val="38"/>
        </w:numPr>
        <w:shd w:val="clear" w:color="auto" w:fill="FFFFFF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>Situace:</w:t>
      </w:r>
      <w:r w:rsidRPr="001C6585">
        <w:rPr>
          <w:rFonts w:ascii="Calibri" w:hAnsi="Calibri" w:cs="Calibri"/>
        </w:rPr>
        <w:t xml:space="preserve"> </w:t>
      </w:r>
      <w:r w:rsidRPr="001C6585">
        <w:rPr>
          <w:rFonts w:ascii="Calibri" w:hAnsi="Calibri" w:cs="Calibri"/>
          <w:i/>
          <w:iCs/>
        </w:rPr>
        <w:t>Jste ve vedení TV Dožď. Máte úspěšný satirický pořad, ale jedna epizoda je velmi ostrá a útočí přímo na prezidenta. Víte, že vás režim sleduje.</w:t>
      </w:r>
    </w:p>
    <w:p w14:paraId="22D7E85A" w14:textId="77777777" w:rsidR="00ED33A5" w:rsidRPr="001C6585" w:rsidRDefault="00ED33A5" w:rsidP="00B91340">
      <w:pPr>
        <w:numPr>
          <w:ilvl w:val="1"/>
          <w:numId w:val="3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>Úkol:</w:t>
      </w:r>
      <w:r w:rsidRPr="001C6585">
        <w:rPr>
          <w:rFonts w:ascii="Calibri" w:hAnsi="Calibri" w:cs="Calibri"/>
        </w:rPr>
        <w:t xml:space="preserve"> </w:t>
      </w:r>
      <w:r w:rsidRPr="001C6585">
        <w:rPr>
          <w:rFonts w:ascii="Calibri" w:hAnsi="Calibri" w:cs="Calibri"/>
          <w:i/>
          <w:iCs/>
        </w:rPr>
        <w:t>Máte epizodu odvysílat?</w:t>
      </w:r>
    </w:p>
    <w:p w14:paraId="4FF982E3" w14:textId="77777777" w:rsidR="00ED33A5" w:rsidRPr="001C6585" w:rsidRDefault="00ED33A5" w:rsidP="00B91340">
      <w:pPr>
        <w:pStyle w:val="ql-indent-2"/>
        <w:numPr>
          <w:ilvl w:val="2"/>
          <w:numId w:val="38"/>
        </w:numPr>
        <w:shd w:val="clear" w:color="auto" w:fill="FFFFFF"/>
        <w:rPr>
          <w:rFonts w:ascii="Calibri" w:hAnsi="Calibri" w:cs="Calibri"/>
        </w:rPr>
      </w:pPr>
      <w:r w:rsidRPr="001C6585">
        <w:rPr>
          <w:rStyle w:val="Zdraznn"/>
          <w:rFonts w:ascii="Calibri" w:hAnsi="Calibri" w:cs="Calibri"/>
        </w:rPr>
        <w:t>Idealisté</w:t>
      </w:r>
      <w:r w:rsidRPr="001C6585">
        <w:rPr>
          <w:rFonts w:ascii="Calibri" w:hAnsi="Calibri" w:cs="Calibri"/>
        </w:rPr>
        <w:t xml:space="preserve"> argumentují pro odvysílání (svoboda slova, povinnost vůči divákům).</w:t>
      </w:r>
    </w:p>
    <w:p w14:paraId="321F0F2A" w14:textId="77777777" w:rsidR="00ED33A5" w:rsidRPr="001C6585" w:rsidRDefault="00ED33A5" w:rsidP="00B91340">
      <w:pPr>
        <w:pStyle w:val="ql-indent-2"/>
        <w:numPr>
          <w:ilvl w:val="2"/>
          <w:numId w:val="38"/>
        </w:numPr>
        <w:shd w:val="clear" w:color="auto" w:fill="FFFFFF"/>
        <w:rPr>
          <w:rFonts w:ascii="Calibri" w:hAnsi="Calibri" w:cs="Calibri"/>
        </w:rPr>
      </w:pPr>
      <w:r w:rsidRPr="001C6585">
        <w:rPr>
          <w:rStyle w:val="Zdraznn"/>
          <w:rFonts w:ascii="Calibri" w:hAnsi="Calibri" w:cs="Calibri"/>
        </w:rPr>
        <w:t>Pragmatici</w:t>
      </w:r>
      <w:r w:rsidRPr="001C6585">
        <w:rPr>
          <w:rFonts w:ascii="Calibri" w:hAnsi="Calibri" w:cs="Calibri"/>
        </w:rPr>
        <w:t xml:space="preserve"> obhajují stažení (záchrana stanice, odpovědnost za zaměstnance, strategie „nedráždit hada bosou nohou“).</w:t>
      </w:r>
    </w:p>
    <w:p w14:paraId="6C9589C8" w14:textId="224DAB38" w:rsidR="00ED33A5" w:rsidRPr="001C6585" w:rsidRDefault="00ED33A5" w:rsidP="001C6585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Style w:val="Siln"/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 xml:space="preserve">Řízená diskuse (10 min) </w:t>
      </w:r>
      <w:r>
        <w:rPr>
          <w:rStyle w:val="Siln"/>
          <w:rFonts w:ascii="Calibri" w:hAnsi="Calibri" w:cs="Calibri"/>
          <w:b w:val="0"/>
          <w:bCs w:val="0"/>
        </w:rPr>
        <w:t>–</w:t>
      </w:r>
      <w:r w:rsidRPr="001C6585">
        <w:rPr>
          <w:rStyle w:val="Siln"/>
          <w:rFonts w:ascii="Calibri" w:hAnsi="Calibri" w:cs="Calibri"/>
          <w:b w:val="0"/>
          <w:bCs w:val="0"/>
        </w:rPr>
        <w:t xml:space="preserve"> </w:t>
      </w:r>
      <w:r>
        <w:rPr>
          <w:rStyle w:val="Siln"/>
          <w:rFonts w:ascii="Calibri" w:hAnsi="Calibri" w:cs="Calibri"/>
          <w:b w:val="0"/>
          <w:bCs w:val="0"/>
        </w:rPr>
        <w:t>Moderujte diskusi, zapisujte silné argumenty na tabuli.</w:t>
      </w:r>
    </w:p>
    <w:p w14:paraId="3FD3C175" w14:textId="18AE4402" w:rsidR="00ED33A5" w:rsidRPr="001C6585" w:rsidRDefault="00ED33A5" w:rsidP="00A2505A">
      <w:pPr>
        <w:pStyle w:val="Odstavecseseznamem"/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Fonts w:ascii="Calibri" w:hAnsi="Calibri" w:cs="Calibri"/>
        </w:rPr>
        <w:t>Autocenzura je situace, kdy novinář</w:t>
      </w:r>
      <w:r w:rsidRPr="0074620C">
        <w:rPr>
          <w:rFonts w:ascii="Calibri" w:hAnsi="Calibri" w:cs="Calibri"/>
        </w:rPr>
        <w:t>i</w:t>
      </w:r>
      <w:r w:rsidRPr="001C6585">
        <w:rPr>
          <w:rFonts w:ascii="Calibri" w:hAnsi="Calibri" w:cs="Calibri"/>
        </w:rPr>
        <w:t xml:space="preserve"> nebo redakce omezí obsah ze strachu z</w:t>
      </w:r>
      <w:r w:rsidRPr="0074620C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následků, aniž by dostali přímý zákaz.</w:t>
      </w:r>
    </w:p>
    <w:p w14:paraId="39B16C76" w14:textId="7073D132" w:rsidR="00ED33A5" w:rsidRPr="001C6585" w:rsidRDefault="00ED33A5" w:rsidP="00DF54AE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Style w:val="Siln"/>
          <w:rFonts w:ascii="Calibri" w:hAnsi="Calibri" w:cs="Calibri"/>
        </w:rPr>
        <w:t>Reflexe:</w:t>
      </w:r>
      <w:r w:rsidRPr="001C6585">
        <w:rPr>
          <w:rFonts w:ascii="Calibri" w:hAnsi="Calibri" w:cs="Calibri"/>
        </w:rPr>
        <w:t xml:space="preserve"> Porovnejte argumenty žáků s</w:t>
      </w:r>
      <w:r w:rsidRPr="0074620C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vysvětlením Nataši ve videu. Byla to podle nich zbabělost, nebo nutný kompromis? (3 min)</w:t>
      </w:r>
    </w:p>
    <w:p w14:paraId="669AC53B" w14:textId="77777777" w:rsidR="00ED33A5" w:rsidRPr="001C6585" w:rsidRDefault="00ED33A5" w:rsidP="00410712">
      <w:p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  <w:u w:val="single"/>
        </w:rPr>
      </w:pPr>
      <w:r w:rsidRPr="001C6585">
        <w:rPr>
          <w:rFonts w:ascii="Calibri" w:hAnsi="Calibri" w:cs="Calibri"/>
          <w:b/>
          <w:bCs/>
          <w:u w:val="single"/>
        </w:rPr>
        <w:t xml:space="preserve">3. Co uděláš ty? </w:t>
      </w:r>
      <w:r w:rsidRPr="001C6585">
        <w:rPr>
          <w:rFonts w:ascii="Calibri" w:hAnsi="Calibri" w:cs="Calibri"/>
          <w:b/>
          <w:bCs/>
        </w:rPr>
        <w:t>(5 min)</w:t>
      </w:r>
    </w:p>
    <w:p w14:paraId="5A8D4485" w14:textId="262D6E84" w:rsidR="00ED33A5" w:rsidRDefault="00ED33A5" w:rsidP="002B0D98">
      <w:pPr>
        <w:pStyle w:val="Odstavecseseznamem"/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74620C">
        <w:rPr>
          <w:rFonts w:ascii="Calibri" w:hAnsi="Calibri" w:cs="Calibri"/>
        </w:rPr>
        <w:t>Žáci vyplní poslední otázku v pracovním listu – Tato část slouží k přenesení problému do osobní roviny žáka a rozvoji empatie.</w:t>
      </w:r>
    </w:p>
    <w:p w14:paraId="788A8538" w14:textId="160B6E25" w:rsidR="00ED33A5" w:rsidRPr="00862D24" w:rsidRDefault="00ED33A5" w:rsidP="001C6585">
      <w:pPr>
        <w:pStyle w:val="Sebereflexeka"/>
        <w:rPr>
          <w:rFonts w:ascii="Calibri" w:hAnsi="Calibri" w:cs="Calibri"/>
        </w:rPr>
      </w:pPr>
      <w:r>
        <w:br w:type="page"/>
      </w:r>
      <w:r w:rsidRPr="001C6585">
        <w:rPr>
          <w:rFonts w:ascii="Calibri" w:hAnsi="Calibri" w:cs="Calibri"/>
          <w:noProof w:val="0"/>
        </w:rPr>
        <w:lastRenderedPageBreak/>
        <w:t>Kontextuální informace pro vyučující</w:t>
      </w:r>
    </w:p>
    <w:p w14:paraId="7525AC8D" w14:textId="4F8D349E" w:rsidR="00ED33A5" w:rsidRPr="001C6585" w:rsidRDefault="00ED33A5" w:rsidP="002B0D9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Fonts w:ascii="Calibri" w:hAnsi="Calibri" w:cs="Calibri"/>
        </w:rPr>
        <w:t>Na internetu se informace začaly nekontrolovatelně šířit ihned po útoku na letiště.</w:t>
      </w:r>
    </w:p>
    <w:p w14:paraId="41599D20" w14:textId="64FFF0D2" w:rsidR="00ED33A5" w:rsidRPr="001C6585" w:rsidRDefault="00ED33A5" w:rsidP="002B0D9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Fonts w:ascii="Calibri" w:hAnsi="Calibri" w:cs="Calibri"/>
          <w:b/>
          <w:bCs/>
        </w:rPr>
        <w:t>Státní média</w:t>
      </w:r>
      <w:r w:rsidRPr="001C6585">
        <w:rPr>
          <w:rFonts w:ascii="Calibri" w:hAnsi="Calibri" w:cs="Calibri"/>
        </w:rPr>
        <w:t xml:space="preserve"> nemlčela proto, že by o události nevěděla, ale protože nevěděla, jaký výklad je povolený. </w:t>
      </w:r>
      <w:r w:rsidRPr="001C6585">
        <w:rPr>
          <w:rFonts w:ascii="Calibri" w:hAnsi="Calibri" w:cs="Calibri"/>
          <w:b/>
          <w:bCs/>
        </w:rPr>
        <w:t>Čekala na schválený výklad události</w:t>
      </w:r>
      <w:r w:rsidRPr="001C6585">
        <w:rPr>
          <w:rFonts w:ascii="Calibri" w:hAnsi="Calibri" w:cs="Calibri"/>
        </w:rPr>
        <w:t>, aby jejich zpravodajství nebylo v</w:t>
      </w:r>
      <w:r w:rsidRPr="0074620C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rozporu s</w:t>
      </w:r>
      <w:r w:rsidRPr="0074620C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 xml:space="preserve">politickými očekáváními. Ve státních médiích je iniciativa rizikem </w:t>
      </w:r>
      <w:r w:rsidRPr="00EC3B63">
        <w:rPr>
          <w:rFonts w:ascii="Calibri" w:hAnsi="Calibri" w:cs="Calibri"/>
        </w:rPr>
        <w:t>–</w:t>
      </w:r>
      <w:r w:rsidRPr="001C6585">
        <w:rPr>
          <w:rFonts w:ascii="Calibri" w:hAnsi="Calibri" w:cs="Calibri"/>
        </w:rPr>
        <w:t xml:space="preserve"> neinformovat je bezpečnější než být první. Bez pokynů hrozí, že novinář použije „špatný“ termín (výbuch vs. teroristický útok), naznačí selhání státu nebo bezpečnostních složek či vyvolá chaos a paniku.</w:t>
      </w:r>
    </w:p>
    <w:p w14:paraId="25EDB0DD" w14:textId="49C69B74" w:rsidR="00ED33A5" w:rsidRPr="001C6585" w:rsidRDefault="00ED33A5" w:rsidP="002B0D9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Fonts w:ascii="Calibri" w:hAnsi="Calibri" w:cs="Calibri"/>
        </w:rPr>
        <w:t xml:space="preserve">Státní média o události informovala až večer ve své pravidelné relaci, kdy už bylo vydáno oficiální vyjádření státu a bylo jasné, jaký narativ mají </w:t>
      </w:r>
      <w:r>
        <w:rPr>
          <w:rFonts w:ascii="Calibri" w:hAnsi="Calibri" w:cs="Calibri"/>
        </w:rPr>
        <w:t xml:space="preserve">média </w:t>
      </w:r>
      <w:r w:rsidRPr="001C6585">
        <w:rPr>
          <w:rFonts w:ascii="Calibri" w:hAnsi="Calibri" w:cs="Calibri"/>
        </w:rPr>
        <w:t>použít.</w:t>
      </w:r>
    </w:p>
    <w:p w14:paraId="2AA6D8C4" w14:textId="1D935920" w:rsidR="00ED33A5" w:rsidRPr="001C6585" w:rsidRDefault="00ED33A5" w:rsidP="002B0D98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1C6585">
        <w:rPr>
          <w:rFonts w:ascii="Calibri" w:hAnsi="Calibri" w:cs="Calibri"/>
        </w:rPr>
        <w:t>Oproti tomu TV Do</w:t>
      </w:r>
      <w:r w:rsidRPr="0074620C">
        <w:rPr>
          <w:rFonts w:ascii="Calibri" w:hAnsi="Calibri" w:cs="Calibri"/>
        </w:rPr>
        <w:t>žď</w:t>
      </w:r>
      <w:r w:rsidRPr="001C6585">
        <w:rPr>
          <w:rFonts w:ascii="Calibri" w:hAnsi="Calibri" w:cs="Calibri"/>
        </w:rPr>
        <w:t xml:space="preserve"> brzy po útoku přeruš</w:t>
      </w:r>
      <w:r w:rsidRPr="0074620C">
        <w:rPr>
          <w:rFonts w:ascii="Calibri" w:hAnsi="Calibri" w:cs="Calibri"/>
        </w:rPr>
        <w:t>ila</w:t>
      </w:r>
      <w:r w:rsidRPr="001C6585">
        <w:rPr>
          <w:rFonts w:ascii="Calibri" w:hAnsi="Calibri" w:cs="Calibri"/>
        </w:rPr>
        <w:t xml:space="preserve"> své běžné vysílání a projev</w:t>
      </w:r>
      <w:r w:rsidRPr="0074620C">
        <w:rPr>
          <w:rFonts w:ascii="Calibri" w:hAnsi="Calibri" w:cs="Calibri"/>
        </w:rPr>
        <w:t>ila</w:t>
      </w:r>
      <w:r w:rsidRPr="001C6585">
        <w:rPr>
          <w:rFonts w:ascii="Calibri" w:hAnsi="Calibri" w:cs="Calibri"/>
        </w:rPr>
        <w:t xml:space="preserve"> tak svoji novinářskou iniciativu. Zdůraz</w:t>
      </w:r>
      <w:r w:rsidRPr="0074620C">
        <w:rPr>
          <w:rFonts w:ascii="Calibri" w:hAnsi="Calibri" w:cs="Calibri"/>
        </w:rPr>
        <w:t>nila</w:t>
      </w:r>
      <w:r w:rsidRPr="001C6585">
        <w:rPr>
          <w:rFonts w:ascii="Calibri" w:hAnsi="Calibri" w:cs="Calibri"/>
        </w:rPr>
        <w:t>, že na spoustu informací ještě ček</w:t>
      </w:r>
      <w:r w:rsidRPr="0074620C">
        <w:rPr>
          <w:rFonts w:ascii="Calibri" w:hAnsi="Calibri" w:cs="Calibri"/>
        </w:rPr>
        <w:t>á</w:t>
      </w:r>
      <w:r w:rsidRPr="001C6585">
        <w:rPr>
          <w:rFonts w:ascii="Calibri" w:hAnsi="Calibri" w:cs="Calibri"/>
        </w:rPr>
        <w:t>, cit</w:t>
      </w:r>
      <w:r w:rsidRPr="0074620C">
        <w:rPr>
          <w:rFonts w:ascii="Calibri" w:hAnsi="Calibri" w:cs="Calibri"/>
        </w:rPr>
        <w:t>ovala</w:t>
      </w:r>
      <w:r w:rsidRPr="001C6585">
        <w:rPr>
          <w:rFonts w:ascii="Calibri" w:hAnsi="Calibri" w:cs="Calibri"/>
        </w:rPr>
        <w:t xml:space="preserve"> svědky události, letištní personál a on-line zdroje. Pracoval</w:t>
      </w:r>
      <w:r w:rsidRPr="0074620C">
        <w:rPr>
          <w:rFonts w:ascii="Calibri" w:hAnsi="Calibri" w:cs="Calibri"/>
        </w:rPr>
        <w:t>a</w:t>
      </w:r>
      <w:r w:rsidRPr="001C6585">
        <w:rPr>
          <w:rFonts w:ascii="Calibri" w:hAnsi="Calibri" w:cs="Calibri"/>
        </w:rPr>
        <w:t xml:space="preserve"> podle běžného mezinárodního modelu krizového zpravodajství: informovat hned s</w:t>
      </w:r>
      <w:r w:rsidRPr="00EC3B63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tím, co víme, a informace průběžně upřesňovat.</w:t>
      </w:r>
    </w:p>
    <w:p w14:paraId="5DD69FCF" w14:textId="77777777" w:rsidR="00ED33A5" w:rsidRPr="0074620C" w:rsidRDefault="00ED33A5" w:rsidP="002B0D98">
      <w:pPr>
        <w:rPr>
          <w:rFonts w:ascii="Calibri" w:hAnsi="Calibri" w:cs="Calibri"/>
          <w:b/>
          <w:bCs/>
          <w:u w:val="single"/>
        </w:rPr>
      </w:pPr>
      <w:r w:rsidRPr="0074620C">
        <w:rPr>
          <w:rFonts w:ascii="Calibri" w:hAnsi="Calibri" w:cs="Calibri"/>
          <w:b/>
          <w:bCs/>
          <w:u w:val="single"/>
        </w:rPr>
        <w:t xml:space="preserve">Více o útoku: </w:t>
      </w:r>
      <w:r w:rsidRPr="0074620C">
        <w:rPr>
          <w:rFonts w:ascii="Calibri" w:hAnsi="Calibri" w:cs="Calibri"/>
          <w:b/>
          <w:bCs/>
          <w:u w:val="single"/>
        </w:rPr>
        <w:br/>
      </w:r>
      <w:hyperlink r:id="rId9" w:history="1">
        <w:r w:rsidRPr="00862D24">
          <w:rPr>
            <w:rStyle w:val="Hypertextovodkaz"/>
            <w:rFonts w:ascii="Calibri" w:hAnsi="Calibri" w:cs="Calibri"/>
            <w:b/>
            <w:bCs/>
          </w:rPr>
          <w:t>https://ct24.ceskatelevize.cz/clanek/svet/desitky-mrtvych-po-vybuchu-na-moskevskem-letisti-223170</w:t>
        </w:r>
      </w:hyperlink>
    </w:p>
    <w:p w14:paraId="0DBDA26B" w14:textId="77777777" w:rsidR="00ED33A5" w:rsidRPr="0074620C" w:rsidRDefault="00ED33A5" w:rsidP="002B0D98">
      <w:pPr>
        <w:rPr>
          <w:rFonts w:ascii="Calibri" w:hAnsi="Calibri" w:cs="Calibri"/>
        </w:rPr>
      </w:pPr>
    </w:p>
    <w:p w14:paraId="3F0C8AA9" w14:textId="77777777" w:rsidR="00ED33A5" w:rsidRPr="0074620C" w:rsidRDefault="00ED33A5" w:rsidP="002B0D98">
      <w:pPr>
        <w:shd w:val="clear" w:color="auto" w:fill="FFFFFF"/>
        <w:spacing w:before="100" w:beforeAutospacing="1" w:after="100" w:afterAutospacing="1"/>
        <w:rPr>
          <w:rFonts w:ascii="Calibri" w:hAnsi="Calibri" w:cs="Calibri"/>
          <w:color w:val="212529"/>
        </w:rPr>
        <w:sectPr w:rsidR="00ED33A5" w:rsidRPr="0074620C" w:rsidSect="00EE3316">
          <w:headerReference w:type="default" r:id="rId10"/>
          <w:footerReference w:type="default" r:id="rId11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5F303A2D" w14:textId="77777777" w:rsidR="00ED33A5" w:rsidRPr="0074620C" w:rsidRDefault="00ED33A5" w:rsidP="00410712">
      <w:pPr>
        <w:pStyle w:val="Nzevpracovnholistu"/>
        <w:rPr>
          <w:rFonts w:ascii="Calibri" w:hAnsi="Calibri" w:cs="Calibri"/>
        </w:rPr>
      </w:pPr>
      <w:r w:rsidRPr="00EC3B63">
        <w:rPr>
          <w:rFonts w:ascii="Calibri" w:hAnsi="Calibri" w:cs="Calibri"/>
        </w:rPr>
        <w:br w:type="page"/>
      </w:r>
      <w:r w:rsidRPr="001C6585">
        <w:rPr>
          <w:rFonts w:ascii="Calibri" w:hAnsi="Calibri" w:cs="Calibri"/>
        </w:rPr>
        <w:lastRenderedPageBreak/>
        <w:t>Hranice autocenzury (TV Dožď)</w:t>
      </w:r>
    </w:p>
    <w:p w14:paraId="5834C6CF" w14:textId="77777777" w:rsidR="00ED33A5" w:rsidRPr="0074620C" w:rsidRDefault="00ED33A5" w:rsidP="00A1440B">
      <w:pPr>
        <w:pStyle w:val="Sebereflexeka"/>
        <w:rPr>
          <w:rFonts w:ascii="Calibri" w:hAnsi="Calibri" w:cs="Calibri"/>
          <w:noProof w:val="0"/>
        </w:rPr>
      </w:pPr>
      <w:r w:rsidRPr="0074620C">
        <w:rPr>
          <w:rFonts w:ascii="Calibri" w:hAnsi="Calibri" w:cs="Calibri"/>
          <w:noProof w:val="0"/>
        </w:rPr>
        <w:t>Dvě tváře jedné události</w:t>
      </w:r>
    </w:p>
    <w:p w14:paraId="7BBBD3B4" w14:textId="0D548502" w:rsidR="00ED33A5" w:rsidRPr="00D86919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Pusť si první část ukázky (útok na letišti). V</w:t>
      </w:r>
      <w:r w:rsidRPr="00D86919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roce 2011 došlo na moskevském letišti k</w:t>
      </w:r>
      <w:r w:rsidRPr="00D86919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teroristickému útoku. Sleduj, jak o události informovala nezávislá televize Dožď.</w:t>
      </w:r>
    </w:p>
    <w:p w14:paraId="6FB59ECB" w14:textId="77777777" w:rsidR="00ED33A5" w:rsidRPr="0074620C" w:rsidRDefault="00ED33A5" w:rsidP="00B91340">
      <w:pPr>
        <w:pStyle w:val="Normlnweb"/>
        <w:spacing w:before="0" w:beforeAutospacing="0"/>
        <w:rPr>
          <w:rFonts w:ascii="Calibri" w:hAnsi="Calibri" w:cs="Calibri"/>
          <w:b/>
          <w:bCs/>
        </w:rPr>
      </w:pPr>
      <w:r w:rsidRPr="001C6585">
        <w:rPr>
          <w:rFonts w:ascii="Calibri" w:hAnsi="Calibri" w:cs="Calibri"/>
          <w:b/>
          <w:bCs/>
        </w:rPr>
        <w:t>Proč podle tebe státní televize zprvu o výbuchu neinformovaly, i když o něm věděl celý svět?</w:t>
      </w:r>
    </w:p>
    <w:p w14:paraId="2599BC12" w14:textId="77777777" w:rsidR="00ED33A5" w:rsidRPr="0074620C" w:rsidRDefault="00ED33A5" w:rsidP="00410712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15D0CECA" w14:textId="77777777" w:rsidR="00ED33A5" w:rsidRPr="0074620C" w:rsidRDefault="00ED33A5" w:rsidP="00410712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0699E378" w14:textId="777F3BFC" w:rsidR="00ED33A5" w:rsidRPr="0074620C" w:rsidRDefault="00ED33A5" w:rsidP="00A1440B">
      <w:pPr>
        <w:pStyle w:val="Sebereflexeka"/>
        <w:rPr>
          <w:rFonts w:ascii="Calibri" w:hAnsi="Calibri" w:cs="Calibri"/>
          <w:noProof w:val="0"/>
        </w:rPr>
      </w:pPr>
      <w:r w:rsidRPr="001C6585">
        <w:rPr>
          <w:rFonts w:ascii="Calibri" w:hAnsi="Calibri" w:cs="Calibri"/>
          <w:noProof w:val="0"/>
        </w:rPr>
        <w:t>Pojmy v</w:t>
      </w:r>
      <w:r w:rsidRPr="00EC3B63">
        <w:rPr>
          <w:rFonts w:ascii="Calibri" w:hAnsi="Calibri" w:cs="Calibri"/>
          <w:noProof w:val="0"/>
        </w:rPr>
        <w:t> </w:t>
      </w:r>
      <w:r w:rsidRPr="001C6585">
        <w:rPr>
          <w:rFonts w:ascii="Calibri" w:hAnsi="Calibri" w:cs="Calibri"/>
          <w:noProof w:val="0"/>
        </w:rPr>
        <w:t xml:space="preserve">praxi: </w:t>
      </w:r>
      <w:r>
        <w:rPr>
          <w:rFonts w:ascii="Calibri" w:hAnsi="Calibri" w:cs="Calibri"/>
          <w:noProof w:val="0"/>
        </w:rPr>
        <w:t>a</w:t>
      </w:r>
      <w:r w:rsidRPr="0074620C">
        <w:rPr>
          <w:rFonts w:ascii="Calibri" w:hAnsi="Calibri" w:cs="Calibri"/>
          <w:noProof w:val="0"/>
        </w:rPr>
        <w:t xml:space="preserve">genda </w:t>
      </w:r>
      <w:r>
        <w:rPr>
          <w:rFonts w:ascii="Calibri" w:hAnsi="Calibri" w:cs="Calibri"/>
          <w:noProof w:val="0"/>
        </w:rPr>
        <w:t>s</w:t>
      </w:r>
      <w:r w:rsidRPr="0074620C">
        <w:rPr>
          <w:rFonts w:ascii="Calibri" w:hAnsi="Calibri" w:cs="Calibri"/>
          <w:noProof w:val="0"/>
        </w:rPr>
        <w:t>etting</w:t>
      </w:r>
    </w:p>
    <w:p w14:paraId="58B81C07" w14:textId="77777777" w:rsidR="00ED33A5" w:rsidRPr="00D86919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 xml:space="preserve">Média nemohou pokrýt všechno, co se ve světě děje. Musejí vybírat. Tomuto výběru témat, o kterých se bude mluvit, se říká </w:t>
      </w:r>
      <w:r w:rsidRPr="001C6585">
        <w:rPr>
          <w:rFonts w:ascii="Calibri" w:hAnsi="Calibri" w:cs="Calibri"/>
          <w:b/>
          <w:bCs/>
        </w:rPr>
        <w:t>nastolování agendy (agenda setting)</w:t>
      </w:r>
      <w:r w:rsidRPr="001C6585">
        <w:rPr>
          <w:rFonts w:ascii="Calibri" w:hAnsi="Calibri" w:cs="Calibri"/>
        </w:rPr>
        <w:t>.</w:t>
      </w:r>
    </w:p>
    <w:p w14:paraId="2A18238B" w14:textId="672D258F" w:rsidR="00ED33A5" w:rsidRPr="0074620C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  <w:b/>
          <w:bCs/>
        </w:rPr>
        <w:t>Rozhodni, které tvrzení nejlépe popisuje situaci z</w:t>
      </w:r>
      <w:r w:rsidRPr="00EC3B63">
        <w:rPr>
          <w:rFonts w:ascii="Calibri" w:hAnsi="Calibri" w:cs="Calibri"/>
          <w:b/>
          <w:bCs/>
        </w:rPr>
        <w:t> </w:t>
      </w:r>
      <w:r w:rsidRPr="001C6585">
        <w:rPr>
          <w:rFonts w:ascii="Calibri" w:hAnsi="Calibri" w:cs="Calibri"/>
          <w:b/>
          <w:bCs/>
        </w:rPr>
        <w:t>videa:</w:t>
      </w:r>
    </w:p>
    <w:p w14:paraId="7B184DA8" w14:textId="77777777" w:rsidR="00ED33A5" w:rsidRPr="0074620C" w:rsidRDefault="00ED33A5" w:rsidP="00410712">
      <w:pPr>
        <w:pStyle w:val="Normlnweb"/>
        <w:numPr>
          <w:ilvl w:val="0"/>
          <w:numId w:val="44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Státní televize neměly na letišti kamery, takže nemohly vysílat.</w:t>
      </w:r>
    </w:p>
    <w:p w14:paraId="6E680EC7" w14:textId="77777777" w:rsidR="00ED33A5" w:rsidRPr="0074620C" w:rsidRDefault="00ED33A5" w:rsidP="00410712">
      <w:pPr>
        <w:pStyle w:val="Normlnweb"/>
        <w:numPr>
          <w:ilvl w:val="0"/>
          <w:numId w:val="44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Státní televize se rozhodly o útoku nemluvit (nenastolit agendu), dokud nebylo vydáno oficiální vyjádření a nebyl znám postoj státu.</w:t>
      </w:r>
    </w:p>
    <w:p w14:paraId="290BE619" w14:textId="4A06D842" w:rsidR="00ED33A5" w:rsidRPr="0074620C" w:rsidRDefault="00ED33A5" w:rsidP="00B91340">
      <w:pPr>
        <w:pStyle w:val="Normlnweb"/>
        <w:numPr>
          <w:ilvl w:val="0"/>
          <w:numId w:val="44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TV Dožď vysílala záběry z</w:t>
      </w:r>
      <w:r w:rsidRPr="00EC3B63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letiště jen proto, aby měla vyšší sledovanost než ostatní.</w:t>
      </w:r>
    </w:p>
    <w:p w14:paraId="48872606" w14:textId="77777777" w:rsidR="00ED33A5" w:rsidRPr="0074620C" w:rsidRDefault="00ED33A5" w:rsidP="00A1440B">
      <w:pPr>
        <w:pStyle w:val="Sebereflexeka"/>
        <w:rPr>
          <w:rFonts w:ascii="Calibri" w:hAnsi="Calibri" w:cs="Calibri"/>
          <w:noProof w:val="0"/>
        </w:rPr>
      </w:pPr>
      <w:r w:rsidRPr="001C6585">
        <w:rPr>
          <w:rFonts w:ascii="Calibri" w:hAnsi="Calibri" w:cs="Calibri"/>
          <w:noProof w:val="0"/>
        </w:rPr>
        <w:t>Cenzura, nebo autocenzura?</w:t>
      </w:r>
    </w:p>
    <w:p w14:paraId="03CA7EF6" w14:textId="03A338BE" w:rsidR="00ED33A5" w:rsidRPr="00D86919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Sleduj druhou část videa o satirickém pořadu, kde parodují prezidenta a premiéra. Ředitelka Nataša se rozhodne jednu epizodu nevysílat.</w:t>
      </w:r>
    </w:p>
    <w:p w14:paraId="0A75617D" w14:textId="77777777" w:rsidR="00ED33A5" w:rsidRPr="0074620C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  <w:b/>
          <w:bCs/>
        </w:rPr>
        <w:t>a) Kdo rozhodl o zákazu epizody?</w:t>
      </w:r>
    </w:p>
    <w:p w14:paraId="54299BC7" w14:textId="385E3CB5" w:rsidR="00ED33A5" w:rsidRPr="0074620C" w:rsidRDefault="00ED33A5" w:rsidP="00410712">
      <w:pPr>
        <w:pStyle w:val="Normlnweb"/>
        <w:numPr>
          <w:ilvl w:val="0"/>
          <w:numId w:val="45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ruský prezident (zavolal do televize)</w:t>
      </w:r>
    </w:p>
    <w:p w14:paraId="5B49F0F1" w14:textId="005B24B9" w:rsidR="00ED33A5" w:rsidRPr="0074620C" w:rsidRDefault="00ED33A5" w:rsidP="00410712">
      <w:pPr>
        <w:pStyle w:val="Normlnweb"/>
        <w:numPr>
          <w:ilvl w:val="0"/>
          <w:numId w:val="45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policie (přišla do redakce)</w:t>
      </w:r>
    </w:p>
    <w:p w14:paraId="3EAD2A9D" w14:textId="643B5FAE" w:rsidR="00ED33A5" w:rsidRPr="0074620C" w:rsidRDefault="00ED33A5" w:rsidP="00410712">
      <w:pPr>
        <w:pStyle w:val="Normlnweb"/>
        <w:numPr>
          <w:ilvl w:val="0"/>
          <w:numId w:val="45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sama ředitelka Nataša (rozhodla se dobrovolně)</w:t>
      </w:r>
    </w:p>
    <w:p w14:paraId="14489371" w14:textId="77777777" w:rsidR="00ED33A5" w:rsidRPr="0074620C" w:rsidRDefault="00ED33A5" w:rsidP="00B91340">
      <w:pPr>
        <w:pStyle w:val="Normlnweb"/>
        <w:spacing w:before="0" w:beforeAutospacing="0"/>
        <w:rPr>
          <w:rFonts w:ascii="Calibri" w:hAnsi="Calibri" w:cs="Calibri"/>
          <w:b/>
          <w:bCs/>
        </w:rPr>
      </w:pPr>
      <w:r w:rsidRPr="001C6585">
        <w:rPr>
          <w:rFonts w:ascii="Calibri" w:hAnsi="Calibri" w:cs="Calibri"/>
          <w:b/>
          <w:bCs/>
        </w:rPr>
        <w:t>b) Jaký je rozdíl mezi cenzurou a autocenzurou? Zkus to vysvětlit vlastními slovy na základě Natašina chování.</w:t>
      </w:r>
    </w:p>
    <w:p w14:paraId="3F4D17B0" w14:textId="77777777" w:rsidR="00ED33A5" w:rsidRPr="0074620C" w:rsidRDefault="00ED33A5" w:rsidP="00410712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0B929947" w14:textId="77777777" w:rsidR="00ED33A5" w:rsidRPr="0074620C" w:rsidRDefault="00ED33A5" w:rsidP="00410712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0EE035" w14:textId="77777777" w:rsidR="00ED33A5" w:rsidRPr="0074620C" w:rsidRDefault="00ED33A5" w:rsidP="00A1440B">
      <w:pPr>
        <w:pStyle w:val="Sebereflexeka"/>
        <w:rPr>
          <w:rFonts w:ascii="Calibri" w:hAnsi="Calibri" w:cs="Calibri"/>
          <w:noProof w:val="0"/>
        </w:rPr>
      </w:pPr>
      <w:r w:rsidRPr="001C6585">
        <w:rPr>
          <w:rFonts w:ascii="Calibri" w:hAnsi="Calibri" w:cs="Calibri"/>
          <w:noProof w:val="0"/>
        </w:rPr>
        <w:lastRenderedPageBreak/>
        <w:t>Argumenty z</w:t>
      </w:r>
      <w:r w:rsidRPr="00EC3B63">
        <w:rPr>
          <w:rFonts w:ascii="Calibri" w:hAnsi="Calibri" w:cs="Calibri"/>
          <w:noProof w:val="0"/>
        </w:rPr>
        <w:t> </w:t>
      </w:r>
      <w:r w:rsidRPr="001C6585">
        <w:rPr>
          <w:rFonts w:ascii="Calibri" w:hAnsi="Calibri" w:cs="Calibri"/>
          <w:noProof w:val="0"/>
        </w:rPr>
        <w:t>diskuse</w:t>
      </w:r>
    </w:p>
    <w:p w14:paraId="5FBC198F" w14:textId="77777777" w:rsidR="00ED33A5" w:rsidRPr="0074620C" w:rsidRDefault="00ED33A5" w:rsidP="00A1440B">
      <w:pPr>
        <w:rPr>
          <w:rFonts w:ascii="Calibri" w:hAnsi="Calibri" w:cs="Calibri"/>
        </w:rPr>
      </w:pPr>
      <w:r w:rsidRPr="001C6585">
        <w:rPr>
          <w:rFonts w:ascii="Calibri" w:hAnsi="Calibri" w:cs="Calibri"/>
        </w:rPr>
        <w:t>Zapiš si argumenty, které tě zaujaly:</w:t>
      </w:r>
    </w:p>
    <w:p w14:paraId="4E2D67A7" w14:textId="77777777" w:rsidR="00ED33A5" w:rsidRPr="0074620C" w:rsidRDefault="00ED33A5" w:rsidP="00A1440B">
      <w:pPr>
        <w:rPr>
          <w:rFonts w:ascii="Calibri" w:hAnsi="Calibri" w:cs="Calibri"/>
        </w:rPr>
      </w:pPr>
    </w:p>
    <w:p w14:paraId="3EEE504E" w14:textId="77777777" w:rsidR="00ED33A5" w:rsidRPr="0074620C" w:rsidRDefault="00ED33A5" w:rsidP="00380676">
      <w:pPr>
        <w:pStyle w:val="dekodpov"/>
        <w:rPr>
          <w:rFonts w:ascii="Calibri" w:hAnsi="Calibri" w:cs="Calibri"/>
        </w:rPr>
        <w:sectPr w:rsidR="00ED33A5" w:rsidRPr="0074620C" w:rsidSect="00DC5280">
          <w:headerReference w:type="default" r:id="rId12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578B839F" w14:textId="77777777" w:rsidR="00ED33A5" w:rsidRPr="0074620C" w:rsidRDefault="00ED33A5" w:rsidP="00380676">
      <w:pPr>
        <w:pStyle w:val="dekodpov"/>
        <w:jc w:val="left"/>
        <w:rPr>
          <w:rFonts w:ascii="Calibri" w:hAnsi="Calibri" w:cs="Calibri"/>
        </w:rPr>
      </w:pPr>
      <w:r w:rsidRPr="001C6585">
        <w:rPr>
          <w:rFonts w:ascii="Calibri" w:hAnsi="Calibri" w:cs="Calibri"/>
          <w:color w:val="auto"/>
        </w:rPr>
        <w:t>Pro odvysílání</w:t>
      </w:r>
      <w:r w:rsidRPr="0074620C">
        <w:rPr>
          <w:rFonts w:ascii="Calibri" w:hAnsi="Calibri" w:cs="Calibri"/>
        </w:rPr>
        <w:t xml:space="preserve"> .................................................................................... ....................................... ..............................................................</w:t>
      </w:r>
    </w:p>
    <w:p w14:paraId="1E4548F3" w14:textId="77777777" w:rsidR="00ED33A5" w:rsidRPr="001C6585" w:rsidRDefault="00ED33A5" w:rsidP="00380676">
      <w:pPr>
        <w:pStyle w:val="dekodpov"/>
        <w:jc w:val="left"/>
        <w:rPr>
          <w:rFonts w:ascii="Calibri" w:hAnsi="Calibri" w:cs="Calibri"/>
          <w:color w:val="auto"/>
        </w:rPr>
      </w:pPr>
      <w:r w:rsidRPr="001C6585">
        <w:rPr>
          <w:rFonts w:ascii="Calibri" w:hAnsi="Calibri" w:cs="Calibri"/>
          <w:color w:val="auto"/>
        </w:rPr>
        <w:t>Proti odvysílání</w:t>
      </w:r>
    </w:p>
    <w:p w14:paraId="630C521D" w14:textId="77777777" w:rsidR="00ED33A5" w:rsidRPr="0074620C" w:rsidRDefault="00ED33A5" w:rsidP="00380676">
      <w:pPr>
        <w:pStyle w:val="dekodpov"/>
        <w:jc w:val="left"/>
        <w:rPr>
          <w:rFonts w:ascii="Calibri" w:hAnsi="Calibri" w:cs="Calibri"/>
        </w:rPr>
      </w:pPr>
      <w:r w:rsidRPr="0074620C">
        <w:rPr>
          <w:rFonts w:ascii="Calibri" w:hAnsi="Calibri" w:cs="Calibri"/>
        </w:rPr>
        <w:t>............................................................................................................................ ..............................................................</w:t>
      </w:r>
    </w:p>
    <w:p w14:paraId="6AB71972" w14:textId="77777777" w:rsidR="00ED33A5" w:rsidRPr="0074620C" w:rsidRDefault="00ED33A5" w:rsidP="00A1440B">
      <w:pPr>
        <w:rPr>
          <w:rFonts w:ascii="Calibri" w:hAnsi="Calibri" w:cs="Calibri"/>
        </w:rPr>
        <w:sectPr w:rsidR="00ED33A5" w:rsidRPr="0074620C" w:rsidSect="00380676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</w:p>
    <w:p w14:paraId="0D580E5F" w14:textId="77777777" w:rsidR="00ED33A5" w:rsidRPr="0074620C" w:rsidRDefault="00ED33A5" w:rsidP="00A1440B">
      <w:pPr>
        <w:rPr>
          <w:rFonts w:ascii="Calibri" w:hAnsi="Calibri" w:cs="Calibri"/>
        </w:rPr>
      </w:pPr>
    </w:p>
    <w:p w14:paraId="2709643F" w14:textId="2A0FDE27" w:rsidR="00ED33A5" w:rsidRPr="0074620C" w:rsidRDefault="00ED33A5" w:rsidP="00A1440B">
      <w:pPr>
        <w:pStyle w:val="Sebereflexeka"/>
        <w:rPr>
          <w:rFonts w:ascii="Calibri" w:hAnsi="Calibri" w:cs="Calibri"/>
          <w:noProof w:val="0"/>
        </w:rPr>
      </w:pPr>
      <w:r w:rsidRPr="001C6585">
        <w:rPr>
          <w:rFonts w:ascii="Calibri" w:hAnsi="Calibri" w:cs="Calibri"/>
          <w:noProof w:val="0"/>
        </w:rPr>
        <w:t>Rozhodni to ty! (závěrečná reflexe)</w:t>
      </w:r>
    </w:p>
    <w:p w14:paraId="2E578194" w14:textId="13D076BC" w:rsidR="00ED33A5" w:rsidRPr="00D86919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Představ si, že jsi na místě Nataši. Máš v</w:t>
      </w:r>
      <w:r w:rsidRPr="00D86919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rukou díl zábavného pořadu, který víš, že je vtipný a výstižný, ale také víš, že rozzuří nejmocnějšího muže v</w:t>
      </w:r>
      <w:r w:rsidRPr="00D86919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zemi a může vést k</w:t>
      </w:r>
      <w:r w:rsidRPr="00D86919">
        <w:rPr>
          <w:rFonts w:ascii="Calibri" w:hAnsi="Calibri" w:cs="Calibri"/>
        </w:rPr>
        <w:t> </w:t>
      </w:r>
      <w:r w:rsidRPr="001C6585">
        <w:rPr>
          <w:rFonts w:ascii="Calibri" w:hAnsi="Calibri" w:cs="Calibri"/>
        </w:rPr>
        <w:t>zavření tvé televize a propuštění všech tvých kamarádů.</w:t>
      </w:r>
    </w:p>
    <w:p w14:paraId="6E12E98C" w14:textId="77777777" w:rsidR="00ED33A5" w:rsidRPr="0074620C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  <w:b/>
          <w:bCs/>
        </w:rPr>
        <w:t>Co uděláš?</w:t>
      </w:r>
    </w:p>
    <w:p w14:paraId="66969771" w14:textId="77777777" w:rsidR="00ED33A5" w:rsidRPr="0074620C" w:rsidRDefault="00ED33A5" w:rsidP="00410712">
      <w:pPr>
        <w:pStyle w:val="Normlnweb"/>
        <w:numPr>
          <w:ilvl w:val="0"/>
          <w:numId w:val="46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  <w:b/>
          <w:bCs/>
        </w:rPr>
        <w:t>Odvysílám to.</w:t>
      </w:r>
      <w:r w:rsidRPr="001C6585">
        <w:rPr>
          <w:rFonts w:ascii="Calibri" w:hAnsi="Calibri" w:cs="Calibri"/>
        </w:rPr>
        <w:t xml:space="preserve"> (Považuji zveřejnění za důležitější než možné riziko. Diváci to ocení.)</w:t>
      </w:r>
    </w:p>
    <w:p w14:paraId="3A3CC65C" w14:textId="77777777" w:rsidR="00ED33A5" w:rsidRPr="0074620C" w:rsidRDefault="00ED33A5" w:rsidP="00410712">
      <w:pPr>
        <w:pStyle w:val="Normlnweb"/>
        <w:numPr>
          <w:ilvl w:val="0"/>
          <w:numId w:val="46"/>
        </w:numPr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  <w:b/>
          <w:bCs/>
        </w:rPr>
        <w:t>Neodvysílám to.</w:t>
      </w:r>
      <w:r w:rsidRPr="001C6585">
        <w:rPr>
          <w:rFonts w:ascii="Calibri" w:hAnsi="Calibri" w:cs="Calibri"/>
        </w:rPr>
        <w:t xml:space="preserve"> (Nestojí to za to riziko. Chci, aby televize fungovala dál.)</w:t>
      </w:r>
    </w:p>
    <w:p w14:paraId="48927803" w14:textId="77777777" w:rsidR="00ED33A5" w:rsidRPr="0074620C" w:rsidRDefault="00ED33A5" w:rsidP="00B91340">
      <w:pPr>
        <w:pStyle w:val="Normlnweb"/>
        <w:spacing w:before="0" w:beforeAutospacing="0"/>
        <w:rPr>
          <w:rFonts w:ascii="Calibri" w:hAnsi="Calibri" w:cs="Calibri"/>
        </w:rPr>
      </w:pPr>
      <w:r w:rsidRPr="001C6585">
        <w:rPr>
          <w:rFonts w:ascii="Calibri" w:hAnsi="Calibri" w:cs="Calibri"/>
        </w:rPr>
        <w:t>Svůj názor stručně zdůvodni:</w:t>
      </w:r>
    </w:p>
    <w:p w14:paraId="3612D498" w14:textId="77777777" w:rsidR="00ED33A5" w:rsidRPr="0074620C" w:rsidRDefault="00ED33A5" w:rsidP="00410712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0B72AC54" w14:textId="77777777" w:rsidR="00ED33A5" w:rsidRPr="0074620C" w:rsidRDefault="00ED33A5" w:rsidP="00410712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4949D594" w14:textId="77777777" w:rsidR="00ED33A5" w:rsidRPr="0074620C" w:rsidRDefault="00ED33A5" w:rsidP="002E707D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3093580C" w14:textId="77777777" w:rsidR="00ED33A5" w:rsidRPr="0074620C" w:rsidRDefault="00ED33A5" w:rsidP="002E707D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</w:p>
    <w:p w14:paraId="1FA59090" w14:textId="2CF60E80" w:rsidR="00ED33A5" w:rsidRPr="0074620C" w:rsidRDefault="00ED33A5" w:rsidP="002E707D">
      <w:pPr>
        <w:pStyle w:val="dekodpov"/>
        <w:rPr>
          <w:rFonts w:ascii="Calibri" w:hAnsi="Calibri" w:cs="Calibri"/>
        </w:rPr>
      </w:pPr>
      <w:r w:rsidRPr="001C6585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  <w:r w:rsidR="003B48F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A7B3BD" wp14:editId="0E56A49F">
                <wp:simplePos x="0" y="0"/>
                <wp:positionH relativeFrom="column">
                  <wp:posOffset>-40005</wp:posOffset>
                </wp:positionH>
                <wp:positionV relativeFrom="paragraph">
                  <wp:posOffset>741045</wp:posOffset>
                </wp:positionV>
                <wp:extent cx="6661785" cy="1210310"/>
                <wp:effectExtent l="0" t="381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69C44" w14:textId="0474F8F8" w:rsidR="00ED33A5" w:rsidRPr="00D26FAC" w:rsidRDefault="003B48F0" w:rsidP="0018696E">
                            <w:pPr>
                              <w:jc w:val="both"/>
                            </w:pPr>
                            <w:r w:rsidRPr="001C6585">
                              <w:rPr>
                                <w:noProof/>
                              </w:rPr>
                              <w:drawing>
                                <wp:inline distT="0" distB="0" distL="0" distR="0" wp14:anchorId="4E0C7744" wp14:editId="10CF86D9">
                                  <wp:extent cx="1219200" cy="413385"/>
                                  <wp:effectExtent l="0" t="0" r="0" b="0"/>
                                  <wp:docPr id="4" name="Obrázek 2089971324" descr="Obsah obrázku kreslení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089971324" descr="Obsah obrázku kreslení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33A5" w:rsidRPr="00D26FAC">
                              <w:t xml:space="preserve"> Autor: </w:t>
                            </w:r>
                            <w:hyperlink r:id="rId14" w:history="1">
                              <w:r w:rsidR="00ED33A5" w:rsidRPr="00D26FAC">
                                <w:rPr>
                                  <w:rStyle w:val="Hypertextovodkaz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="00ED33A5" w:rsidRPr="00D26FAC">
                              <w:t xml:space="preserve"> [veronikabatelkova.cz]. Garant: </w:t>
                            </w:r>
                            <w:hyperlink r:id="rId15" w:history="1">
                              <w:r w:rsidR="00ED33A5" w:rsidRPr="00D26FAC">
                                <w:rPr>
                                  <w:rStyle w:val="Hypertextovodkaz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="00ED33A5" w:rsidRPr="00D26FAC">
                              <w:rPr>
                                <w:color w:val="F12EA1"/>
                              </w:rPr>
                              <w:t xml:space="preserve"> </w:t>
                            </w:r>
                            <w:r w:rsidR="00ED33A5" w:rsidRPr="00D26FAC">
                              <w:t xml:space="preserve">[novinarondra.cz]. Toto dílo je licencováno pod licencí </w:t>
                            </w:r>
                            <w:hyperlink r:id="rId16" w:history="1">
                              <w:r w:rsidR="00ED33A5" w:rsidRPr="00D26FAC">
                                <w:rPr>
                                  <w:rStyle w:val="Hypertextovodkaz"/>
                                  <w:color w:val="F130A1"/>
                                </w:rPr>
                                <w:t>Creative Commons</w:t>
                              </w:r>
                            </w:hyperlink>
                            <w:r w:rsidR="00ED33A5" w:rsidRPr="00D26FAC">
                              <w:rPr>
                                <w:color w:val="F130A1"/>
                              </w:rPr>
                              <w:t xml:space="preserve"> </w:t>
                            </w:r>
                            <w:r w:rsidR="00ED33A5" w:rsidRPr="00D26FAC">
                              <w:t>[CC BY-NC 4.0]. Licenční podmínky navštivte na adrese [https://creativecommons.org/choose/?lang=cs].</w:t>
                            </w:r>
                          </w:p>
                          <w:p w14:paraId="7605C380" w14:textId="77777777" w:rsidR="00ED33A5" w:rsidRDefault="00ED33A5" w:rsidP="0018696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7B3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.15pt;margin-top:58.35pt;width:524.55pt;height:9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Ig4QEAAKI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" filled="f" stroked="f">
                <v:textbox>
                  <w:txbxContent>
                    <w:p w14:paraId="3CE69C44" w14:textId="0474F8F8" w:rsidR="00ED33A5" w:rsidRPr="00D26FAC" w:rsidRDefault="003B48F0" w:rsidP="0018696E">
                      <w:pPr>
                        <w:jc w:val="both"/>
                      </w:pPr>
                      <w:r w:rsidRPr="001C6585">
                        <w:rPr>
                          <w:noProof/>
                        </w:rPr>
                        <w:drawing>
                          <wp:inline distT="0" distB="0" distL="0" distR="0" wp14:anchorId="4E0C7744" wp14:editId="10CF86D9">
                            <wp:extent cx="1219200" cy="413385"/>
                            <wp:effectExtent l="0" t="0" r="0" b="0"/>
                            <wp:docPr id="4" name="Obrázek 2089971324" descr="Obsah obrázku kreslení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089971324" descr="Obsah obrázku kreslení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33A5" w:rsidRPr="00D26FAC">
                        <w:t xml:space="preserve"> Autor: </w:t>
                      </w:r>
                      <w:hyperlink r:id="rId17" w:history="1">
                        <w:r w:rsidR="00ED33A5" w:rsidRPr="00D26FAC">
                          <w:rPr>
                            <w:rStyle w:val="Hypertextovodkaz"/>
                            <w:color w:val="F12EA1"/>
                          </w:rPr>
                          <w:t>Mgr. Veronika Batelková</w:t>
                        </w:r>
                      </w:hyperlink>
                      <w:r w:rsidR="00ED33A5" w:rsidRPr="00D26FAC">
                        <w:t xml:space="preserve"> [veronikabatelkova.cz]. Garant: </w:t>
                      </w:r>
                      <w:hyperlink r:id="rId18" w:history="1">
                        <w:r w:rsidR="00ED33A5" w:rsidRPr="00D26FAC">
                          <w:rPr>
                            <w:rStyle w:val="Hypertextovodkaz"/>
                            <w:color w:val="F12EA1"/>
                          </w:rPr>
                          <w:t>Mgr. Ondřej Hruška</w:t>
                        </w:r>
                      </w:hyperlink>
                      <w:r w:rsidR="00ED33A5" w:rsidRPr="00D26FAC">
                        <w:rPr>
                          <w:color w:val="F12EA1"/>
                        </w:rPr>
                        <w:t xml:space="preserve"> </w:t>
                      </w:r>
                      <w:r w:rsidR="00ED33A5" w:rsidRPr="00D26FAC">
                        <w:t xml:space="preserve">[novinarondra.cz]. Toto dílo je licencováno pod licencí </w:t>
                      </w:r>
                      <w:hyperlink r:id="rId19" w:history="1">
                        <w:r w:rsidR="00ED33A5" w:rsidRPr="00D26FAC">
                          <w:rPr>
                            <w:rStyle w:val="Hypertextovodkaz"/>
                            <w:color w:val="F130A1"/>
                          </w:rPr>
                          <w:t>Creative Commons</w:t>
                        </w:r>
                      </w:hyperlink>
                      <w:r w:rsidR="00ED33A5" w:rsidRPr="00D26FAC">
                        <w:rPr>
                          <w:color w:val="F130A1"/>
                        </w:rPr>
                        <w:t xml:space="preserve"> </w:t>
                      </w:r>
                      <w:r w:rsidR="00ED33A5" w:rsidRPr="00D26FAC">
                        <w:t>[CC BY-NC 4.0]. Licenční podmínky navštivte na adrese [https://creativecommons.org/choose/?lang=cs].</w:t>
                      </w:r>
                    </w:p>
                    <w:p w14:paraId="7605C380" w14:textId="77777777" w:rsidR="00ED33A5" w:rsidRDefault="00ED33A5" w:rsidP="0018696E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PictureBullets"/>
      <w:r w:rsidR="003B48F0" w:rsidRPr="001C6585">
        <w:rPr>
          <w:noProof/>
          <w:vanish/>
        </w:rPr>
        <w:drawing>
          <wp:inline distT="0" distB="0" distL="0" distR="0" wp14:anchorId="15A721D2" wp14:editId="71BA520B">
            <wp:extent cx="120015" cy="8699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8F0" w:rsidRPr="001C6585">
        <w:rPr>
          <w:noProof/>
          <w:vanish/>
        </w:rPr>
        <w:drawing>
          <wp:inline distT="0" distB="0" distL="0" distR="0" wp14:anchorId="47C925B1" wp14:editId="234F8BEF">
            <wp:extent cx="120015" cy="10858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8F0" w:rsidRPr="001C6585">
        <w:rPr>
          <w:noProof/>
          <w:vanish/>
        </w:rPr>
        <w:drawing>
          <wp:inline distT="0" distB="0" distL="0" distR="0" wp14:anchorId="0AB7DE2E" wp14:editId="5C6093A0">
            <wp:extent cx="108585" cy="1085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8F0" w:rsidRPr="001C6585">
        <w:rPr>
          <w:noProof/>
          <w:vanish/>
        </w:rPr>
        <w:drawing>
          <wp:inline distT="0" distB="0" distL="0" distR="0" wp14:anchorId="4AD34D3F" wp14:editId="183F9914">
            <wp:extent cx="598805" cy="59880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ED33A5" w:rsidRPr="0074620C" w:rsidSect="001C6585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949B" w14:textId="77777777" w:rsidR="00485DA5" w:rsidRDefault="00485DA5">
      <w:r>
        <w:separator/>
      </w:r>
    </w:p>
  </w:endnote>
  <w:endnote w:type="continuationSeparator" w:id="0">
    <w:p w14:paraId="2A298C70" w14:textId="77777777" w:rsidR="00485DA5" w:rsidRDefault="0048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3485"/>
      <w:gridCol w:w="3485"/>
      <w:gridCol w:w="3485"/>
    </w:tblGrid>
    <w:tr w:rsidR="00ED33A5" w14:paraId="1833E3B4" w14:textId="77777777">
      <w:tc>
        <w:tcPr>
          <w:tcW w:w="3485" w:type="dxa"/>
        </w:tcPr>
        <w:p w14:paraId="4D9DAC62" w14:textId="77777777" w:rsidR="00ED33A5" w:rsidRDefault="00ED33A5" w:rsidP="7DAA1868">
          <w:pPr>
            <w:pStyle w:val="Zhlav"/>
            <w:ind w:left="-115"/>
          </w:pPr>
        </w:p>
      </w:tc>
      <w:tc>
        <w:tcPr>
          <w:tcW w:w="3485" w:type="dxa"/>
        </w:tcPr>
        <w:p w14:paraId="34EAFBC7" w14:textId="77777777" w:rsidR="00ED33A5" w:rsidRDefault="00ED33A5" w:rsidP="7DAA1868">
          <w:pPr>
            <w:pStyle w:val="Zhlav"/>
            <w:jc w:val="center"/>
          </w:pPr>
        </w:p>
      </w:tc>
      <w:tc>
        <w:tcPr>
          <w:tcW w:w="3485" w:type="dxa"/>
        </w:tcPr>
        <w:p w14:paraId="35C9C268" w14:textId="77777777" w:rsidR="00ED33A5" w:rsidRDefault="00ED33A5" w:rsidP="7DAA1868">
          <w:pPr>
            <w:pStyle w:val="Zhlav"/>
            <w:ind w:right="-115"/>
            <w:jc w:val="right"/>
          </w:pPr>
        </w:p>
      </w:tc>
    </w:tr>
  </w:tbl>
  <w:p w14:paraId="19B334A7" w14:textId="7D506208" w:rsidR="00ED33A5" w:rsidRDefault="003B48F0" w:rsidP="7DAA1868">
    <w:pPr>
      <w:pStyle w:val="Zpa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6EB5C1" wp14:editId="69A5162B">
          <wp:simplePos x="0" y="0"/>
          <wp:positionH relativeFrom="column">
            <wp:posOffset>-103505</wp:posOffset>
          </wp:positionH>
          <wp:positionV relativeFrom="page">
            <wp:posOffset>9091930</wp:posOffset>
          </wp:positionV>
          <wp:extent cx="1141095" cy="1277620"/>
          <wp:effectExtent l="0" t="0" r="0" b="0"/>
          <wp:wrapNone/>
          <wp:docPr id="3" name="Obrázek 1213750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137504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E083" w14:textId="77777777" w:rsidR="00485DA5" w:rsidRDefault="00485DA5">
      <w:r>
        <w:separator/>
      </w:r>
    </w:p>
  </w:footnote>
  <w:footnote w:type="continuationSeparator" w:id="0">
    <w:p w14:paraId="14A7C6DA" w14:textId="77777777" w:rsidR="00485DA5" w:rsidRDefault="0048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ED33A5" w14:paraId="3F7B94D5" w14:textId="77777777">
      <w:trPr>
        <w:trHeight w:val="1278"/>
      </w:trPr>
      <w:tc>
        <w:tcPr>
          <w:tcW w:w="10455" w:type="dxa"/>
        </w:tcPr>
        <w:p w14:paraId="47BD2D31" w14:textId="537EF8D1" w:rsidR="00ED33A5" w:rsidRDefault="003B48F0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686AEF64" wp14:editId="36A783FB">
                <wp:extent cx="6498590" cy="544195"/>
                <wp:effectExtent l="0" t="0" r="0" b="0"/>
                <wp:docPr id="1" name="Obrázek 420398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20398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4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859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0975AA" w14:textId="77777777" w:rsidR="00ED33A5" w:rsidRDefault="00ED33A5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ED33A5" w14:paraId="25728C5C" w14:textId="77777777">
      <w:trPr>
        <w:trHeight w:val="1278"/>
      </w:trPr>
      <w:tc>
        <w:tcPr>
          <w:tcW w:w="10455" w:type="dxa"/>
        </w:tcPr>
        <w:p w14:paraId="5B3543B0" w14:textId="786F583D" w:rsidR="00ED33A5" w:rsidRDefault="003B48F0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73F9291" wp14:editId="3E204E79">
                <wp:extent cx="6422390" cy="1001395"/>
                <wp:effectExtent l="0" t="0" r="0" b="0"/>
                <wp:docPr id="2" name="Obrázek 1381746844" descr="Obsah obrázku Barevnost, snímek obrazovky, světlo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81746844" descr="Obsah obrázku Barevnost, snímek obrazovky, světlo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239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7F5B99" w14:textId="77777777" w:rsidR="00ED33A5" w:rsidRDefault="00ED33A5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5A9"/>
    <w:multiLevelType w:val="multilevel"/>
    <w:tmpl w:val="2F344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651EC"/>
    <w:multiLevelType w:val="multilevel"/>
    <w:tmpl w:val="7EC26F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256F9"/>
    <w:multiLevelType w:val="multilevel"/>
    <w:tmpl w:val="A766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084E"/>
    <w:multiLevelType w:val="multilevel"/>
    <w:tmpl w:val="A4D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DB6AAD"/>
    <w:multiLevelType w:val="multilevel"/>
    <w:tmpl w:val="875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1337789"/>
    <w:multiLevelType w:val="hybridMultilevel"/>
    <w:tmpl w:val="2BD29D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706481"/>
    <w:multiLevelType w:val="multilevel"/>
    <w:tmpl w:val="E186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A55ED"/>
    <w:multiLevelType w:val="multilevel"/>
    <w:tmpl w:val="47D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D40C4F"/>
    <w:multiLevelType w:val="multilevel"/>
    <w:tmpl w:val="BE46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29FE3579"/>
    <w:multiLevelType w:val="multilevel"/>
    <w:tmpl w:val="47E0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D32CFB"/>
    <w:multiLevelType w:val="multilevel"/>
    <w:tmpl w:val="8F6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D20A6B"/>
    <w:multiLevelType w:val="multilevel"/>
    <w:tmpl w:val="B07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32965975"/>
    <w:multiLevelType w:val="multilevel"/>
    <w:tmpl w:val="2F72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3F5F07"/>
    <w:multiLevelType w:val="multilevel"/>
    <w:tmpl w:val="DB5C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221DAA"/>
    <w:multiLevelType w:val="multilevel"/>
    <w:tmpl w:val="85D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1721B5"/>
    <w:multiLevelType w:val="multilevel"/>
    <w:tmpl w:val="CE1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AF074A"/>
    <w:multiLevelType w:val="hybridMultilevel"/>
    <w:tmpl w:val="554A6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32995"/>
    <w:multiLevelType w:val="multilevel"/>
    <w:tmpl w:val="DCB0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4D841098"/>
    <w:multiLevelType w:val="multilevel"/>
    <w:tmpl w:val="A084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4F87392F"/>
    <w:multiLevelType w:val="multilevel"/>
    <w:tmpl w:val="19BA49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4190D3D"/>
    <w:multiLevelType w:val="multilevel"/>
    <w:tmpl w:val="2C1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56D877B9"/>
    <w:multiLevelType w:val="multilevel"/>
    <w:tmpl w:val="8A3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750655D"/>
    <w:multiLevelType w:val="hybridMultilevel"/>
    <w:tmpl w:val="D6066382"/>
    <w:lvl w:ilvl="0" w:tplc="6AEC72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7954882"/>
    <w:multiLevelType w:val="multilevel"/>
    <w:tmpl w:val="E0C8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13D91"/>
    <w:multiLevelType w:val="multilevel"/>
    <w:tmpl w:val="53F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341CEA"/>
    <w:multiLevelType w:val="multilevel"/>
    <w:tmpl w:val="A50643F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2E6335"/>
    <w:multiLevelType w:val="multilevel"/>
    <w:tmpl w:val="730A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69AE78DB"/>
    <w:multiLevelType w:val="multilevel"/>
    <w:tmpl w:val="986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 w15:restartNumberingAfterBreak="0">
    <w:nsid w:val="6A551B2A"/>
    <w:multiLevelType w:val="multilevel"/>
    <w:tmpl w:val="8600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6ADE0CD3"/>
    <w:multiLevelType w:val="multilevel"/>
    <w:tmpl w:val="49AC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D07988"/>
    <w:multiLevelType w:val="hybridMultilevel"/>
    <w:tmpl w:val="7ACA0E8E"/>
    <w:lvl w:ilvl="0" w:tplc="E49E1A8A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B00512"/>
    <w:multiLevelType w:val="multilevel"/>
    <w:tmpl w:val="7EC26F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7" w15:restartNumberingAfterBreak="0">
    <w:nsid w:val="7D877DC5"/>
    <w:multiLevelType w:val="multilevel"/>
    <w:tmpl w:val="785A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99166995">
    <w:abstractNumId w:val="13"/>
  </w:num>
  <w:num w:numId="2" w16cid:durableId="1785030515">
    <w:abstractNumId w:val="4"/>
  </w:num>
  <w:num w:numId="3" w16cid:durableId="1445267678">
    <w:abstractNumId w:val="36"/>
  </w:num>
  <w:num w:numId="4" w16cid:durableId="1668173784">
    <w:abstractNumId w:val="23"/>
  </w:num>
  <w:num w:numId="5" w16cid:durableId="675501764">
    <w:abstractNumId w:val="18"/>
  </w:num>
  <w:num w:numId="6" w16cid:durableId="2015568896">
    <w:abstractNumId w:val="9"/>
  </w:num>
  <w:num w:numId="7" w16cid:durableId="988752033">
    <w:abstractNumId w:val="27"/>
  </w:num>
  <w:num w:numId="8" w16cid:durableId="170418327">
    <w:abstractNumId w:val="38"/>
  </w:num>
  <w:num w:numId="9" w16cid:durableId="1430349815">
    <w:abstractNumId w:val="21"/>
  </w:num>
  <w:num w:numId="10" w16cid:durableId="268242516">
    <w:abstractNumId w:val="25"/>
  </w:num>
  <w:num w:numId="11" w16cid:durableId="1530290042">
    <w:abstractNumId w:val="11"/>
  </w:num>
  <w:num w:numId="12" w16cid:durableId="1308244239">
    <w:abstractNumId w:val="17"/>
  </w:num>
  <w:num w:numId="13" w16cid:durableId="2005352589">
    <w:abstractNumId w:val="40"/>
  </w:num>
  <w:num w:numId="14" w16cid:durableId="1284070488">
    <w:abstractNumId w:val="6"/>
  </w:num>
  <w:num w:numId="15" w16cid:durableId="648897701">
    <w:abstractNumId w:val="2"/>
  </w:num>
  <w:num w:numId="16" w16cid:durableId="1019353019">
    <w:abstractNumId w:val="10"/>
  </w:num>
  <w:num w:numId="17" w16cid:durableId="85461321">
    <w:abstractNumId w:val="0"/>
  </w:num>
  <w:num w:numId="18" w16cid:durableId="1411268411">
    <w:abstractNumId w:val="30"/>
  </w:num>
  <w:num w:numId="19" w16cid:durableId="1718042153">
    <w:abstractNumId w:val="32"/>
  </w:num>
  <w:num w:numId="20" w16cid:durableId="904533709">
    <w:abstractNumId w:val="19"/>
  </w:num>
  <w:num w:numId="21" w16cid:durableId="80681521">
    <w:abstractNumId w:val="12"/>
  </w:num>
  <w:num w:numId="22" w16cid:durableId="2092383523">
    <w:abstractNumId w:val="37"/>
  </w:num>
  <w:num w:numId="23" w16cid:durableId="655762491">
    <w:abstractNumId w:val="28"/>
  </w:num>
  <w:num w:numId="24" w16cid:durableId="707796923">
    <w:abstractNumId w:val="3"/>
  </w:num>
  <w:num w:numId="25" w16cid:durableId="1708724686">
    <w:abstractNumId w:val="22"/>
  </w:num>
  <w:num w:numId="26" w16cid:durableId="678853125">
    <w:abstractNumId w:val="47"/>
  </w:num>
  <w:num w:numId="27" w16cid:durableId="1502770188">
    <w:abstractNumId w:val="20"/>
  </w:num>
  <w:num w:numId="28" w16cid:durableId="742338021">
    <w:abstractNumId w:val="31"/>
  </w:num>
  <w:num w:numId="29" w16cid:durableId="147794178">
    <w:abstractNumId w:val="26"/>
  </w:num>
  <w:num w:numId="30" w16cid:durableId="2020885729">
    <w:abstractNumId w:val="7"/>
  </w:num>
  <w:num w:numId="31" w16cid:durableId="122888043">
    <w:abstractNumId w:val="41"/>
  </w:num>
  <w:num w:numId="32" w16cid:durableId="796801678">
    <w:abstractNumId w:val="15"/>
  </w:num>
  <w:num w:numId="33" w16cid:durableId="1743061926">
    <w:abstractNumId w:val="5"/>
  </w:num>
  <w:num w:numId="34" w16cid:durableId="1767461747">
    <w:abstractNumId w:val="44"/>
  </w:num>
  <w:num w:numId="35" w16cid:durableId="1391614702">
    <w:abstractNumId w:val="16"/>
  </w:num>
  <w:num w:numId="36" w16cid:durableId="537856332">
    <w:abstractNumId w:val="42"/>
  </w:num>
  <w:num w:numId="37" w16cid:durableId="1028724491">
    <w:abstractNumId w:val="24"/>
  </w:num>
  <w:num w:numId="38" w16cid:durableId="23483081">
    <w:abstractNumId w:val="14"/>
  </w:num>
  <w:num w:numId="39" w16cid:durableId="1575775699">
    <w:abstractNumId w:val="29"/>
  </w:num>
  <w:num w:numId="40" w16cid:durableId="1034307394">
    <w:abstractNumId w:val="35"/>
  </w:num>
  <w:num w:numId="41" w16cid:durableId="855266007">
    <w:abstractNumId w:val="33"/>
  </w:num>
  <w:num w:numId="42" w16cid:durableId="1472165383">
    <w:abstractNumId w:val="43"/>
  </w:num>
  <w:num w:numId="43" w16cid:durableId="2077319160">
    <w:abstractNumId w:val="8"/>
  </w:num>
  <w:num w:numId="44" w16cid:durableId="196312299">
    <w:abstractNumId w:val="34"/>
  </w:num>
  <w:num w:numId="45" w16cid:durableId="2110738274">
    <w:abstractNumId w:val="39"/>
  </w:num>
  <w:num w:numId="46" w16cid:durableId="388305073">
    <w:abstractNumId w:val="1"/>
  </w:num>
  <w:num w:numId="47" w16cid:durableId="2099710025">
    <w:abstractNumId w:val="46"/>
  </w:num>
  <w:num w:numId="48" w16cid:durableId="16509660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15A8C"/>
    <w:rsid w:val="000309BA"/>
    <w:rsid w:val="00036793"/>
    <w:rsid w:val="00052D8A"/>
    <w:rsid w:val="00063CC5"/>
    <w:rsid w:val="00067692"/>
    <w:rsid w:val="00070B3A"/>
    <w:rsid w:val="00087B8D"/>
    <w:rsid w:val="000C5FEF"/>
    <w:rsid w:val="000D0E2C"/>
    <w:rsid w:val="000D2183"/>
    <w:rsid w:val="000D4B08"/>
    <w:rsid w:val="000F4538"/>
    <w:rsid w:val="00106D77"/>
    <w:rsid w:val="00107063"/>
    <w:rsid w:val="0011432B"/>
    <w:rsid w:val="00116ACD"/>
    <w:rsid w:val="00154B7A"/>
    <w:rsid w:val="0017505F"/>
    <w:rsid w:val="00181B07"/>
    <w:rsid w:val="0018292D"/>
    <w:rsid w:val="0018524B"/>
    <w:rsid w:val="0018696E"/>
    <w:rsid w:val="00194B7F"/>
    <w:rsid w:val="00197270"/>
    <w:rsid w:val="001B3E0F"/>
    <w:rsid w:val="001C6585"/>
    <w:rsid w:val="001D4F1A"/>
    <w:rsid w:val="0020323B"/>
    <w:rsid w:val="00203982"/>
    <w:rsid w:val="00212D91"/>
    <w:rsid w:val="0021339F"/>
    <w:rsid w:val="002207F4"/>
    <w:rsid w:val="00241D37"/>
    <w:rsid w:val="00250668"/>
    <w:rsid w:val="00257E85"/>
    <w:rsid w:val="002A18CC"/>
    <w:rsid w:val="002B0D98"/>
    <w:rsid w:val="002C10F6"/>
    <w:rsid w:val="002D4614"/>
    <w:rsid w:val="002D5A52"/>
    <w:rsid w:val="002D6530"/>
    <w:rsid w:val="002E707D"/>
    <w:rsid w:val="002F5C0C"/>
    <w:rsid w:val="00301E59"/>
    <w:rsid w:val="003022FE"/>
    <w:rsid w:val="00320EFB"/>
    <w:rsid w:val="00380676"/>
    <w:rsid w:val="00382561"/>
    <w:rsid w:val="00382E2E"/>
    <w:rsid w:val="003912D1"/>
    <w:rsid w:val="003915A5"/>
    <w:rsid w:val="003A2C10"/>
    <w:rsid w:val="003A6BBF"/>
    <w:rsid w:val="003B15C2"/>
    <w:rsid w:val="003B48F0"/>
    <w:rsid w:val="003C39FF"/>
    <w:rsid w:val="003C7989"/>
    <w:rsid w:val="003F23B8"/>
    <w:rsid w:val="00410712"/>
    <w:rsid w:val="0041292A"/>
    <w:rsid w:val="004210B0"/>
    <w:rsid w:val="00436BF9"/>
    <w:rsid w:val="00444E4C"/>
    <w:rsid w:val="00447B60"/>
    <w:rsid w:val="00456368"/>
    <w:rsid w:val="0045732A"/>
    <w:rsid w:val="00465981"/>
    <w:rsid w:val="00485DA5"/>
    <w:rsid w:val="004B2D08"/>
    <w:rsid w:val="004C575B"/>
    <w:rsid w:val="004E14C4"/>
    <w:rsid w:val="005228FE"/>
    <w:rsid w:val="00562122"/>
    <w:rsid w:val="00570EB9"/>
    <w:rsid w:val="00595A6D"/>
    <w:rsid w:val="005D7B3E"/>
    <w:rsid w:val="005E2369"/>
    <w:rsid w:val="005E281F"/>
    <w:rsid w:val="005E31C0"/>
    <w:rsid w:val="006002F2"/>
    <w:rsid w:val="0062483B"/>
    <w:rsid w:val="00637C8F"/>
    <w:rsid w:val="00643389"/>
    <w:rsid w:val="006446E2"/>
    <w:rsid w:val="00674980"/>
    <w:rsid w:val="00681220"/>
    <w:rsid w:val="006845C0"/>
    <w:rsid w:val="006906AB"/>
    <w:rsid w:val="00697F6C"/>
    <w:rsid w:val="006D5B2B"/>
    <w:rsid w:val="006E47F0"/>
    <w:rsid w:val="006F0816"/>
    <w:rsid w:val="007042FE"/>
    <w:rsid w:val="0071023C"/>
    <w:rsid w:val="0072106E"/>
    <w:rsid w:val="0072698A"/>
    <w:rsid w:val="0074620C"/>
    <w:rsid w:val="0075229A"/>
    <w:rsid w:val="0075300A"/>
    <w:rsid w:val="00777383"/>
    <w:rsid w:val="007B6B3E"/>
    <w:rsid w:val="007D2437"/>
    <w:rsid w:val="007D2805"/>
    <w:rsid w:val="007F1E90"/>
    <w:rsid w:val="007F4359"/>
    <w:rsid w:val="00813AEF"/>
    <w:rsid w:val="00814BB2"/>
    <w:rsid w:val="008211E4"/>
    <w:rsid w:val="008311C7"/>
    <w:rsid w:val="0084417B"/>
    <w:rsid w:val="008456A5"/>
    <w:rsid w:val="00862D24"/>
    <w:rsid w:val="00866E1F"/>
    <w:rsid w:val="00870E6C"/>
    <w:rsid w:val="00884CAD"/>
    <w:rsid w:val="008D3DB3"/>
    <w:rsid w:val="00903BF7"/>
    <w:rsid w:val="0092739F"/>
    <w:rsid w:val="00932370"/>
    <w:rsid w:val="00935DB7"/>
    <w:rsid w:val="0094060E"/>
    <w:rsid w:val="00941942"/>
    <w:rsid w:val="00987796"/>
    <w:rsid w:val="00992DAB"/>
    <w:rsid w:val="009A34AF"/>
    <w:rsid w:val="009C2199"/>
    <w:rsid w:val="009D05FB"/>
    <w:rsid w:val="009D0D32"/>
    <w:rsid w:val="009D4387"/>
    <w:rsid w:val="009E6951"/>
    <w:rsid w:val="00A04A08"/>
    <w:rsid w:val="00A1440B"/>
    <w:rsid w:val="00A2505A"/>
    <w:rsid w:val="00A4737E"/>
    <w:rsid w:val="00A63CA7"/>
    <w:rsid w:val="00AD1C92"/>
    <w:rsid w:val="00AF380E"/>
    <w:rsid w:val="00AF5C24"/>
    <w:rsid w:val="00AF7088"/>
    <w:rsid w:val="00B144BB"/>
    <w:rsid w:val="00B16A1A"/>
    <w:rsid w:val="00B35187"/>
    <w:rsid w:val="00B54514"/>
    <w:rsid w:val="00B54DAA"/>
    <w:rsid w:val="00B83817"/>
    <w:rsid w:val="00B860EA"/>
    <w:rsid w:val="00B91340"/>
    <w:rsid w:val="00BA296E"/>
    <w:rsid w:val="00BB013D"/>
    <w:rsid w:val="00BB5D66"/>
    <w:rsid w:val="00BC46D4"/>
    <w:rsid w:val="00BE083C"/>
    <w:rsid w:val="00C02F1B"/>
    <w:rsid w:val="00C06685"/>
    <w:rsid w:val="00C31B60"/>
    <w:rsid w:val="00C44AF4"/>
    <w:rsid w:val="00C44E54"/>
    <w:rsid w:val="00C86C1C"/>
    <w:rsid w:val="00C9281E"/>
    <w:rsid w:val="00CE28A6"/>
    <w:rsid w:val="00D01299"/>
    <w:rsid w:val="00D255DE"/>
    <w:rsid w:val="00D26FAC"/>
    <w:rsid w:val="00D27F7C"/>
    <w:rsid w:val="00D334AC"/>
    <w:rsid w:val="00D44AFC"/>
    <w:rsid w:val="00D611A0"/>
    <w:rsid w:val="00D76368"/>
    <w:rsid w:val="00D820AF"/>
    <w:rsid w:val="00D85463"/>
    <w:rsid w:val="00D86919"/>
    <w:rsid w:val="00DA36B1"/>
    <w:rsid w:val="00DB1C28"/>
    <w:rsid w:val="00DB4536"/>
    <w:rsid w:val="00DB6CE1"/>
    <w:rsid w:val="00DC5280"/>
    <w:rsid w:val="00DD430E"/>
    <w:rsid w:val="00DE1417"/>
    <w:rsid w:val="00DF1ED8"/>
    <w:rsid w:val="00DF54AE"/>
    <w:rsid w:val="00E0332A"/>
    <w:rsid w:val="00E528EB"/>
    <w:rsid w:val="00E576FA"/>
    <w:rsid w:val="00E6035B"/>
    <w:rsid w:val="00E77B64"/>
    <w:rsid w:val="00E77FC0"/>
    <w:rsid w:val="00EA3EF5"/>
    <w:rsid w:val="00EB5478"/>
    <w:rsid w:val="00EC3B63"/>
    <w:rsid w:val="00ED33A5"/>
    <w:rsid w:val="00ED3DDC"/>
    <w:rsid w:val="00ED65AF"/>
    <w:rsid w:val="00EE3316"/>
    <w:rsid w:val="00EF097E"/>
    <w:rsid w:val="00EF27C3"/>
    <w:rsid w:val="00EF6DC1"/>
    <w:rsid w:val="00F058D8"/>
    <w:rsid w:val="00F15F6B"/>
    <w:rsid w:val="00F2067A"/>
    <w:rsid w:val="00F279BD"/>
    <w:rsid w:val="00F424DB"/>
    <w:rsid w:val="00F643CF"/>
    <w:rsid w:val="00F92BEE"/>
    <w:rsid w:val="00F92F79"/>
    <w:rsid w:val="00FA1A00"/>
    <w:rsid w:val="00FA405E"/>
    <w:rsid w:val="00FB3BAE"/>
    <w:rsid w:val="00FC6536"/>
    <w:rsid w:val="00FD5CB9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07DE9"/>
  <w15:docId w15:val="{01D608F4-23C5-487C-B230-C12B7EE0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8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91340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D08"/>
    <w:pPr>
      <w:keepNext/>
      <w:keepLines/>
      <w:spacing w:before="40"/>
      <w:outlineLvl w:val="4"/>
    </w:pPr>
    <w:rPr>
      <w:rFonts w:ascii="Calibri Light" w:hAnsi="Calibri Light" w:cs="Calibri Light"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91340"/>
    <w:rPr>
      <w:rFonts w:ascii="Calibri Light" w:hAnsi="Calibri Light" w:cs="Calibri Light"/>
      <w:color w:val="2F549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04A08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B2D08"/>
    <w:rPr>
      <w:rFonts w:ascii="Calibri Light" w:hAnsi="Calibri Light" w:cs="Calibri Light"/>
      <w:color w:val="2F5496"/>
      <w:sz w:val="24"/>
      <w:szCs w:val="24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eastAsia="Calibri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eastAsia="Calibri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eastAsia="Calibri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eastAsia="Calibri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eastAsia="Calibri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ind w:left="1068" w:right="401"/>
    </w:pPr>
    <w:rPr>
      <w:rFonts w:ascii="Arial" w:eastAsia="Calibri" w:hAnsi="Arial" w:cs="Arial"/>
      <w:b/>
      <w:bCs/>
      <w:noProof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/>
      <w:jc w:val="center"/>
    </w:pPr>
    <w:rPr>
      <w:rFonts w:ascii="Arial" w:eastAsia="Calibri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eastAsia="Calibri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uiPriority w:val="99"/>
    <w:locked/>
    <w:rsid w:val="7DAA1868"/>
    <w:rPr>
      <w:rFonts w:ascii="Arial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uiPriority w:val="99"/>
    <w:locked/>
    <w:rsid w:val="009D05FB"/>
    <w:rPr>
      <w:rFonts w:ascii="Arial" w:hAnsi="Arial" w:cs="Arial"/>
      <w:sz w:val="32"/>
      <w:szCs w:val="32"/>
    </w:rPr>
  </w:style>
  <w:style w:type="character" w:customStyle="1" w:styleId="kol-zadnChar">
    <w:name w:val="Úkol - zadání Char"/>
    <w:basedOn w:val="Standardnpsmoodstavce"/>
    <w:link w:val="kol-zadn"/>
    <w:uiPriority w:val="99"/>
    <w:locked/>
    <w:rsid w:val="00EE3316"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basedOn w:val="Standardnpsmoodstavce"/>
    <w:link w:val="dekodpov"/>
    <w:uiPriority w:val="99"/>
    <w:locked/>
    <w:rsid w:val="00EA3EF5"/>
    <w:rPr>
      <w:rFonts w:ascii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uiPriority w:val="99"/>
    <w:locked/>
    <w:rsid w:val="7DAA1868"/>
    <w:rPr>
      <w:rFonts w:ascii="Arial" w:hAnsi="Arial" w:cs="Arial"/>
      <w:b/>
      <w:bCs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uiPriority w:val="99"/>
    <w:locked/>
    <w:rsid w:val="7DAA1868"/>
    <w:rPr>
      <w:rFonts w:ascii="Arial" w:hAnsi="Arial" w:cs="Arial"/>
      <w:b/>
      <w:bCs/>
      <w:lang w:val="cs-CZ"/>
    </w:rPr>
  </w:style>
  <w:style w:type="character" w:customStyle="1" w:styleId="OdrkakostkaChar">
    <w:name w:val="Odrážka kostka Char"/>
    <w:basedOn w:val="Standardnpsmoodstavce"/>
    <w:link w:val="Odrkakostka"/>
    <w:uiPriority w:val="99"/>
    <w:locked/>
    <w:rsid w:val="007D2437"/>
    <w:rPr>
      <w:rFonts w:ascii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uiPriority w:val="99"/>
    <w:locked/>
    <w:rsid w:val="7DAA1868"/>
    <w:rPr>
      <w:rFonts w:ascii="Arial" w:hAnsi="Arial" w:cs="Arial"/>
      <w:b/>
      <w:bCs/>
      <w:lang w:val="cs-CZ"/>
    </w:rPr>
  </w:style>
  <w:style w:type="table" w:styleId="Mkatabulky">
    <w:name w:val="Table Grid"/>
    <w:basedOn w:val="Normlntabulka"/>
    <w:uiPriority w:val="99"/>
    <w:rsid w:val="00EC3B6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uiPriority w:val="99"/>
    <w:locked/>
    <w:rsid w:val="002A18CC"/>
  </w:style>
  <w:style w:type="paragraph" w:styleId="Zhlav">
    <w:name w:val="header"/>
    <w:basedOn w:val="Normln"/>
    <w:link w:val="ZhlavChar"/>
    <w:uiPriority w:val="99"/>
    <w:rsid w:val="002A18CC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locked/>
    <w:rsid w:val="002A18CC"/>
  </w:style>
  <w:style w:type="paragraph" w:styleId="Zpat">
    <w:name w:val="footer"/>
    <w:basedOn w:val="Normln"/>
    <w:link w:val="ZpatChar"/>
    <w:uiPriority w:val="99"/>
    <w:rsid w:val="002A18CC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basedOn w:val="Standardnpsmoodstavce"/>
    <w:uiPriority w:val="99"/>
    <w:rsid w:val="00D334AC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basedOn w:val="Odrkakostka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basedOn w:val="kol-zadnChar"/>
    <w:link w:val="Sebereflexeka"/>
    <w:uiPriority w:val="99"/>
    <w:locked/>
    <w:rsid w:val="00194B7F"/>
    <w:rPr>
      <w:rFonts w:ascii="Arial" w:hAnsi="Arial" w:cs="Arial"/>
      <w:b/>
      <w:bCs/>
      <w:noProof/>
      <w:color w:val="F030A1"/>
      <w:sz w:val="28"/>
      <w:szCs w:val="28"/>
      <w:lang w:val="cs-CZ" w:eastAsia="en-US"/>
    </w:rPr>
  </w:style>
  <w:style w:type="paragraph" w:customStyle="1" w:styleId="Default">
    <w:name w:val="Default"/>
    <w:uiPriority w:val="99"/>
    <w:rsid w:val="00D27F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99"/>
    <w:qFormat/>
    <w:rsid w:val="00DC5280"/>
    <w:rPr>
      <w:b/>
      <w:bCs/>
    </w:rPr>
  </w:style>
  <w:style w:type="character" w:styleId="Zdraznn">
    <w:name w:val="Emphasis"/>
    <w:basedOn w:val="Standardnpsmoodstavce"/>
    <w:uiPriority w:val="99"/>
    <w:qFormat/>
    <w:rsid w:val="00DC5280"/>
    <w:rPr>
      <w:i/>
      <w:iCs/>
    </w:rPr>
  </w:style>
  <w:style w:type="paragraph" w:styleId="Normlnweb">
    <w:name w:val="Normal (Web)"/>
    <w:basedOn w:val="Normln"/>
    <w:uiPriority w:val="99"/>
    <w:rsid w:val="00DC5280"/>
    <w:pPr>
      <w:spacing w:before="100" w:beforeAutospacing="1" w:after="100" w:afterAutospacing="1"/>
    </w:pPr>
  </w:style>
  <w:style w:type="table" w:customStyle="1" w:styleId="Svtlmkatabulky1">
    <w:name w:val="Světlá mřížka tabulky1"/>
    <w:uiPriority w:val="99"/>
    <w:rsid w:val="00DC5280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-74">
    <w:name w:val="citation-74"/>
    <w:basedOn w:val="Standardnpsmoodstavce"/>
    <w:uiPriority w:val="99"/>
    <w:rsid w:val="000D4B08"/>
  </w:style>
  <w:style w:type="character" w:customStyle="1" w:styleId="citation-73">
    <w:name w:val="citation-73"/>
    <w:basedOn w:val="Standardnpsmoodstavce"/>
    <w:uiPriority w:val="99"/>
    <w:rsid w:val="000D4B08"/>
  </w:style>
  <w:style w:type="character" w:customStyle="1" w:styleId="citation-72">
    <w:name w:val="citation-72"/>
    <w:basedOn w:val="Standardnpsmoodstavce"/>
    <w:uiPriority w:val="99"/>
    <w:rsid w:val="000D4B08"/>
  </w:style>
  <w:style w:type="paragraph" w:customStyle="1" w:styleId="ql-indent-1">
    <w:name w:val="ql-indent-1"/>
    <w:basedOn w:val="Normln"/>
    <w:uiPriority w:val="99"/>
    <w:rsid w:val="00B91340"/>
    <w:pPr>
      <w:spacing w:before="100" w:beforeAutospacing="1" w:after="100" w:afterAutospacing="1"/>
    </w:pPr>
  </w:style>
  <w:style w:type="paragraph" w:customStyle="1" w:styleId="ql-indent-2">
    <w:name w:val="ql-indent-2"/>
    <w:basedOn w:val="Normln"/>
    <w:uiPriority w:val="99"/>
    <w:rsid w:val="00B9134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FB3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styleId="Revize">
    <w:name w:val="Revision"/>
    <w:hidden/>
    <w:uiPriority w:val="99"/>
    <w:semiHidden/>
    <w:rsid w:val="001C6585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C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33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3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3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33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691-hranice-autocenzury-tv-dozd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novinarondra.cz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edu.ceskatelevize.cz/video/18691-hranice-autocenzury-tv-dozd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veronikabatelkova.c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choose/?lang=cs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ovinarondra.cz/" TargetMode="External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hyperlink" Target="https://creativecommons.org/choose/?lang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24.ceskatelevize.cz/clanek/svet/desitky-mrtvych-po-vybuchu-na-moskevskem-letisti-223170" TargetMode="External"/><Relationship Id="rId14" Type="http://schemas.openxmlformats.org/officeDocument/2006/relationships/hyperlink" Target="https://veronikabatelkova.cz/" TargetMode="External"/><Relationship Id="rId22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Hranice autocenzury (TV Dožď)</dc:title>
  <dc:subject/>
  <dc:creator>Jan Johanovský</dc:creator>
  <cp:keywords/>
  <dc:description/>
  <cp:lastModifiedBy>Ondřej Hruška</cp:lastModifiedBy>
  <cp:revision>2</cp:revision>
  <cp:lastPrinted>2021-07-23T08:26:00Z</cp:lastPrinted>
  <dcterms:created xsi:type="dcterms:W3CDTF">2026-02-24T11:10:00Z</dcterms:created>
  <dcterms:modified xsi:type="dcterms:W3CDTF">2026-02-24T11:10:00Z</dcterms:modified>
</cp:coreProperties>
</file>