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55A42" w14:textId="77777777" w:rsidR="00242202" w:rsidRDefault="002422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FF475A9" w14:textId="77777777" w:rsidR="00242202" w:rsidRDefault="0024220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44"/>
          <w:szCs w:val="44"/>
        </w:rPr>
      </w:pPr>
    </w:p>
    <w:p w14:paraId="7052AC95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242202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eastAsia="Arial" w:hAnsi="Arial" w:cs="Arial"/>
          <w:b/>
          <w:color w:val="000000"/>
          <w:sz w:val="44"/>
          <w:szCs w:val="44"/>
        </w:rPr>
        <w:t>Uctění památky lidických obětí 10. 6. 1945</w:t>
      </w:r>
    </w:p>
    <w:p w14:paraId="2EB3C851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Anotace</w:t>
      </w:r>
    </w:p>
    <w:p w14:paraId="42188C64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Pracovní list umožňuje žákům zabývat se do hloubky reflexí vypálení Lidic v poválečném Československu. Je určen žákům druhého stupně, a především žákům středních škol. Žáci se díky pracovnímu listu seznámí s ohlasem vypálení Lidic a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color w:val="000000"/>
          <w:sz w:val="24"/>
          <w:szCs w:val="24"/>
        </w:rPr>
        <w:t>ežáků v dobovém tisku a ve filmovém týdeníku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Pracovní list pracuje s projevy prezidenta Beneše, s protektorátní zprávou o</w:t>
      </w:r>
      <w:r>
        <w:rPr>
          <w:rFonts w:ascii="Arial" w:eastAsia="Arial" w:hAnsi="Arial" w:cs="Arial"/>
          <w:sz w:val="24"/>
          <w:szCs w:val="24"/>
        </w:rPr>
        <w:t>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vypálení Lidic a s poválečnými vzpomínkami jedné z přeživších lidických žen.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bsahuje také bonusový materiál využitelný nad rámec výuky.</w:t>
      </w:r>
    </w:p>
    <w:p w14:paraId="42CE9E50" w14:textId="77777777" w:rsidR="00242202" w:rsidRDefault="00242202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B9C2F91" w14:textId="77777777" w:rsidR="00242202" w:rsidRDefault="002422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1D9929D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Cílová skupina </w:t>
      </w:r>
    </w:p>
    <w:p w14:paraId="12DA48B6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Druhý stupeň ZŠ, střední škola</w:t>
      </w:r>
    </w:p>
    <w:p w14:paraId="5B242005" w14:textId="77777777" w:rsidR="00242202" w:rsidRDefault="002422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13ED4F9D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Vzdělávací cíl </w:t>
      </w:r>
    </w:p>
    <w:p w14:paraId="1213EDD0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Žáci se naučí pracovat s historickým pramenem – s dobovým tiskem a filmovým týdeníkem. Žáci by měli porozumět tomu, jak poválečná společnost vnímala vypálení Lidic (a Ležáků).</w:t>
      </w:r>
    </w:p>
    <w:p w14:paraId="21970BBF" w14:textId="77777777" w:rsidR="00242202" w:rsidRDefault="002422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AAA674B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Rozvíjené kompetence a gramotnosti </w:t>
      </w:r>
    </w:p>
    <w:p w14:paraId="364977F9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Klíčová kompetence k řešení problémů</w:t>
      </w:r>
    </w:p>
    <w:p w14:paraId="3B8C4920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Čtenářská a pisatelská gramotnost</w:t>
      </w:r>
    </w:p>
    <w:p w14:paraId="0FDE16E9" w14:textId="77777777" w:rsidR="00242202" w:rsidRDefault="002422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621AAA8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Pomůcky a další zdroje </w:t>
      </w:r>
    </w:p>
    <w:p w14:paraId="649CC9D8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4"/>
          <w:szCs w:val="24"/>
        </w:rPr>
        <w:t>Nejsou třeba</w:t>
      </w:r>
    </w:p>
    <w:p w14:paraId="6DF84300" w14:textId="77777777" w:rsidR="00242202" w:rsidRDefault="002422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82F478A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Celková časová náročnost </w:t>
      </w:r>
    </w:p>
    <w:p w14:paraId="78D872BD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35 min.</w:t>
      </w:r>
    </w:p>
    <w:p w14:paraId="22B6B54C" w14:textId="77777777" w:rsidR="00242202" w:rsidRDefault="002422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655E92B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Postup výuky </w:t>
      </w:r>
    </w:p>
    <w:p w14:paraId="38DEF82E" w14:textId="77777777" w:rsidR="00242202" w:rsidRDefault="002422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CE3C338" w14:textId="77777777" w:rsidR="0024220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  <w:color w:val="000000"/>
          <w:sz w:val="24"/>
          <w:szCs w:val="24"/>
        </w:rPr>
        <w:t>V prvním cvičení se žáci podívají na videoukázku a přečtou si úryvek novinového článku, na základě těchto pramenů pak zodpoví otázky. Cílem je, a</w:t>
      </w:r>
      <w:r>
        <w:rPr>
          <w:rFonts w:ascii="Arial" w:eastAsia="Arial" w:hAnsi="Arial" w:cs="Arial"/>
          <w:sz w:val="24"/>
          <w:szCs w:val="24"/>
        </w:rPr>
        <w:t>by si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udělali představu, jak </w:t>
      </w:r>
      <w:r>
        <w:rPr>
          <w:rFonts w:ascii="Arial" w:eastAsia="Arial" w:hAnsi="Arial" w:cs="Arial"/>
          <w:sz w:val="24"/>
          <w:szCs w:val="24"/>
        </w:rPr>
        <w:t xml:space="preserve">silně </w:t>
      </w:r>
      <w:r>
        <w:rPr>
          <w:rFonts w:ascii="Arial" w:eastAsia="Arial" w:hAnsi="Arial" w:cs="Arial"/>
          <w:color w:val="000000"/>
          <w:sz w:val="24"/>
          <w:szCs w:val="24"/>
        </w:rPr>
        <w:t>poválečná společnost prožívala zničení a budoucí obnovu Lidic a Ležáků. Třetí otázka prvního cvičení směřuje k dobové představě o trestu za vypálení obou obcí – k odsunu Němců. (15 min.)</w:t>
      </w:r>
    </w:p>
    <w:p w14:paraId="28C51243" w14:textId="77777777" w:rsidR="00242202" w:rsidRDefault="002422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B5A62CB" w14:textId="77777777" w:rsidR="0024220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  <w:color w:val="000000"/>
          <w:sz w:val="24"/>
          <w:szCs w:val="24"/>
        </w:rPr>
        <w:t>Ve druhém cvičení srovnávají žáci zprávu ČTK o vypálení Lidic z června roku 1942 se vzpomínkou přeživší lidické ženy z června roku 1945. Přečtou si obě ukázky a odpoví na otázky. Všímat by si měli toho, jak zpráva z ČTK vykreslovala protektorátnímu čtenáři obyvatele Lidic. V případě vzpomínky přeživší se mají žáci zaměřit nejen na faktické informace, které lze ze vzpomínek vyčíst, ale pokusit se vcítit do jejího prožívání a</w:t>
      </w:r>
      <w:r>
        <w:rPr>
          <w:rFonts w:ascii="Arial" w:eastAsia="Arial" w:hAnsi="Arial" w:cs="Arial"/>
          <w:sz w:val="24"/>
          <w:szCs w:val="24"/>
        </w:rPr>
        <w:t> </w:t>
      </w:r>
      <w:r>
        <w:rPr>
          <w:rFonts w:ascii="Arial" w:eastAsia="Arial" w:hAnsi="Arial" w:cs="Arial"/>
          <w:color w:val="000000"/>
          <w:sz w:val="24"/>
          <w:szCs w:val="24"/>
        </w:rPr>
        <w:t>reflektovat její možné pocity. V závěru by měli dojít ke zjištění, že se obraz vypálení Lidic v jednotlivých pramenech liší, a popsat, v čem. (20 min.)</w:t>
      </w:r>
    </w:p>
    <w:p w14:paraId="458CC00A" w14:textId="77777777" w:rsidR="00242202" w:rsidRDefault="002422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43B0259C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Bonusový materiál:</w:t>
      </w:r>
    </w:p>
    <w:p w14:paraId="579FB3AD" w14:textId="77777777" w:rsidR="0024220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Fotografie ze Světa v obrazech s dobovým komentářem. Vybízejí žáky k úvaze o</w:t>
      </w:r>
      <w:r>
        <w:rPr>
          <w:rFonts w:ascii="Arial" w:eastAsia="Arial" w:hAnsi="Arial" w:cs="Arial"/>
          <w:sz w:val="24"/>
          <w:szCs w:val="24"/>
        </w:rPr>
        <w:t> </w:t>
      </w:r>
      <w:r>
        <w:rPr>
          <w:rFonts w:ascii="Arial" w:eastAsia="Arial" w:hAnsi="Arial" w:cs="Arial"/>
          <w:color w:val="000000"/>
          <w:sz w:val="24"/>
          <w:szCs w:val="24"/>
        </w:rPr>
        <w:t>symbolickém významu fyzického zničení obce a její poválečné obnově. (10 min.)</w:t>
      </w:r>
    </w:p>
    <w:p w14:paraId="24BCE42B" w14:textId="77777777" w:rsidR="0024220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4"/>
          <w:szCs w:val="24"/>
        </w:rPr>
        <w:t>Ukázka z Poledního listu z roku 1942 rozšířená o seznam obětí stanného práva. Seznam obsahuje i provinění, kterých se jednotlivé oběti měly dopustit. Může ve výuce sloužit jako evokace diskuse o realitě Heydrichiády. (15 min.)</w:t>
      </w:r>
    </w:p>
    <w:p w14:paraId="7D8A03CF" w14:textId="24D6431A" w:rsidR="009603CA" w:rsidRDefault="009603CA">
      <w:p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br w:type="page"/>
      </w:r>
    </w:p>
    <w:p w14:paraId="32C11343" w14:textId="028F7ED8" w:rsidR="00242202" w:rsidRDefault="00000000">
      <w:pPr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lastRenderedPageBreak/>
        <w:t>Uctění památky lidických obětí 10. 6. 1945</w:t>
      </w:r>
    </w:p>
    <w:p w14:paraId="67B94DF4" w14:textId="4C16FBD0" w:rsidR="00242202" w:rsidRDefault="009603CA">
      <w:pPr>
        <w:sectPr w:rsidR="00242202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hyperlink r:id="rId11" w:history="1">
        <w:r w:rsidRPr="009603CA">
          <w:rPr>
            <w:rStyle w:val="Hypertextovodkaz"/>
            <w:rFonts w:ascii="Arial" w:eastAsia="Arial" w:hAnsi="Arial" w:cs="Arial"/>
            <w:b/>
            <w:sz w:val="32"/>
            <w:szCs w:val="32"/>
          </w:rPr>
          <w:t>Lidice – tryzna 1945</w:t>
        </w:r>
      </w:hyperlink>
    </w:p>
    <w:p w14:paraId="4AF072C4" w14:textId="77777777" w:rsidR="00242202" w:rsidRDefault="00000000" w:rsidP="009603C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Podívej se na video a zaměř se na projev prezidenta Beneše. Přečti si Benešův projev k uctění památky obětí vypálení Ležáků nacisty. </w:t>
      </w:r>
    </w:p>
    <w:p w14:paraId="056F9CFA" w14:textId="77777777" w:rsidR="0024220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 xml:space="preserve">Co podle Beneše vypálení Lidic a Ležáků znamenalo pro český národ? </w:t>
      </w:r>
    </w:p>
    <w:p w14:paraId="25E5D925" w14:textId="77777777" w:rsidR="0024220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Co pro poválečnou obnovu Československa mělo znamenat obnovení Lidic?</w:t>
      </w:r>
    </w:p>
    <w:p w14:paraId="7DC82E5D" w14:textId="77777777" w:rsidR="0024220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Co si myslíš, že znamená, že vina za Lidice a Ležáky musí být potrestána?</w:t>
      </w:r>
    </w:p>
    <w:p w14:paraId="03A7A265" w14:textId="77777777" w:rsidR="00242202" w:rsidRDefault="002422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10DB2DD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5B06437" wp14:editId="2B014E00">
            <wp:simplePos x="0" y="0"/>
            <wp:positionH relativeFrom="column">
              <wp:posOffset>450850</wp:posOffset>
            </wp:positionH>
            <wp:positionV relativeFrom="paragraph">
              <wp:posOffset>1905</wp:posOffset>
            </wp:positionV>
            <wp:extent cx="3924300" cy="4746625"/>
            <wp:effectExtent l="0" t="0" r="0" b="0"/>
            <wp:wrapSquare wrapText="bothSides" distT="0" distB="0" distL="114300" distR="114300"/>
            <wp:docPr id="194688780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 r="4021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74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93AEA4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……………………………….</w:t>
      </w:r>
    </w:p>
    <w:p w14:paraId="5D9F81B3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……………………………….</w:t>
      </w:r>
    </w:p>
    <w:p w14:paraId="4B3F8BBD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……………………………….</w:t>
      </w:r>
    </w:p>
    <w:p w14:paraId="5FE0B816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……………………………….</w:t>
      </w:r>
    </w:p>
    <w:p w14:paraId="4B030972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……………………………….</w:t>
      </w:r>
    </w:p>
    <w:p w14:paraId="4E8E3201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……………………………….</w:t>
      </w:r>
    </w:p>
    <w:p w14:paraId="4021372A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……………………………….</w:t>
      </w:r>
    </w:p>
    <w:p w14:paraId="554E2830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……………………………….</w:t>
      </w:r>
    </w:p>
    <w:p w14:paraId="3268A2CA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……………………………….</w:t>
      </w:r>
    </w:p>
    <w:p w14:paraId="7339E1B1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……………………………….</w:t>
      </w:r>
    </w:p>
    <w:p w14:paraId="0E9439FE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……………………………….</w:t>
      </w:r>
    </w:p>
    <w:p w14:paraId="67816DF5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right="401" w:hanging="360"/>
        <w:rPr>
          <w:rFonts w:ascii="Arial" w:eastAsia="Arial" w:hAnsi="Arial" w:cs="Arial"/>
          <w:color w:val="000000"/>
          <w:sz w:val="20"/>
          <w:szCs w:val="20"/>
        </w:rPr>
        <w:sectPr w:rsidR="00242202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Zdroj: Čin, 26. 5. 1945</w:t>
      </w:r>
    </w:p>
    <w:p w14:paraId="6B64420B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468B5F" w14:textId="28C73035" w:rsidR="00242202" w:rsidRDefault="00242202">
      <w:pPr>
        <w:sectPr w:rsidR="00242202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2D5D7A3A" w14:textId="5E5D862A" w:rsidR="00242202" w:rsidRDefault="00000000" w:rsidP="009603CA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242202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9603CA">
        <w:rPr>
          <w:rFonts w:ascii="Arial" w:eastAsia="Arial" w:hAnsi="Arial" w:cs="Arial"/>
          <w:b/>
          <w:color w:val="000000"/>
          <w:sz w:val="24"/>
          <w:szCs w:val="24"/>
        </w:rPr>
        <w:t xml:space="preserve">Porovnej zprávu ČTK o vypálení Lidic z 10. 6. 1942 a </w:t>
      </w:r>
      <w:r w:rsidRPr="009603CA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vybrané pasáže</w:t>
      </w:r>
      <w:r w:rsidRPr="009603CA">
        <w:rPr>
          <w:rFonts w:ascii="Arial" w:eastAsia="Arial" w:hAnsi="Arial" w:cs="Arial"/>
          <w:b/>
          <w:color w:val="000000"/>
          <w:sz w:val="24"/>
          <w:szCs w:val="24"/>
        </w:rPr>
        <w:t xml:space="preserve"> výpovědí přeživší této události z 10. 6. 1945.</w:t>
      </w:r>
    </w:p>
    <w:p w14:paraId="7626DE2E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6C1A1C6E" wp14:editId="40C19E46">
            <wp:extent cx="4932233" cy="1507773"/>
            <wp:effectExtent l="0" t="0" r="0" b="0"/>
            <wp:docPr id="194688780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3"/>
                    <a:srcRect b="34234"/>
                    <a:stretch>
                      <a:fillRect/>
                    </a:stretch>
                  </pic:blipFill>
                  <pic:spPr>
                    <a:xfrm>
                      <a:off x="0" y="0"/>
                      <a:ext cx="4932233" cy="15077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269481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Zdroj: Polední list, 11. 6. 1942</w:t>
      </w:r>
    </w:p>
    <w:p w14:paraId="7F1BF433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0" distR="0" wp14:anchorId="5EE1B613" wp14:editId="1412DE28">
            <wp:extent cx="5567221" cy="5529906"/>
            <wp:effectExtent l="0" t="0" r="0" b="0"/>
            <wp:docPr id="1946887805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4"/>
                    <a:srcRect r="10516"/>
                    <a:stretch>
                      <a:fillRect/>
                    </a:stretch>
                  </pic:blipFill>
                  <pic:spPr>
                    <a:xfrm>
                      <a:off x="0" y="0"/>
                      <a:ext cx="5567221" cy="5529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pict w14:anchorId="32E163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ukopis 2" o:spid="_x0000_s1026" type="#_x0000_t75" style="position:absolute;left:0;text-align:left;margin-left:15pt;margin-top:41.25pt;width:18.15pt;height:16.3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">
            <v:imagedata r:id="rId15" o:title=""/>
            <w10:wrap anchorx="margin"/>
          </v:shape>
        </w:pict>
      </w:r>
      <w:r>
        <w:pict w14:anchorId="0BB4C27C">
          <v:shape id="Rukopis 5" o:spid="_x0000_s1032" type="#_x0000_t75" style="position:absolute;left:0;text-align:left;margin-left:422.25pt;margin-top:111.75pt;width:26.45pt;height:1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">
            <v:imagedata r:id="rId16" o:title=""/>
            <w10:wrap anchorx="margin"/>
          </v:shape>
        </w:pict>
      </w:r>
      <w:r>
        <w:pict w14:anchorId="3095D39C">
          <v:shape id="Rukopis 7" o:spid="_x0000_s1031" type="#_x0000_t75" style="position:absolute;left:0;text-align:left;margin-left:447pt;margin-top:84pt;width:1.75pt;height:29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">
            <v:imagedata r:id="rId17" o:title=""/>
            <w10:wrap anchorx="margin"/>
          </v:shape>
        </w:pict>
      </w:r>
      <w:r>
        <w:pict w14:anchorId="7EE3C2DD">
          <v:shape id="Rukopis 9" o:spid="_x0000_s1030" type="#_x0000_t75" style="position:absolute;left:0;text-align:left;margin-left:156.75pt;margin-top:107.25pt;width:1.75pt;height:24.9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">
            <v:imagedata r:id="rId18" o:title=""/>
            <w10:wrap anchorx="margin"/>
          </v:shape>
        </w:pict>
      </w:r>
      <w:r>
        <w:pict w14:anchorId="02B78529">
          <v:shape id="Rukopis 11" o:spid="_x0000_s1029" type="#_x0000_t75" style="position:absolute;left:0;text-align:left;margin-left:141pt;margin-top:132pt;width:17.2pt;height:2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">
            <v:imagedata r:id="rId19" o:title=""/>
            <w10:wrap anchorx="margin"/>
          </v:shape>
        </w:pict>
      </w:r>
      <w:r>
        <w:pict w14:anchorId="557C2686">
          <v:shape id="Rukopis 16" o:spid="_x0000_s1028" type="#_x0000_t75" style="position:absolute;left:0;text-align:left;margin-left:14.65pt;margin-top:168.75pt;width:18.6pt;height:1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">
            <v:imagedata r:id="rId20" o:title=""/>
            <w10:wrap anchorx="margin"/>
          </v:shape>
        </w:pict>
      </w:r>
      <w:r>
        <w:pict w14:anchorId="16DEB81A">
          <v:shape id="Rukopis 18" o:spid="_x0000_s1027" type="#_x0000_t75" style="position:absolute;left:0;text-align:left;margin-left:15pt;margin-top:170.25pt;width:1.75pt;height:15.1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">
            <v:imagedata r:id="rId21" o:title=""/>
            <w10:wrap anchorx="margin"/>
          </v:shape>
        </w:pict>
      </w:r>
    </w:p>
    <w:p w14:paraId="6E743279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Zdroj: Rudé právo, 10. 6. 1945</w:t>
      </w:r>
    </w:p>
    <w:p w14:paraId="7AC14629" w14:textId="77777777" w:rsidR="0024220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Jak zpráva o vypálení informuje? Co si měl o lidických obyvatelích a jejich osudu myslet čtenář – obyvatel protektorátu v roce 1942?</w:t>
      </w:r>
    </w:p>
    <w:p w14:paraId="63AD9CFC" w14:textId="77777777" w:rsidR="0024220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Kdo je přeživší, jejíž vzpomínky sis přečetl(a)? V textu podtrhni její jméno, věk v době vypálení Lidic a zjisti, jaký byl její osud poté, co byla zatčena s ostatními ženami gestapem.</w:t>
      </w:r>
    </w:p>
    <w:p w14:paraId="166C66C3" w14:textId="77777777" w:rsidR="0024220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 xml:space="preserve">Na základě textu se zamysli, jak přeživší vnímala celou událost. 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color w:val="000000"/>
        </w:rPr>
        <w:t>ak se cítila, když musela například odevzdat své šperky?</w:t>
      </w:r>
    </w:p>
    <w:p w14:paraId="57AEF9F1" w14:textId="77777777" w:rsidR="0024220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Jak na tebe srovnání obou ukázek působí? V čem se liší a v čem se podobají? Jaký obraz událostí v Lidicích ukázky vykreslují?</w:t>
      </w:r>
    </w:p>
    <w:p w14:paraId="6EB767BE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13D206" w14:textId="77777777" w:rsidR="00242202" w:rsidRDefault="0024220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14:paraId="4C6CD62B" w14:textId="77777777" w:rsidR="00242202" w:rsidRDefault="0024220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14:paraId="06610CFC" w14:textId="77777777" w:rsidR="00242202" w:rsidRDefault="0024220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14:paraId="543BDF76" w14:textId="77777777" w:rsidR="00242202" w:rsidRDefault="0024220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14:paraId="17F88963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242202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t>Co jsem se touto aktivitou naučil(a):</w:t>
      </w:r>
    </w:p>
    <w:p w14:paraId="34BB5470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A30C61" w14:textId="77777777" w:rsidR="00242202" w:rsidRDefault="0024220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371EA7DA" w14:textId="77777777" w:rsidR="00242202" w:rsidRDefault="0024220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</w:p>
    <w:p w14:paraId="2E1A1C08" w14:textId="77777777" w:rsidR="00242202" w:rsidRDefault="00000000">
      <w:pPr>
        <w:rPr>
          <w:rFonts w:ascii="Arial" w:eastAsia="Arial" w:hAnsi="Arial" w:cs="Arial"/>
          <w:color w:val="33BEF2"/>
        </w:rPr>
        <w:sectPr w:rsidR="00242202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br w:type="page"/>
      </w:r>
    </w:p>
    <w:p w14:paraId="3AB21D79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lastRenderedPageBreak/>
        <w:t>Bonusový materiál</w:t>
      </w:r>
    </w:p>
    <w:p w14:paraId="5E217822" w14:textId="77777777" w:rsidR="0024220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Prohlédni si fotografie zničených Lidic s dobovým komentářem. </w:t>
      </w:r>
    </w:p>
    <w:p w14:paraId="450A8DA3" w14:textId="77777777" w:rsidR="0024220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968"/>
        <w:sectPr w:rsidR="00242202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</w:rPr>
        <w:t>Proč nacisté zbourali Lidice? Co mělo znamenat jejich fyzické zničení?</w:t>
      </w:r>
      <w:r>
        <w:rPr>
          <w:noProof/>
        </w:rPr>
        <w:drawing>
          <wp:anchor distT="0" distB="0" distL="114300" distR="114300" simplePos="0" relativeHeight="251680768" behindDoc="0" locked="0" layoutInCell="1" hidden="0" allowOverlap="1" wp14:anchorId="79498A9E" wp14:editId="1557D30D">
            <wp:simplePos x="0" y="0"/>
            <wp:positionH relativeFrom="column">
              <wp:posOffset>304800</wp:posOffset>
            </wp:positionH>
            <wp:positionV relativeFrom="paragraph">
              <wp:posOffset>291465</wp:posOffset>
            </wp:positionV>
            <wp:extent cx="6057900" cy="4305300"/>
            <wp:effectExtent l="0" t="0" r="0" b="0"/>
            <wp:wrapSquare wrapText="bothSides" distT="0" distB="0" distL="114300" distR="114300"/>
            <wp:docPr id="1946887801" name="image10.jpg" descr="Obsah obrázku venku, Fotografický papír, snímek obrazovky&#10;&#10;Obsah vygenerovaný umělou inteligencí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Obsah obrázku venku, Fotografický papír, snímek obrazovky&#10;&#10;Obsah vygenerovaný umělou inteligencí může být nesprávný."/>
                    <pic:cNvPicPr preferRelativeResize="0"/>
                  </pic:nvPicPr>
                  <pic:blipFill>
                    <a:blip r:embed="rId22"/>
                    <a:srcRect t="121" b="12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E88586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drawing>
          <wp:inline distT="0" distB="0" distL="0" distR="0" wp14:anchorId="654852BE" wp14:editId="229B25A2">
            <wp:extent cx="6255828" cy="2640526"/>
            <wp:effectExtent l="0" t="0" r="0" b="0"/>
            <wp:docPr id="1946887804" name="image13.jpg" descr="Obsah obrázku venku, mrak, obloha, černobílá&#10;&#10;Obsah vygenerovaný umělou inteligencí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Obsah obrázku venku, mrak, obloha, černobílá&#10;&#10;Obsah vygenerovaný umělou inteligencí může být nesprávný."/>
                    <pic:cNvPicPr preferRelativeResize="0"/>
                  </pic:nvPicPr>
                  <pic:blipFill>
                    <a:blip r:embed="rId23"/>
                    <a:srcRect r="1905" b="31384"/>
                    <a:stretch>
                      <a:fillRect/>
                    </a:stretch>
                  </pic:blipFill>
                  <pic:spPr>
                    <a:xfrm>
                      <a:off x="0" y="0"/>
                      <a:ext cx="6255828" cy="2640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574151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Zdroj: Svět v obrazech, 10. 6. 1945</w:t>
      </w:r>
    </w:p>
    <w:p w14:paraId="35719FE3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…………………………………………………………………………………………………………………...</w:t>
      </w:r>
      <w:r>
        <w:rPr>
          <w:rFonts w:ascii="Arial" w:eastAsia="Arial" w:hAnsi="Arial" w:cs="Arial"/>
          <w:color w:val="33BEF2"/>
        </w:rPr>
        <w:br/>
        <w:t>…………………………………………………………………………………………………………………...</w:t>
      </w:r>
      <w:r>
        <w:rPr>
          <w:rFonts w:ascii="Arial" w:eastAsia="Arial" w:hAnsi="Arial" w:cs="Arial"/>
          <w:color w:val="33BEF2"/>
        </w:rPr>
        <w:br/>
        <w:t>…………………………………………………………………………………………………………………...</w:t>
      </w:r>
      <w:r>
        <w:rPr>
          <w:rFonts w:ascii="Arial" w:eastAsia="Arial" w:hAnsi="Arial" w:cs="Arial"/>
          <w:color w:val="33BEF2"/>
        </w:rPr>
        <w:br/>
        <w:t>……………………………….…………………………………………………………………………………..</w:t>
      </w:r>
    </w:p>
    <w:p w14:paraId="630F8AAC" w14:textId="77777777" w:rsidR="0024220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t>Přečti si obě zprávy z ČTK z období Heydrichiády.</w:t>
      </w:r>
    </w:p>
    <w:p w14:paraId="6647E610" w14:textId="77777777" w:rsidR="0024220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Jak mohl na obyvatele protektorátu působit seznam obětí stanného práva?</w:t>
      </w:r>
    </w:p>
    <w:p w14:paraId="6F51DE22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drawing>
          <wp:inline distT="0" distB="0" distL="0" distR="0" wp14:anchorId="34FF6CD4" wp14:editId="14630488">
            <wp:extent cx="3726891" cy="4848571"/>
            <wp:effectExtent l="0" t="0" r="6985" b="9525"/>
            <wp:docPr id="1946887806" name="image12.jpg" descr="Obsah obrázku text, Publikace, papír, kniha&#10;&#10;Obsah vygenerovaný umělou inteligencí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Obsah obrázku text, Publikace, papír, kniha&#10;&#10;Obsah vygenerovaný umělou inteligencí může být nesprávný.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84"/>
                    <a:stretch>
                      <a:fillRect/>
                    </a:stretch>
                  </pic:blipFill>
                  <pic:spPr>
                    <a:xfrm>
                      <a:off x="0" y="0"/>
                      <a:ext cx="3726891" cy="4848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C3B4E4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Zdroj: Polední list, 11. 6. 1942</w:t>
      </w:r>
    </w:p>
    <w:p w14:paraId="79B1772E" w14:textId="77777777" w:rsidR="009603CA" w:rsidRDefault="009603C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 w:hanging="360"/>
        <w:rPr>
          <w:rFonts w:ascii="Arial" w:eastAsia="Arial" w:hAnsi="Arial" w:cs="Arial"/>
          <w:color w:val="000000"/>
          <w:sz w:val="20"/>
          <w:szCs w:val="20"/>
        </w:rPr>
      </w:pPr>
    </w:p>
    <w:p w14:paraId="18FF5018" w14:textId="77777777" w:rsidR="00242202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242202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BCE78" w14:textId="77777777" w:rsidR="008D5A87" w:rsidRDefault="008D5A87">
      <w:pPr>
        <w:spacing w:after="0" w:line="240" w:lineRule="auto"/>
      </w:pPr>
      <w:r>
        <w:separator/>
      </w:r>
    </w:p>
  </w:endnote>
  <w:endnote w:type="continuationSeparator" w:id="0">
    <w:p w14:paraId="5807104C" w14:textId="77777777" w:rsidR="008D5A87" w:rsidRDefault="008D5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57803E1-C829-440E-B458-60F657CF37C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99DE116-52A9-4FA4-BAE4-DECF6793AB47}"/>
    <w:embedBold r:id="rId3" w:fontKey="{9408935C-9B02-4193-85BC-6A1596C2FC4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FDEECD5F-CC5F-4E4A-9EAF-E8335E55EB65}"/>
    <w:embedItalic r:id="rId5" w:fontKey="{E010548C-7F84-4A90-9C09-765581736C5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F5A8F00F-25F5-4E10-BA81-1E84AB2ADC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B7FE6" w14:textId="77777777" w:rsidR="00242202" w:rsidRDefault="0024220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242202" w14:paraId="2F8445F6" w14:textId="77777777">
      <w:tc>
        <w:tcPr>
          <w:tcW w:w="3485" w:type="dxa"/>
        </w:tcPr>
        <w:p w14:paraId="61866734" w14:textId="77777777" w:rsidR="00242202" w:rsidRDefault="002422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7C322F1F" w14:textId="77777777" w:rsidR="00242202" w:rsidRDefault="002422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2C46B46B" w14:textId="77777777" w:rsidR="00242202" w:rsidRDefault="002422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007CC716" w14:textId="77777777" w:rsidR="0024220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DAA8A5E" wp14:editId="628AEB79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1946887803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8E8B8" w14:textId="77777777" w:rsidR="008D5A87" w:rsidRDefault="008D5A87">
      <w:pPr>
        <w:spacing w:after="0" w:line="240" w:lineRule="auto"/>
      </w:pPr>
      <w:r>
        <w:separator/>
      </w:r>
    </w:p>
  </w:footnote>
  <w:footnote w:type="continuationSeparator" w:id="0">
    <w:p w14:paraId="0EA54D0D" w14:textId="77777777" w:rsidR="008D5A87" w:rsidRDefault="008D5A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76B61" w14:textId="77777777" w:rsidR="00242202" w:rsidRDefault="0024220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  <w:color w:val="33BEF2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242202" w14:paraId="1E0C6B79" w14:textId="77777777">
      <w:trPr>
        <w:trHeight w:val="1278"/>
      </w:trPr>
      <w:tc>
        <w:tcPr>
          <w:tcW w:w="10455" w:type="dxa"/>
        </w:tcPr>
        <w:p w14:paraId="484F1CB0" w14:textId="77777777" w:rsidR="0024220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70597BF" wp14:editId="1C9B5221">
                <wp:extent cx="6553200" cy="570016"/>
                <wp:effectExtent l="0" t="0" r="0" b="0"/>
                <wp:docPr id="1946887807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D83CB22" w14:textId="77777777" w:rsidR="00242202" w:rsidRDefault="0024220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7AB21" w14:textId="77777777" w:rsidR="0024220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6786B0F" wp14:editId="54AFD9B7">
          <wp:extent cx="6553200" cy="1009650"/>
          <wp:effectExtent l="0" t="0" r="0" b="0"/>
          <wp:docPr id="194688780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D2DFB"/>
    <w:multiLevelType w:val="multilevel"/>
    <w:tmpl w:val="55AC2B9E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C2B0A5E"/>
    <w:multiLevelType w:val="multilevel"/>
    <w:tmpl w:val="BFDCD2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B1753B"/>
    <w:multiLevelType w:val="multilevel"/>
    <w:tmpl w:val="2FFC29D0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C8F56A2"/>
    <w:multiLevelType w:val="multilevel"/>
    <w:tmpl w:val="AB901E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636DDB"/>
    <w:multiLevelType w:val="multilevel"/>
    <w:tmpl w:val="6098233A"/>
    <w:lvl w:ilvl="0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A34C5B"/>
    <w:multiLevelType w:val="multilevel"/>
    <w:tmpl w:val="1096C72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9674B1"/>
    <w:multiLevelType w:val="multilevel"/>
    <w:tmpl w:val="FB48AE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8793364">
    <w:abstractNumId w:val="2"/>
  </w:num>
  <w:num w:numId="2" w16cid:durableId="1597013065">
    <w:abstractNumId w:val="3"/>
  </w:num>
  <w:num w:numId="3" w16cid:durableId="350187454">
    <w:abstractNumId w:val="1"/>
  </w:num>
  <w:num w:numId="4" w16cid:durableId="418060621">
    <w:abstractNumId w:val="4"/>
  </w:num>
  <w:num w:numId="5" w16cid:durableId="1769738288">
    <w:abstractNumId w:val="5"/>
  </w:num>
  <w:num w:numId="6" w16cid:durableId="635451691">
    <w:abstractNumId w:val="6"/>
  </w:num>
  <w:num w:numId="7" w16cid:durableId="1615403666">
    <w:abstractNumId w:val="0"/>
  </w:num>
  <w:num w:numId="8" w16cid:durableId="20660296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463213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202"/>
    <w:rsid w:val="00242202"/>
    <w:rsid w:val="006260D8"/>
    <w:rsid w:val="008D5A87"/>
    <w:rsid w:val="0096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2F4A5D96"/>
  <w15:docId w15:val="{178CEBA4-CE96-49AA-90F5-E0C805AE3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7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Default">
    <w:name w:val="Default"/>
    <w:rsid w:val="00D27F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8928-lidice-tryzna-1945" TargetMode="External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image" Target="media/image13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DQ0PSh7rId83GZozhAqM6YtnaQ==">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745</Words>
  <Characters>4399</Characters>
  <Application>Microsoft Office Word</Application>
  <DocSecurity>0</DocSecurity>
  <Lines>36</Lines>
  <Paragraphs>10</Paragraphs>
  <ScaleCrop>false</ScaleCrop>
  <Company/>
  <LinksUpToDate>false</LinksUpToDate>
  <CharactersWithSpaces>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2</cp:revision>
  <dcterms:created xsi:type="dcterms:W3CDTF">2025-03-25T19:46:00Z</dcterms:created>
  <dcterms:modified xsi:type="dcterms:W3CDTF">2025-04-28T06:08:00Z</dcterms:modified>
</cp:coreProperties>
</file>