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85B4" w14:textId="51731437" w:rsidR="00FA405E" w:rsidRDefault="00534C9D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Protižidovská opatření v protektorátu</w:t>
      </w:r>
    </w:p>
    <w:p w14:paraId="3BC8BE55" w14:textId="7C509C15" w:rsidR="00D27F7C" w:rsidRPr="00D27F7C" w:rsidRDefault="00D27F7C" w:rsidP="00D27F7C">
      <w:pPr>
        <w:pStyle w:val="Popispracovnholistu"/>
        <w:spacing w:before="0" w:after="0"/>
        <w:rPr>
          <w:b/>
          <w:bCs/>
          <w:sz w:val="24"/>
        </w:rPr>
      </w:pPr>
      <w:r>
        <w:rPr>
          <w:b/>
          <w:bCs/>
          <w:sz w:val="24"/>
        </w:rPr>
        <w:t>Anotace</w:t>
      </w:r>
    </w:p>
    <w:p w14:paraId="297BD095" w14:textId="62EF015D" w:rsidR="00FA405E" w:rsidRPr="00D27F7C" w:rsidRDefault="00534C9D" w:rsidP="00D27F7C">
      <w:pPr>
        <w:pStyle w:val="Popispracovnholistu"/>
        <w:spacing w:before="0" w:after="0"/>
        <w:rPr>
          <w:sz w:val="24"/>
        </w:rPr>
      </w:pPr>
      <w:r>
        <w:rPr>
          <w:sz w:val="24"/>
        </w:rPr>
        <w:t xml:space="preserve">Opatření proti Židům na našem území nezačaly až za protektorátu, ale nesly se českou společností už po mnichovské dohodě. </w:t>
      </w:r>
      <w:r w:rsidR="00866665">
        <w:rPr>
          <w:sz w:val="24"/>
        </w:rPr>
        <w:t xml:space="preserve">Po březnu 1939 pak začalo systematické pronásledování a posléze separace a deportace do koncentračních a vyhlazovacích táborů. </w:t>
      </w:r>
      <w:r w:rsidR="00687117">
        <w:rPr>
          <w:sz w:val="24"/>
        </w:rPr>
        <w:t>Tento pracovní list je založený na interpretaci ukázky ze seriálu Bohéma</w:t>
      </w:r>
      <w:r w:rsidR="00AA7D76">
        <w:rPr>
          <w:sz w:val="24"/>
        </w:rPr>
        <w:t xml:space="preserve"> a její porovnání s básní Jiřího Ortena.</w:t>
      </w:r>
    </w:p>
    <w:p w14:paraId="5632BED1" w14:textId="77777777" w:rsidR="00D27F7C" w:rsidRDefault="00D27F7C" w:rsidP="00D27F7C">
      <w:pPr>
        <w:pStyle w:val="Default"/>
        <w:rPr>
          <w:b/>
          <w:bCs/>
        </w:rPr>
      </w:pPr>
    </w:p>
    <w:p w14:paraId="158ECF39" w14:textId="3B80C5D8" w:rsidR="00D27F7C" w:rsidRPr="00D27F7C" w:rsidRDefault="00D27F7C" w:rsidP="00D27F7C">
      <w:pPr>
        <w:pStyle w:val="Default"/>
      </w:pPr>
      <w:r>
        <w:rPr>
          <w:b/>
          <w:bCs/>
        </w:rPr>
        <w:t>C</w:t>
      </w:r>
      <w:r w:rsidRPr="00D27F7C">
        <w:rPr>
          <w:b/>
          <w:bCs/>
        </w:rPr>
        <w:t xml:space="preserve">ílová skupina </w:t>
      </w:r>
    </w:p>
    <w:p w14:paraId="36A3C494" w14:textId="4FC8CFA7" w:rsidR="00D27F7C" w:rsidRPr="00D27F7C" w:rsidRDefault="00866665" w:rsidP="00D27F7C">
      <w:pPr>
        <w:pStyle w:val="Default"/>
      </w:pPr>
      <w:r>
        <w:t>PL lze využít při výuce dějepisu na 2. stupni ZŠ i na střední škole.</w:t>
      </w:r>
    </w:p>
    <w:p w14:paraId="1BD60ABF" w14:textId="77777777" w:rsidR="00866665" w:rsidRDefault="00866665" w:rsidP="00D27F7C">
      <w:pPr>
        <w:pStyle w:val="Default"/>
        <w:rPr>
          <w:b/>
          <w:bCs/>
        </w:rPr>
      </w:pPr>
    </w:p>
    <w:p w14:paraId="68FB06D3" w14:textId="2705929B" w:rsidR="00D27F7C" w:rsidRPr="00D27F7C" w:rsidRDefault="00D27F7C" w:rsidP="00D27F7C">
      <w:pPr>
        <w:pStyle w:val="Default"/>
      </w:pPr>
      <w:r>
        <w:rPr>
          <w:b/>
          <w:bCs/>
        </w:rPr>
        <w:t>V</w:t>
      </w:r>
      <w:r w:rsidRPr="00D27F7C">
        <w:rPr>
          <w:b/>
          <w:bCs/>
        </w:rPr>
        <w:t xml:space="preserve">zdělávací cíl </w:t>
      </w:r>
    </w:p>
    <w:p w14:paraId="0141CC42" w14:textId="6565A4CF" w:rsidR="00D27F7C" w:rsidRDefault="00866665" w:rsidP="00866665">
      <w:pPr>
        <w:pStyle w:val="Default"/>
        <w:numPr>
          <w:ilvl w:val="0"/>
          <w:numId w:val="15"/>
        </w:numPr>
      </w:pPr>
      <w:r>
        <w:t xml:space="preserve">žák </w:t>
      </w:r>
      <w:r w:rsidR="003F428C">
        <w:t>interpretuje scénu ze seriálu, popíše, jak souvisí s probíraných tématem</w:t>
      </w:r>
    </w:p>
    <w:p w14:paraId="73227E27" w14:textId="77777777" w:rsidR="00AA7D76" w:rsidRDefault="003F428C" w:rsidP="00866665">
      <w:pPr>
        <w:pStyle w:val="Default"/>
        <w:numPr>
          <w:ilvl w:val="0"/>
          <w:numId w:val="15"/>
        </w:numPr>
      </w:pPr>
      <w:r>
        <w:t>žák porovnává informace z různých výchozích zdrojů</w:t>
      </w:r>
    </w:p>
    <w:p w14:paraId="05B4165A" w14:textId="58EAF8AB" w:rsidR="003F428C" w:rsidRPr="00D27F7C" w:rsidRDefault="00AA7D76" w:rsidP="00866665">
      <w:pPr>
        <w:pStyle w:val="Default"/>
        <w:numPr>
          <w:ilvl w:val="0"/>
          <w:numId w:val="15"/>
        </w:numPr>
      </w:pPr>
      <w:r>
        <w:t>žák vztahuje historická fakta ke svému vlastnímu životu</w:t>
      </w:r>
    </w:p>
    <w:p w14:paraId="104A230B" w14:textId="77777777" w:rsidR="00D27F7C" w:rsidRDefault="00D27F7C" w:rsidP="00D27F7C">
      <w:pPr>
        <w:pStyle w:val="Default"/>
        <w:rPr>
          <w:b/>
          <w:bCs/>
        </w:rPr>
      </w:pPr>
    </w:p>
    <w:p w14:paraId="5445C044" w14:textId="371E5B05" w:rsidR="00D27F7C" w:rsidRPr="00D27F7C" w:rsidRDefault="00D27F7C" w:rsidP="00D27F7C">
      <w:pPr>
        <w:pStyle w:val="Default"/>
      </w:pPr>
      <w:r>
        <w:rPr>
          <w:b/>
          <w:bCs/>
        </w:rPr>
        <w:t>R</w:t>
      </w:r>
      <w:r w:rsidRPr="00D27F7C">
        <w:rPr>
          <w:b/>
          <w:bCs/>
        </w:rPr>
        <w:t xml:space="preserve">ozvíjené kompetence a gramotnosti </w:t>
      </w:r>
    </w:p>
    <w:p w14:paraId="4B2BA050" w14:textId="46D24352" w:rsidR="00866665" w:rsidRDefault="00866665" w:rsidP="00866665">
      <w:pPr>
        <w:pStyle w:val="Default"/>
      </w:pPr>
      <w:r>
        <w:t>RPV ZV: kompetence k učení, kompetence k řešení problémů</w:t>
      </w:r>
      <w:r w:rsidR="00687117">
        <w:t>, kompetence osobnostní a sociální</w:t>
      </w:r>
    </w:p>
    <w:p w14:paraId="63B1EAC3" w14:textId="77777777" w:rsidR="00866665" w:rsidRPr="00D27F7C" w:rsidRDefault="00866665" w:rsidP="00866665">
      <w:pPr>
        <w:pStyle w:val="Default"/>
      </w:pPr>
      <w:r>
        <w:t>RPV G: kompetence k učení, kompetence k řešení problémů</w:t>
      </w:r>
    </w:p>
    <w:p w14:paraId="70C30635" w14:textId="77777777" w:rsidR="00D27F7C" w:rsidRDefault="00D27F7C" w:rsidP="00D27F7C">
      <w:pPr>
        <w:pStyle w:val="Default"/>
        <w:rPr>
          <w:b/>
          <w:bCs/>
        </w:rPr>
      </w:pPr>
    </w:p>
    <w:p w14:paraId="469FDDB8" w14:textId="0836897C" w:rsidR="00D27F7C" w:rsidRPr="00D27F7C" w:rsidRDefault="00D27F7C" w:rsidP="00D27F7C">
      <w:pPr>
        <w:pStyle w:val="Default"/>
      </w:pPr>
      <w:r>
        <w:rPr>
          <w:b/>
          <w:bCs/>
        </w:rPr>
        <w:t>P</w:t>
      </w:r>
      <w:r w:rsidRPr="00D27F7C">
        <w:rPr>
          <w:b/>
          <w:bCs/>
        </w:rPr>
        <w:t xml:space="preserve">omůcky a další zdroje </w:t>
      </w:r>
    </w:p>
    <w:p w14:paraId="5A50E60F" w14:textId="4FF50AB5" w:rsidR="00D27F7C" w:rsidRPr="00866665" w:rsidRDefault="00866665" w:rsidP="00D27F7C">
      <w:pPr>
        <w:pStyle w:val="Default"/>
        <w:rPr>
          <w:szCs w:val="32"/>
        </w:rPr>
      </w:pPr>
      <w:r w:rsidRPr="00866665">
        <w:rPr>
          <w:szCs w:val="32"/>
        </w:rPr>
        <w:t>Žáci nepotřebují žádné speciální pomůcky.</w:t>
      </w:r>
    </w:p>
    <w:p w14:paraId="7D9C4273" w14:textId="77777777" w:rsidR="00D27F7C" w:rsidRDefault="00D27F7C" w:rsidP="00D27F7C">
      <w:pPr>
        <w:pStyle w:val="Default"/>
        <w:rPr>
          <w:b/>
          <w:bCs/>
        </w:rPr>
      </w:pPr>
    </w:p>
    <w:p w14:paraId="7BEC38C6" w14:textId="2DEEFD9F" w:rsidR="00D27F7C" w:rsidRPr="00D27F7C" w:rsidRDefault="00D27F7C" w:rsidP="00D27F7C">
      <w:pPr>
        <w:pStyle w:val="Default"/>
      </w:pPr>
      <w:r>
        <w:rPr>
          <w:b/>
          <w:bCs/>
        </w:rPr>
        <w:t>C</w:t>
      </w:r>
      <w:r w:rsidRPr="00D27F7C">
        <w:rPr>
          <w:b/>
          <w:bCs/>
        </w:rPr>
        <w:t xml:space="preserve">elková časová náročnost </w:t>
      </w:r>
    </w:p>
    <w:p w14:paraId="4A79EC0C" w14:textId="5BF1AFE2" w:rsidR="00D27F7C" w:rsidRDefault="00866665" w:rsidP="00D27F7C">
      <w:pPr>
        <w:pStyle w:val="Default"/>
      </w:pPr>
      <w:r>
        <w:t>Na vypracování pracovního listu stačí cca 30 minut.</w:t>
      </w:r>
    </w:p>
    <w:p w14:paraId="65640431" w14:textId="77777777" w:rsidR="00D27F7C" w:rsidRPr="00D27F7C" w:rsidRDefault="00D27F7C" w:rsidP="00D27F7C">
      <w:pPr>
        <w:pStyle w:val="Default"/>
      </w:pPr>
    </w:p>
    <w:p w14:paraId="4261645F" w14:textId="5F6EA406" w:rsidR="00D27F7C" w:rsidRPr="00D27F7C" w:rsidRDefault="00D27F7C" w:rsidP="00D27F7C">
      <w:pPr>
        <w:pStyle w:val="Default"/>
      </w:pPr>
      <w:r>
        <w:rPr>
          <w:b/>
          <w:bCs/>
        </w:rPr>
        <w:t>P</w:t>
      </w:r>
      <w:r w:rsidRPr="00D27F7C">
        <w:rPr>
          <w:b/>
          <w:bCs/>
        </w:rPr>
        <w:t xml:space="preserve">ostup výuky </w:t>
      </w:r>
    </w:p>
    <w:p w14:paraId="6AF88F6A" w14:textId="396B07C7" w:rsidR="00D27F7C" w:rsidRDefault="002A6506" w:rsidP="00D27F7C">
      <w:pPr>
        <w:pStyle w:val="Default"/>
      </w:pPr>
      <w:r>
        <w:t xml:space="preserve">(v rámci evokace </w:t>
      </w:r>
      <w:r w:rsidR="004062E7">
        <w:t>je vhodné připomenout</w:t>
      </w:r>
      <w:r>
        <w:t xml:space="preserve"> termíny </w:t>
      </w:r>
      <w:r w:rsidRPr="004062E7">
        <w:rPr>
          <w:i/>
          <w:iCs/>
        </w:rPr>
        <w:t>norimberské zákony</w:t>
      </w:r>
      <w:r>
        <w:t xml:space="preserve"> či </w:t>
      </w:r>
      <w:r w:rsidRPr="004062E7">
        <w:rPr>
          <w:i/>
          <w:iCs/>
        </w:rPr>
        <w:t>křišťálová noc</w:t>
      </w:r>
      <w:r>
        <w:t>)</w:t>
      </w:r>
    </w:p>
    <w:p w14:paraId="0C23721D" w14:textId="77777777" w:rsidR="002A6506" w:rsidRDefault="002A6506" w:rsidP="00D27F7C">
      <w:pPr>
        <w:pStyle w:val="Default"/>
      </w:pPr>
    </w:p>
    <w:p w14:paraId="391C38B9" w14:textId="345E88FB" w:rsidR="002A6506" w:rsidRDefault="002A6506" w:rsidP="00D27F7C">
      <w:pPr>
        <w:pStyle w:val="Default"/>
      </w:pPr>
      <w:r w:rsidRPr="003B7B85">
        <w:rPr>
          <w:b/>
          <w:bCs/>
        </w:rPr>
        <w:t>úkol č. 1</w:t>
      </w:r>
      <w:r>
        <w:t xml:space="preserve"> (</w:t>
      </w:r>
      <w:r w:rsidR="003B7B85">
        <w:t xml:space="preserve">5-10 </w:t>
      </w:r>
      <w:r>
        <w:t xml:space="preserve">min): </w:t>
      </w:r>
      <w:r w:rsidR="003B7B85">
        <w:t xml:space="preserve">Žáci na základě indicií z videa uvedou, že se jedná o film Jan </w:t>
      </w:r>
      <w:proofErr w:type="spellStart"/>
      <w:r w:rsidR="003B7B85">
        <w:t>Cimbura</w:t>
      </w:r>
      <w:proofErr w:type="spellEnd"/>
      <w:r w:rsidR="003B7B85">
        <w:t>. Pokud se jedná o žáky ZŠ, nechte je pro zodpovězení použít internet (prokážou, zda si i z tak kusých informací dokážou pomoct).</w:t>
      </w:r>
    </w:p>
    <w:p w14:paraId="0FECA518" w14:textId="77777777" w:rsidR="003B7B85" w:rsidRDefault="003B7B85" w:rsidP="00D27F7C">
      <w:pPr>
        <w:pStyle w:val="Default"/>
      </w:pPr>
    </w:p>
    <w:p w14:paraId="2D03378B" w14:textId="10313DFC" w:rsidR="003B7B85" w:rsidRPr="002A6506" w:rsidRDefault="003B7B85" w:rsidP="00D27F7C">
      <w:pPr>
        <w:pStyle w:val="Default"/>
      </w:pPr>
      <w:r w:rsidRPr="003B7B85">
        <w:rPr>
          <w:b/>
          <w:bCs/>
        </w:rPr>
        <w:t>úkol č. 2</w:t>
      </w:r>
      <w:r>
        <w:t xml:space="preserve"> (</w:t>
      </w:r>
      <w:r w:rsidR="00906365">
        <w:t>5 min): Žák interpretuje scénu ze seriálu. Můžete navázat krátkou diskusí.</w:t>
      </w:r>
    </w:p>
    <w:p w14:paraId="6B58569B" w14:textId="555505D7" w:rsidR="00D27F7C" w:rsidRDefault="00906365" w:rsidP="009D05FB">
      <w:pPr>
        <w:pStyle w:val="Popispracovnholistu"/>
        <w:rPr>
          <w:sz w:val="24"/>
        </w:rPr>
      </w:pPr>
      <w:r w:rsidRPr="00906365">
        <w:rPr>
          <w:b/>
          <w:bCs/>
          <w:sz w:val="24"/>
        </w:rPr>
        <w:t>úkol č. 3</w:t>
      </w:r>
      <w:r>
        <w:rPr>
          <w:sz w:val="24"/>
        </w:rPr>
        <w:t xml:space="preserve"> (10 min): Žák porovnává </w:t>
      </w:r>
      <w:r w:rsidR="00687117">
        <w:rPr>
          <w:sz w:val="24"/>
        </w:rPr>
        <w:t>fakta ze dvou výchozích zdrojů</w:t>
      </w:r>
      <w:r>
        <w:rPr>
          <w:sz w:val="24"/>
        </w:rPr>
        <w:t xml:space="preserve">. V případě času doporučuji se věnovat i </w:t>
      </w:r>
      <w:r w:rsidR="00687117">
        <w:rPr>
          <w:sz w:val="24"/>
        </w:rPr>
        <w:t xml:space="preserve">obecně </w:t>
      </w:r>
      <w:r>
        <w:rPr>
          <w:sz w:val="24"/>
        </w:rPr>
        <w:t>porovnání těchto zdrojů, relevanci informací atd. (</w:t>
      </w:r>
      <w:r w:rsidR="00687117">
        <w:rPr>
          <w:sz w:val="24"/>
        </w:rPr>
        <w:t>přeci jen</w:t>
      </w:r>
      <w:r>
        <w:rPr>
          <w:sz w:val="24"/>
        </w:rPr>
        <w:t xml:space="preserve"> se jedná o umělecký text).</w:t>
      </w:r>
    </w:p>
    <w:p w14:paraId="774E7959" w14:textId="2C564885" w:rsidR="00906365" w:rsidRDefault="00906365" w:rsidP="009D05FB">
      <w:pPr>
        <w:pStyle w:val="Popispracovnholistu"/>
        <w:rPr>
          <w:sz w:val="24"/>
        </w:rPr>
      </w:pPr>
      <w:r w:rsidRPr="00906365">
        <w:rPr>
          <w:b/>
          <w:bCs/>
          <w:sz w:val="24"/>
        </w:rPr>
        <w:t>úkol č. 4</w:t>
      </w:r>
      <w:r>
        <w:rPr>
          <w:sz w:val="24"/>
        </w:rPr>
        <w:t xml:space="preserve"> (5 min): Žák vztáhne </w:t>
      </w:r>
      <w:r w:rsidR="00687117">
        <w:rPr>
          <w:sz w:val="24"/>
        </w:rPr>
        <w:t>historická fakta k sobě samému. Nechte je odpověď promyslet a následně jim dejte prostor pro sdílení (hromadně či ve skupině).</w:t>
      </w:r>
    </w:p>
    <w:p w14:paraId="0109F36A" w14:textId="77777777" w:rsidR="00D27F7C" w:rsidRDefault="00D27F7C" w:rsidP="009D05FB">
      <w:pPr>
        <w:pStyle w:val="Popispracovnholistu"/>
        <w:rPr>
          <w:sz w:val="24"/>
        </w:rPr>
      </w:pPr>
    </w:p>
    <w:p w14:paraId="27823163" w14:textId="77777777" w:rsidR="00D27F7C" w:rsidRDefault="00D27F7C" w:rsidP="009D05FB">
      <w:pPr>
        <w:pStyle w:val="Popispracovnholistu"/>
        <w:rPr>
          <w:sz w:val="24"/>
        </w:rPr>
      </w:pPr>
    </w:p>
    <w:p w14:paraId="4CC1A0C3" w14:textId="4862C6E0" w:rsidR="000A5986" w:rsidRDefault="000A5986" w:rsidP="009D05FB">
      <w:pPr>
        <w:pStyle w:val="Popispracovnholistu"/>
        <w:rPr>
          <w:sz w:val="24"/>
        </w:rPr>
      </w:pPr>
      <w:r>
        <w:rPr>
          <w:sz w:val="24"/>
        </w:rPr>
        <w:br w:type="page"/>
      </w:r>
    </w:p>
    <w:p w14:paraId="5C6F6F0E" w14:textId="5285127A" w:rsidR="000A5986" w:rsidRDefault="000A5986" w:rsidP="000A5986">
      <w:pPr>
        <w:pStyle w:val="Nzevpracovnholistu"/>
        <w:sectPr w:rsidR="000A5986" w:rsidSect="000A5986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lastRenderedPageBreak/>
        <w:t>Protižidovská opatření v protektorátu</w:t>
      </w:r>
    </w:p>
    <w:p w14:paraId="107465BB" w14:textId="77777777" w:rsidR="00D27F7C" w:rsidRPr="00F279BD" w:rsidRDefault="00D27F7C" w:rsidP="009D05FB">
      <w:pPr>
        <w:pStyle w:val="Popispracovnholistu"/>
        <w:rPr>
          <w:sz w:val="24"/>
        </w:rPr>
        <w:sectPr w:rsidR="00D27F7C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173ACCE" w14:textId="764134C5" w:rsidR="009D05FB" w:rsidRPr="000A5986" w:rsidRDefault="000A5986" w:rsidP="00EE3316">
      <w:pPr>
        <w:pStyle w:val="Video"/>
        <w:rPr>
          <w:rStyle w:val="Hypertextovodkaz"/>
        </w:rPr>
        <w:sectPr w:rsidR="009D05FB" w:rsidRPr="000A598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color w:val="F22EA2"/>
        </w:rPr>
        <w:fldChar w:fldCharType="begin"/>
      </w:r>
      <w:r>
        <w:rPr>
          <w:rStyle w:val="Hypertextovodkaz"/>
          <w:color w:val="F22EA2"/>
        </w:rPr>
        <w:instrText>HYPERLINK "https://edu.ceskatelevize.cz/video/3550-protizidovska-propaganda-za-protektoratu?authStatus=1"</w:instrText>
      </w:r>
      <w:r>
        <w:rPr>
          <w:rStyle w:val="Hypertextovodkaz"/>
          <w:color w:val="F22EA2"/>
        </w:rPr>
      </w:r>
      <w:r>
        <w:rPr>
          <w:rStyle w:val="Hypertextovodkaz"/>
          <w:color w:val="F22EA2"/>
        </w:rPr>
        <w:fldChar w:fldCharType="separate"/>
      </w:r>
      <w:r w:rsidRPr="000A5986">
        <w:rPr>
          <w:rStyle w:val="Hypertextovodkaz"/>
        </w:rPr>
        <w:t>Protižidovská propaganda za protektorátu</w:t>
      </w:r>
    </w:p>
    <w:p w14:paraId="09625504" w14:textId="3335CCCF" w:rsidR="00643389" w:rsidRPr="009D05FB" w:rsidRDefault="000A5986" w:rsidP="009D05FB">
      <w:r>
        <w:rPr>
          <w:rStyle w:val="Hypertextovodkaz"/>
          <w:rFonts w:ascii="Arial" w:eastAsia="Arial" w:hAnsi="Arial" w:cs="Arial"/>
          <w:b/>
          <w:bCs/>
          <w:color w:val="F22EA2"/>
          <w:sz w:val="32"/>
          <w:szCs w:val="32"/>
        </w:rPr>
        <w:fldChar w:fldCharType="end"/>
      </w:r>
    </w:p>
    <w:p w14:paraId="2E8D214D" w14:textId="1F1B970E" w:rsidR="00FA405E" w:rsidRDefault="00FA405E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538D7BD" w14:textId="0D9F12BE" w:rsidR="00FA405E" w:rsidRDefault="000A5986" w:rsidP="00D85463">
      <w:pPr>
        <w:pStyle w:val="kol-zadn"/>
        <w:numPr>
          <w:ilvl w:val="0"/>
          <w:numId w:val="11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Zhlédněte video 1 ze seriálu Bohéma, které zachycuje nejen některé zákazy, které se týkaly Židů za protektorátu, ale i vznik jednoho z nejkontroverznějších filmů, který ve filmových studiích na Barrandově vznikl. Pomocí indícií ve videu zjistěte, o který film se jednalo. </w:t>
      </w:r>
    </w:p>
    <w:p w14:paraId="2A91FDDF" w14:textId="71F3E589" w:rsidR="00FA405E" w:rsidRDefault="00AD1C92" w:rsidP="00EA3EF5">
      <w:pPr>
        <w:pStyle w:val="dekodpov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</w:t>
      </w:r>
    </w:p>
    <w:p w14:paraId="18E25F5E" w14:textId="56CED8F9" w:rsidR="000A5986" w:rsidRDefault="000A5986" w:rsidP="00D85463">
      <w:pPr>
        <w:pStyle w:val="kol-zadn"/>
        <w:numPr>
          <w:ilvl w:val="0"/>
          <w:numId w:val="11"/>
        </w:numPr>
      </w:pPr>
      <w:r>
        <w:t xml:space="preserve">Na základě videa 1 vlastními slovy popiš, jaký požadavek je kladen na filmaře </w:t>
      </w:r>
      <w:r w:rsidR="00AA7D76">
        <w:t xml:space="preserve">v ukázce </w:t>
      </w:r>
      <w:r>
        <w:t>a jak se k tomuto požadavku staví.</w:t>
      </w:r>
      <w:r w:rsidR="003F428C">
        <w:t xml:space="preserve"> Jak souvisí s probíraným tématem?</w:t>
      </w:r>
    </w:p>
    <w:p w14:paraId="11B899E0" w14:textId="77777777" w:rsidR="000A5986" w:rsidRDefault="000A5986" w:rsidP="000A5986">
      <w:pPr>
        <w:pStyle w:val="dekodpov"/>
        <w:ind w:left="360"/>
        <w:sectPr w:rsidR="000A5986" w:rsidSect="000A5986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5D8F4939" w14:textId="5E64B9C4" w:rsidR="000A5986" w:rsidRDefault="00906365" w:rsidP="00906365">
      <w:pPr>
        <w:pStyle w:val="kol-zadn"/>
        <w:numPr>
          <w:ilvl w:val="0"/>
          <w:numId w:val="11"/>
        </w:numPr>
      </w:pPr>
      <w:r>
        <w:t xml:space="preserve">Přečtěte si zápis z deníku básníka Jiřího Ortena. Následně ještě jednou </w:t>
      </w:r>
      <w:r w:rsidR="00C3460C">
        <w:t xml:space="preserve">zhlédněte úvodní část videa 1, ve kterém se mluví o zákazech pro Židy. </w:t>
      </w:r>
      <w:r w:rsidR="00F03212">
        <w:t xml:space="preserve">Uveďte, které zákazy ve videu rovněž zazněly. </w:t>
      </w:r>
    </w:p>
    <w:p w14:paraId="7054E8D0" w14:textId="77777777" w:rsidR="003B7B85" w:rsidRDefault="003B7B85" w:rsidP="003B7B85">
      <w:pPr>
        <w:pStyle w:val="dekodpov"/>
        <w:spacing w:after="0"/>
        <w:ind w:left="360"/>
        <w:sectPr w:rsidR="003B7B85" w:rsidSect="003B7B85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20267A45" w14:textId="77777777" w:rsidR="003B7B85" w:rsidRDefault="003B7B85" w:rsidP="003B7B85">
      <w:pPr>
        <w:pStyle w:val="kol-zadn"/>
        <w:numPr>
          <w:ilvl w:val="0"/>
          <w:numId w:val="0"/>
        </w:numPr>
        <w:spacing w:after="0"/>
      </w:pPr>
    </w:p>
    <w:p w14:paraId="0D467ED5" w14:textId="77777777" w:rsidR="003F428C" w:rsidRPr="003F428C" w:rsidRDefault="003F428C" w:rsidP="003F428C">
      <w:pPr>
        <w:pStyle w:val="Nadpis2"/>
        <w:shd w:val="clear" w:color="auto" w:fill="FFFFFF"/>
        <w:spacing w:before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3F428C">
        <w:rPr>
          <w:rFonts w:ascii="Arial" w:hAnsi="Arial" w:cs="Arial"/>
          <w:bCs/>
          <w:sz w:val="21"/>
          <w:szCs w:val="21"/>
        </w:rPr>
        <w:t>„</w:t>
      </w:r>
      <w:r w:rsidRPr="003F428C">
        <w:rPr>
          <w:rFonts w:ascii="Arial" w:eastAsia="Source Sans Pro" w:hAnsi="Arial" w:cs="Arial"/>
          <w:bCs/>
          <w:sz w:val="21"/>
          <w:szCs w:val="21"/>
        </w:rPr>
        <w:t>DENÍKOVÝ ZÁZNAM JIŘÍHO ORTENA Z 27. ŘÍJNA 1940</w:t>
      </w:r>
    </w:p>
    <w:p w14:paraId="647C7556" w14:textId="77777777" w:rsidR="003F428C" w:rsidRPr="003F428C" w:rsidRDefault="003F428C" w:rsidP="003F428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3F428C">
        <w:rPr>
          <w:rFonts w:ascii="Arial" w:eastAsia="Source Sans Pro" w:hAnsi="Arial" w:cs="Arial"/>
          <w:bCs/>
          <w:sz w:val="21"/>
          <w:szCs w:val="21"/>
        </w:rPr>
        <w:t xml:space="preserve">Nemohl jsem na dnešek dlouho usnout a přemýšlel jsem a rovnal si v hlavě všechny ty zákazy, které se </w:t>
      </w:r>
      <w:proofErr w:type="gramStart"/>
      <w:r w:rsidRPr="003F428C">
        <w:rPr>
          <w:rFonts w:ascii="Arial" w:eastAsia="Source Sans Pro" w:hAnsi="Arial" w:cs="Arial"/>
          <w:bCs/>
          <w:sz w:val="21"/>
          <w:szCs w:val="21"/>
        </w:rPr>
        <w:t>mne</w:t>
      </w:r>
      <w:proofErr w:type="gramEnd"/>
      <w:r w:rsidRPr="003F428C">
        <w:rPr>
          <w:rFonts w:ascii="Arial" w:eastAsia="Source Sans Pro" w:hAnsi="Arial" w:cs="Arial"/>
          <w:bCs/>
          <w:sz w:val="21"/>
          <w:szCs w:val="21"/>
        </w:rPr>
        <w:t xml:space="preserve"> nějak, byť sebeméně, dotýkají. A protože je nedělní dopoledne, venku již druhý den sněží a teprve za několik hodin mám jet do Košíř, napíšu si sem ty zákazy, na které si vzpomenu, a až je napíšu, nechám pod nimi ještě hodně veliké místo pro ty, které se dostaví po dnešním dni. Nemám bohužel po ruce žádný pramen, podle kterého bych mohl postupovat, a tak jak seřazení, tak počet je víceméně náhodný. Jsou to tedy tyto zákazy:</w:t>
      </w:r>
    </w:p>
    <w:p w14:paraId="15AE5AC8" w14:textId="77777777" w:rsidR="003F428C" w:rsidRPr="003F428C" w:rsidRDefault="003F428C" w:rsidP="003F428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3F428C">
        <w:rPr>
          <w:rFonts w:ascii="Arial" w:eastAsia="Source Sans Pro" w:hAnsi="Arial" w:cs="Arial"/>
          <w:bCs/>
          <w:sz w:val="21"/>
          <w:szCs w:val="21"/>
        </w:rPr>
        <w:t>Nesmím vycházet z domu po osmé hodině večerní.</w:t>
      </w:r>
    </w:p>
    <w:p w14:paraId="5CDD6BC4" w14:textId="77777777" w:rsidR="003F428C" w:rsidRPr="003F428C" w:rsidRDefault="003F428C" w:rsidP="003F428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3F428C">
        <w:rPr>
          <w:rFonts w:ascii="Arial" w:eastAsia="Source Sans Pro" w:hAnsi="Arial" w:cs="Arial"/>
          <w:bCs/>
          <w:sz w:val="21"/>
          <w:szCs w:val="21"/>
        </w:rPr>
        <w:t>Nesmím si najmout samostatný byt.</w:t>
      </w:r>
    </w:p>
    <w:p w14:paraId="357C387D" w14:textId="77777777" w:rsidR="003F428C" w:rsidRPr="003F428C" w:rsidRDefault="003F428C" w:rsidP="003F428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3F428C">
        <w:rPr>
          <w:rFonts w:ascii="Arial" w:eastAsia="Source Sans Pro" w:hAnsi="Arial" w:cs="Arial"/>
          <w:bCs/>
          <w:sz w:val="21"/>
          <w:szCs w:val="21"/>
        </w:rPr>
        <w:t>Nesmím se stěhovat jinam, než do Prahy I nebo V, a to jako podnájemník.</w:t>
      </w:r>
    </w:p>
    <w:p w14:paraId="798FD7AB" w14:textId="77777777" w:rsidR="003F428C" w:rsidRPr="003F428C" w:rsidRDefault="003F428C" w:rsidP="003F428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3F428C">
        <w:rPr>
          <w:rFonts w:ascii="Arial" w:eastAsia="Source Sans Pro" w:hAnsi="Arial" w:cs="Arial"/>
          <w:bCs/>
          <w:sz w:val="21"/>
          <w:szCs w:val="21"/>
        </w:rPr>
        <w:t xml:space="preserve">Nesmím chodit do vináren, kaváren, hostinců, biografů, divadel a na koncerty, kromě jedné nebo dvou kaváren, pro </w:t>
      </w:r>
      <w:proofErr w:type="gramStart"/>
      <w:r w:rsidRPr="003F428C">
        <w:rPr>
          <w:rFonts w:ascii="Arial" w:eastAsia="Source Sans Pro" w:hAnsi="Arial" w:cs="Arial"/>
          <w:bCs/>
          <w:sz w:val="21"/>
          <w:szCs w:val="21"/>
        </w:rPr>
        <w:t>mne</w:t>
      </w:r>
      <w:proofErr w:type="gramEnd"/>
      <w:r w:rsidRPr="003F428C">
        <w:rPr>
          <w:rFonts w:ascii="Arial" w:eastAsia="Source Sans Pro" w:hAnsi="Arial" w:cs="Arial"/>
          <w:bCs/>
          <w:sz w:val="21"/>
          <w:szCs w:val="21"/>
        </w:rPr>
        <w:t xml:space="preserve"> vyhrazených.</w:t>
      </w:r>
    </w:p>
    <w:p w14:paraId="1E51A72C" w14:textId="77777777" w:rsidR="003F428C" w:rsidRPr="003F428C" w:rsidRDefault="003F428C" w:rsidP="003F428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3F428C">
        <w:rPr>
          <w:rFonts w:ascii="Arial" w:eastAsia="Source Sans Pro" w:hAnsi="Arial" w:cs="Arial"/>
          <w:bCs/>
          <w:sz w:val="21"/>
          <w:szCs w:val="21"/>
        </w:rPr>
        <w:t>Nesmím chodit do parků a sadů.</w:t>
      </w:r>
    </w:p>
    <w:p w14:paraId="3D86F3C3" w14:textId="77777777" w:rsidR="003F428C" w:rsidRPr="003F428C" w:rsidRDefault="003F428C" w:rsidP="003F428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3F428C">
        <w:rPr>
          <w:rFonts w:ascii="Arial" w:eastAsia="Source Sans Pro" w:hAnsi="Arial" w:cs="Arial"/>
          <w:bCs/>
          <w:sz w:val="21"/>
          <w:szCs w:val="21"/>
        </w:rPr>
        <w:lastRenderedPageBreak/>
        <w:t>Nesmím chodit do městských lesů.</w:t>
      </w:r>
    </w:p>
    <w:p w14:paraId="7D426331" w14:textId="77777777" w:rsidR="003F428C" w:rsidRPr="003F428C" w:rsidRDefault="003F428C" w:rsidP="003F428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3F428C">
        <w:rPr>
          <w:rFonts w:ascii="Arial" w:eastAsia="Source Sans Pro" w:hAnsi="Arial" w:cs="Arial"/>
          <w:bCs/>
          <w:sz w:val="21"/>
          <w:szCs w:val="21"/>
        </w:rPr>
        <w:t>Nesmím se vzdalovat za obvod Prahy.</w:t>
      </w:r>
    </w:p>
    <w:p w14:paraId="76E44975" w14:textId="77777777" w:rsidR="003F428C" w:rsidRPr="003F428C" w:rsidRDefault="003F428C" w:rsidP="003F428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3F428C">
        <w:rPr>
          <w:rFonts w:ascii="Arial" w:eastAsia="Source Sans Pro" w:hAnsi="Arial" w:cs="Arial"/>
          <w:bCs/>
          <w:sz w:val="21"/>
          <w:szCs w:val="21"/>
        </w:rPr>
        <w:t>Nesmím (tudíž) jet domů, do Kutné Hory a nikam jinam, leda na zvláštní povolení gestapa.</w:t>
      </w:r>
    </w:p>
    <w:p w14:paraId="2EE2F4AE" w14:textId="77777777" w:rsidR="003F428C" w:rsidRPr="003F428C" w:rsidRDefault="003F428C" w:rsidP="003F428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3F428C">
        <w:rPr>
          <w:rFonts w:ascii="Arial" w:eastAsia="Source Sans Pro" w:hAnsi="Arial" w:cs="Arial"/>
          <w:bCs/>
          <w:sz w:val="21"/>
          <w:szCs w:val="21"/>
        </w:rPr>
        <w:t>Nesmím jezdit v motorových vozech tramvají, jen v posledním vlečném voze, a má-li „tento“ střední vstup, tedy jenom v jeho zadní polovině.</w:t>
      </w:r>
    </w:p>
    <w:p w14:paraId="53D195B2" w14:textId="77777777" w:rsidR="003F428C" w:rsidRPr="003F428C" w:rsidRDefault="003F428C" w:rsidP="003F428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3F428C">
        <w:rPr>
          <w:rFonts w:ascii="Arial" w:eastAsia="Source Sans Pro" w:hAnsi="Arial" w:cs="Arial"/>
          <w:bCs/>
          <w:sz w:val="21"/>
          <w:szCs w:val="21"/>
        </w:rPr>
        <w:t>Nesmím nakupovat v jakýchkoli obchodech jindy, než mezi 11. a 13. a mezi 15. a 17. hodinou.</w:t>
      </w:r>
    </w:p>
    <w:p w14:paraId="2A68A961" w14:textId="77777777" w:rsidR="003F428C" w:rsidRPr="003F428C" w:rsidRDefault="003F428C" w:rsidP="003F428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3F428C">
        <w:rPr>
          <w:rFonts w:ascii="Arial" w:eastAsia="Source Sans Pro" w:hAnsi="Arial" w:cs="Arial"/>
          <w:bCs/>
          <w:sz w:val="21"/>
          <w:szCs w:val="21"/>
        </w:rPr>
        <w:t>Nesmím hrát divadlo a být jakkoli jinak veřejně činný.</w:t>
      </w:r>
    </w:p>
    <w:p w14:paraId="0C36AE4E" w14:textId="77777777" w:rsidR="003F428C" w:rsidRPr="003F428C" w:rsidRDefault="003F428C" w:rsidP="003F428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3F428C">
        <w:rPr>
          <w:rFonts w:ascii="Arial" w:eastAsia="Source Sans Pro" w:hAnsi="Arial" w:cs="Arial"/>
          <w:bCs/>
          <w:sz w:val="21"/>
          <w:szCs w:val="21"/>
        </w:rPr>
        <w:t>Nesmím být členem žádných spolků.</w:t>
      </w:r>
    </w:p>
    <w:p w14:paraId="28C9A56D" w14:textId="77777777" w:rsidR="003F428C" w:rsidRPr="003F428C" w:rsidRDefault="003F428C" w:rsidP="003F428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3F428C">
        <w:rPr>
          <w:rFonts w:ascii="Arial" w:eastAsia="Source Sans Pro" w:hAnsi="Arial" w:cs="Arial"/>
          <w:bCs/>
          <w:sz w:val="21"/>
          <w:szCs w:val="21"/>
        </w:rPr>
        <w:t>Nesmím chodit do jakékoli školy.</w:t>
      </w:r>
    </w:p>
    <w:p w14:paraId="5ADC1E30" w14:textId="77777777" w:rsidR="003F428C" w:rsidRPr="00C3460C" w:rsidRDefault="003F428C" w:rsidP="003F428C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eastAsia="Source Sans Pro" w:hAnsi="Arial" w:cs="Arial"/>
          <w:bCs/>
          <w:sz w:val="21"/>
          <w:szCs w:val="21"/>
        </w:rPr>
      </w:pPr>
      <w:r w:rsidRPr="00C3460C">
        <w:rPr>
          <w:rFonts w:ascii="Arial" w:eastAsia="Source Sans Pro" w:hAnsi="Arial" w:cs="Arial"/>
          <w:bCs/>
          <w:sz w:val="21"/>
          <w:szCs w:val="21"/>
        </w:rPr>
        <w:t>Nesmím se společensky stýkat se členy Národního souručenství a oni se nesmějí stýkat se mnou, nesmějí se se mnou zdravit, zastavovat a mluvit o věcech jiných než nutných (při nákupech apod.).“</w:t>
      </w:r>
    </w:p>
    <w:p w14:paraId="4EDCF241" w14:textId="1583BFCB" w:rsidR="003F428C" w:rsidRPr="00C3460C" w:rsidRDefault="00C3460C" w:rsidP="003F428C">
      <w:pPr>
        <w:pStyle w:val="kol-zadn"/>
        <w:numPr>
          <w:ilvl w:val="0"/>
          <w:numId w:val="0"/>
        </w:numPr>
        <w:spacing w:line="276" w:lineRule="auto"/>
        <w:rPr>
          <w:sz w:val="22"/>
          <w:szCs w:val="21"/>
        </w:rPr>
      </w:pPr>
      <w:r>
        <w:rPr>
          <w:rFonts w:eastAsia="Source Sans Pro"/>
          <w:bCs/>
          <w:i/>
          <w:iCs/>
          <w:sz w:val="16"/>
          <w:szCs w:val="16"/>
        </w:rPr>
        <w:t xml:space="preserve">zdroj: </w:t>
      </w:r>
      <w:r w:rsidR="003F428C" w:rsidRPr="00C3460C">
        <w:rPr>
          <w:rFonts w:eastAsia="Source Sans Pro"/>
          <w:bCs/>
          <w:i/>
          <w:iCs/>
          <w:sz w:val="16"/>
          <w:szCs w:val="16"/>
        </w:rPr>
        <w:t>Deníky Jiřího Ortena</w:t>
      </w:r>
      <w:r w:rsidR="003F428C" w:rsidRPr="00C3460C">
        <w:rPr>
          <w:rFonts w:eastAsia="Source Sans Pro"/>
          <w:bCs/>
          <w:sz w:val="15"/>
          <w:szCs w:val="15"/>
        </w:rPr>
        <w:t>. Praha: Československý spisovatel, 1958, s. 303-304.</w:t>
      </w:r>
      <w:r w:rsidR="003B7B85">
        <w:rPr>
          <w:rFonts w:eastAsia="Source Sans Pro"/>
          <w:bCs/>
          <w:sz w:val="15"/>
          <w:szCs w:val="15"/>
        </w:rPr>
        <w:br/>
      </w:r>
    </w:p>
    <w:p w14:paraId="59011988" w14:textId="2B7333A3" w:rsidR="000A5986" w:rsidRDefault="00906365" w:rsidP="00D85463">
      <w:pPr>
        <w:pStyle w:val="kol-zadn"/>
        <w:numPr>
          <w:ilvl w:val="0"/>
          <w:numId w:val="11"/>
        </w:numPr>
      </w:pPr>
      <w:r>
        <w:t>Promyslete</w:t>
      </w:r>
      <w:r w:rsidR="00F03212">
        <w:t>, který ze zákázů z textu výše by pro vás osobně byl ten nejhorší</w:t>
      </w:r>
      <w:r w:rsidR="003B7B85">
        <w:t>.</w:t>
      </w:r>
      <w:r w:rsidR="00F03212">
        <w:t xml:space="preserve"> Svoji volbu odůvodněte.</w:t>
      </w:r>
    </w:p>
    <w:p w14:paraId="291E6CD1" w14:textId="77777777" w:rsidR="003B7B85" w:rsidRDefault="003B7B85" w:rsidP="003B7B85">
      <w:pPr>
        <w:pStyle w:val="dekodpov"/>
        <w:ind w:left="360"/>
        <w:sectPr w:rsidR="003B7B85" w:rsidSect="003B7B85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3FF6D322" w14:textId="77777777" w:rsidR="000A5986" w:rsidRDefault="000A5986" w:rsidP="003B7B85">
      <w:pPr>
        <w:pStyle w:val="kol-zadn"/>
        <w:numPr>
          <w:ilvl w:val="0"/>
          <w:numId w:val="0"/>
        </w:numPr>
        <w:spacing w:after="0"/>
      </w:pPr>
    </w:p>
    <w:p w14:paraId="4973D461" w14:textId="5F8018DA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52894CFA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6B0B12F0" w14:textId="3453A8F7" w:rsidR="00241D37" w:rsidRPr="003B7B85" w:rsidRDefault="00241D37" w:rsidP="003B7B85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3BAC19BE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" filled="f" stroked="f">
                <v:textbox>
                  <w:txbxContent>
                    <w:p w14:paraId="1CAAD9D6" w14:textId="3BAC19BE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241D37" w:rsidRPr="003B7B85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A1CF4" w14:textId="77777777" w:rsidR="00D604A9" w:rsidRDefault="00D604A9">
      <w:pPr>
        <w:spacing w:after="0" w:line="240" w:lineRule="auto"/>
      </w:pPr>
      <w:r>
        <w:separator/>
      </w:r>
    </w:p>
  </w:endnote>
  <w:endnote w:type="continuationSeparator" w:id="0">
    <w:p w14:paraId="18DE461E" w14:textId="77777777" w:rsidR="00D604A9" w:rsidRDefault="00D6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 Semibold">
    <w:altName w:val="Times New Roman"/>
    <w:panose1 w:val="020B06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Cambria Math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0A5986" w14:paraId="2DE5F013" w14:textId="77777777" w:rsidTr="7DAA1868">
      <w:tc>
        <w:tcPr>
          <w:tcW w:w="3485" w:type="dxa"/>
        </w:tcPr>
        <w:p w14:paraId="47C8C869" w14:textId="77777777" w:rsidR="000A5986" w:rsidRDefault="000A5986" w:rsidP="7DAA1868">
          <w:pPr>
            <w:pStyle w:val="Zhlav"/>
            <w:ind w:left="-115"/>
          </w:pPr>
        </w:p>
      </w:tc>
      <w:tc>
        <w:tcPr>
          <w:tcW w:w="3485" w:type="dxa"/>
        </w:tcPr>
        <w:p w14:paraId="7CBD4613" w14:textId="77777777" w:rsidR="000A5986" w:rsidRDefault="000A5986" w:rsidP="7DAA1868">
          <w:pPr>
            <w:pStyle w:val="Zhlav"/>
            <w:jc w:val="center"/>
          </w:pPr>
        </w:p>
      </w:tc>
      <w:tc>
        <w:tcPr>
          <w:tcW w:w="3485" w:type="dxa"/>
        </w:tcPr>
        <w:p w14:paraId="04363041" w14:textId="77777777" w:rsidR="000A5986" w:rsidRDefault="000A5986" w:rsidP="7DAA1868">
          <w:pPr>
            <w:pStyle w:val="Zhlav"/>
            <w:ind w:right="-115"/>
            <w:jc w:val="right"/>
          </w:pPr>
        </w:p>
      </w:tc>
    </w:tr>
  </w:tbl>
  <w:p w14:paraId="6937E729" w14:textId="77777777" w:rsidR="000A5986" w:rsidRDefault="000A5986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A120F" wp14:editId="7353C1A2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381503513" name="Obrázek 381503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3DC5D" w14:textId="77777777" w:rsidR="00D604A9" w:rsidRDefault="00D604A9">
      <w:pPr>
        <w:spacing w:after="0" w:line="240" w:lineRule="auto"/>
      </w:pPr>
      <w:r>
        <w:separator/>
      </w:r>
    </w:p>
  </w:footnote>
  <w:footnote w:type="continuationSeparator" w:id="0">
    <w:p w14:paraId="0A3D0855" w14:textId="77777777" w:rsidR="00D604A9" w:rsidRDefault="00D6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0A5986" w14:paraId="51434389" w14:textId="77777777" w:rsidTr="002D5A52">
      <w:trPr>
        <w:trHeight w:val="1278"/>
      </w:trPr>
      <w:tc>
        <w:tcPr>
          <w:tcW w:w="10455" w:type="dxa"/>
        </w:tcPr>
        <w:p w14:paraId="3A0447CD" w14:textId="77777777" w:rsidR="000A5986" w:rsidRDefault="000A5986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1008097" wp14:editId="5B51DDE2">
                <wp:extent cx="6553200" cy="570016"/>
                <wp:effectExtent l="0" t="0" r="0" b="0"/>
                <wp:docPr id="1143667406" name="Obrázek 11436674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C82C43A" w14:textId="77777777" w:rsidR="000A5986" w:rsidRDefault="000A5986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419B" w14:textId="77777777" w:rsidR="000A5986" w:rsidRDefault="000A5986">
    <w:pPr>
      <w:pStyle w:val="Zhlav"/>
    </w:pPr>
    <w:r>
      <w:rPr>
        <w:noProof/>
      </w:rPr>
      <w:drawing>
        <wp:inline distT="0" distB="0" distL="0" distR="0" wp14:anchorId="6F384B2D" wp14:editId="5DA8E9C4">
          <wp:extent cx="6553200" cy="1009650"/>
          <wp:effectExtent l="0" t="0" r="0" b="0"/>
          <wp:docPr id="1103388271" name="Obrázek 110338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43777025" o:spid="_x0000_i1899" type="#_x0000_t75" style="width:6pt;height:3.45pt;visibility:visible;mso-wrap-style:square" o:bullet="t">
        <v:imagedata r:id="rId1" o:title=""/>
      </v:shape>
    </w:pict>
  </w:numPicBullet>
  <w:numPicBullet w:numPicBulletId="1">
    <w:pict>
      <v:shape id="Obrázek 914457282" o:spid="_x0000_i1900" type="#_x0000_t75" style="width:6pt;height:3.45pt;visibility:visible;mso-wrap-style:square" o:bullet="t">
        <v:imagedata r:id="rId2" o:title=""/>
      </v:shape>
    </w:pict>
  </w:numPicBullet>
  <w:numPicBullet w:numPicBulletId="2">
    <w:pict>
      <v:shape id="Obrázek 52535073" o:spid="_x0000_i1901" type="#_x0000_t75" style="width:12.85pt;height:12pt;visibility:visible;mso-wrap-style:square" o:bullet="t">
        <v:imagedata r:id="rId3" o:title=""/>
      </v:shape>
    </w:pict>
  </w:numPicBullet>
  <w:numPicBullet w:numPicBulletId="3">
    <w:pict>
      <v:shape id="Obrázek 268724149" o:spid="_x0000_i1902" type="#_x0000_t75" style="width:24pt;height:24pt;visibility:visible;mso-wrap-style:square" o:bullet="t">
        <v:imagedata r:id="rId4" o:title="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01C08"/>
    <w:multiLevelType w:val="hybridMultilevel"/>
    <w:tmpl w:val="0598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1144116">
    <w:abstractNumId w:val="4"/>
  </w:num>
  <w:num w:numId="2" w16cid:durableId="880825115">
    <w:abstractNumId w:val="0"/>
  </w:num>
  <w:num w:numId="3" w16cid:durableId="1322394522">
    <w:abstractNumId w:val="12"/>
  </w:num>
  <w:num w:numId="4" w16cid:durableId="444735589">
    <w:abstractNumId w:val="9"/>
  </w:num>
  <w:num w:numId="5" w16cid:durableId="2098401601">
    <w:abstractNumId w:val="6"/>
  </w:num>
  <w:num w:numId="6" w16cid:durableId="1230724157">
    <w:abstractNumId w:val="2"/>
  </w:num>
  <w:num w:numId="7" w16cid:durableId="1798261144">
    <w:abstractNumId w:val="11"/>
  </w:num>
  <w:num w:numId="8" w16cid:durableId="1431588968">
    <w:abstractNumId w:val="13"/>
  </w:num>
  <w:num w:numId="9" w16cid:durableId="769008778">
    <w:abstractNumId w:val="7"/>
  </w:num>
  <w:num w:numId="10" w16cid:durableId="1740709689">
    <w:abstractNumId w:val="10"/>
  </w:num>
  <w:num w:numId="11" w16cid:durableId="1597711099">
    <w:abstractNumId w:val="3"/>
  </w:num>
  <w:num w:numId="12" w16cid:durableId="723406106">
    <w:abstractNumId w:val="5"/>
  </w:num>
  <w:num w:numId="13" w16cid:durableId="1332292241">
    <w:abstractNumId w:val="14"/>
  </w:num>
  <w:num w:numId="14" w16cid:durableId="1844665321">
    <w:abstractNumId w:val="1"/>
  </w:num>
  <w:num w:numId="15" w16cid:durableId="15275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A5986"/>
    <w:rsid w:val="00106D77"/>
    <w:rsid w:val="0011432B"/>
    <w:rsid w:val="00194B7F"/>
    <w:rsid w:val="00241D37"/>
    <w:rsid w:val="002A6506"/>
    <w:rsid w:val="002C10F6"/>
    <w:rsid w:val="002D5A52"/>
    <w:rsid w:val="00301E59"/>
    <w:rsid w:val="003A294C"/>
    <w:rsid w:val="003B7B85"/>
    <w:rsid w:val="003F428C"/>
    <w:rsid w:val="004062E7"/>
    <w:rsid w:val="004210B0"/>
    <w:rsid w:val="00456368"/>
    <w:rsid w:val="005228FE"/>
    <w:rsid w:val="00534C9D"/>
    <w:rsid w:val="00594C57"/>
    <w:rsid w:val="005E2369"/>
    <w:rsid w:val="00643389"/>
    <w:rsid w:val="00687117"/>
    <w:rsid w:val="00777383"/>
    <w:rsid w:val="007D2437"/>
    <w:rsid w:val="008211E4"/>
    <w:rsid w:val="008311C7"/>
    <w:rsid w:val="008456A5"/>
    <w:rsid w:val="00866665"/>
    <w:rsid w:val="00906365"/>
    <w:rsid w:val="009D05FB"/>
    <w:rsid w:val="00AA7D76"/>
    <w:rsid w:val="00AD1C92"/>
    <w:rsid w:val="00B16A1A"/>
    <w:rsid w:val="00BC46D4"/>
    <w:rsid w:val="00C31B60"/>
    <w:rsid w:val="00C3460C"/>
    <w:rsid w:val="00CE28A6"/>
    <w:rsid w:val="00D27F7C"/>
    <w:rsid w:val="00D334AC"/>
    <w:rsid w:val="00D604A9"/>
    <w:rsid w:val="00D85463"/>
    <w:rsid w:val="00DB1C28"/>
    <w:rsid w:val="00DB4536"/>
    <w:rsid w:val="00DF1ED8"/>
    <w:rsid w:val="00E0332A"/>
    <w:rsid w:val="00E528EB"/>
    <w:rsid w:val="00E77B64"/>
    <w:rsid w:val="00EA3EF5"/>
    <w:rsid w:val="00ED3DDC"/>
    <w:rsid w:val="00EE3316"/>
    <w:rsid w:val="00F03212"/>
    <w:rsid w:val="00F15F6B"/>
    <w:rsid w:val="00F2067A"/>
    <w:rsid w:val="00F279BD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428C"/>
    <w:pPr>
      <w:keepNext/>
      <w:keepLines/>
      <w:spacing w:before="360" w:after="120" w:line="240" w:lineRule="auto"/>
      <w:outlineLvl w:val="1"/>
    </w:pPr>
    <w:rPr>
      <w:rFonts w:ascii="Source Sans Pro Semibold" w:eastAsia="Source Sans Pro Semibold" w:hAnsi="Source Sans Pro Semibold" w:cs="Source Sans Pro Semibold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customStyle="1" w:styleId="Default">
    <w:name w:val="Default"/>
    <w:rsid w:val="00D27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F428C"/>
    <w:rPr>
      <w:rFonts w:ascii="Source Sans Pro Semibold" w:eastAsia="Source Sans Pro Semibold" w:hAnsi="Source Sans Pro Semibold" w:cs="Source Sans Pro Semibold"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3F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732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Lucie Vejšická</cp:lastModifiedBy>
  <cp:revision>3</cp:revision>
  <cp:lastPrinted>2021-07-23T08:26:00Z</cp:lastPrinted>
  <dcterms:created xsi:type="dcterms:W3CDTF">2025-03-25T19:46:00Z</dcterms:created>
  <dcterms:modified xsi:type="dcterms:W3CDTF">2025-04-21T18:24:00Z</dcterms:modified>
</cp:coreProperties>
</file>