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3522B" w14:textId="3509DD0E" w:rsidR="00D84571" w:rsidRPr="00167B36" w:rsidRDefault="0002448A" w:rsidP="00D84571">
      <w:pPr>
        <w:pStyle w:val="Nzevpracovnholistu"/>
      </w:pPr>
      <w:r>
        <w:t>Proměny vztahů Čechů a Němců během protektorátu</w:t>
      </w:r>
    </w:p>
    <w:p w14:paraId="3A64007B" w14:textId="669C9AE6" w:rsidR="00D84571" w:rsidRPr="00167B36" w:rsidRDefault="009E272C" w:rsidP="00D84571">
      <w:pPr>
        <w:pStyle w:val="Video"/>
      </w:pPr>
      <w:hyperlink r:id="rId9" w:history="1">
        <w:r w:rsidR="00D84571" w:rsidRPr="009E272C">
          <w:rPr>
            <w:rStyle w:val="Hypertextovodkaz"/>
          </w:rPr>
          <w:t xml:space="preserve">Video č. 1 </w:t>
        </w:r>
        <w:r w:rsidR="00167B36" w:rsidRPr="009E272C">
          <w:rPr>
            <w:rStyle w:val="Hypertextovodkaz"/>
          </w:rPr>
          <w:t>–</w:t>
        </w:r>
        <w:r w:rsidR="00D84571" w:rsidRPr="009E272C">
          <w:rPr>
            <w:rStyle w:val="Hypertextovodkaz"/>
          </w:rPr>
          <w:t xml:space="preserve"> </w:t>
        </w:r>
        <w:r w:rsidR="00624ED2" w:rsidRPr="009E272C">
          <w:rPr>
            <w:rStyle w:val="Hypertextovodkaz"/>
          </w:rPr>
          <w:t xml:space="preserve">Gerta </w:t>
        </w:r>
        <w:proofErr w:type="spellStart"/>
        <w:r w:rsidR="00624ED2" w:rsidRPr="009E272C">
          <w:rPr>
            <w:rStyle w:val="Hypertextovodkaz"/>
          </w:rPr>
          <w:t>Schnirch</w:t>
        </w:r>
        <w:proofErr w:type="spellEnd"/>
        <w:r w:rsidR="00624ED2" w:rsidRPr="009E272C">
          <w:rPr>
            <w:rStyle w:val="Hypertextovodkaz"/>
          </w:rPr>
          <w:t xml:space="preserve">: </w:t>
        </w:r>
        <w:r w:rsidR="00624ED2" w:rsidRPr="009E272C">
          <w:rPr>
            <w:rStyle w:val="Hypertextovodkaz"/>
          </w:rPr>
          <w:t>B</w:t>
        </w:r>
        <w:r w:rsidR="00624ED2" w:rsidRPr="009E272C">
          <w:rPr>
            <w:rStyle w:val="Hypertextovodkaz"/>
          </w:rPr>
          <w:t>rno 1939</w:t>
        </w:r>
      </w:hyperlink>
    </w:p>
    <w:p w14:paraId="297345C1" w14:textId="1BC1BE79" w:rsidR="00D84571" w:rsidRPr="00167B36" w:rsidRDefault="009E272C" w:rsidP="00D84571">
      <w:pPr>
        <w:pStyle w:val="Video"/>
      </w:pPr>
      <w:hyperlink r:id="rId10" w:history="1">
        <w:r w:rsidR="00D84571" w:rsidRPr="009E272C">
          <w:rPr>
            <w:rStyle w:val="Hypertextovodkaz"/>
          </w:rPr>
          <w:t xml:space="preserve">Video č. 2 </w:t>
        </w:r>
        <w:r w:rsidR="00167B36" w:rsidRPr="009E272C">
          <w:rPr>
            <w:rStyle w:val="Hypertextovodkaz"/>
          </w:rPr>
          <w:t>–</w:t>
        </w:r>
        <w:r w:rsidR="00D84571" w:rsidRPr="009E272C">
          <w:rPr>
            <w:rStyle w:val="Hypertextovodkaz"/>
          </w:rPr>
          <w:t xml:space="preserve"> </w:t>
        </w:r>
        <w:r w:rsidR="00624ED2" w:rsidRPr="009E272C">
          <w:rPr>
            <w:rStyle w:val="Hypertextovodkaz"/>
          </w:rPr>
          <w:t xml:space="preserve">Gerta </w:t>
        </w:r>
        <w:proofErr w:type="spellStart"/>
        <w:r w:rsidR="00624ED2" w:rsidRPr="009E272C">
          <w:rPr>
            <w:rStyle w:val="Hypertextovodkaz"/>
          </w:rPr>
          <w:t>Schnirch</w:t>
        </w:r>
        <w:proofErr w:type="spellEnd"/>
        <w:r w:rsidR="00624ED2" w:rsidRPr="009E272C">
          <w:rPr>
            <w:rStyle w:val="Hypertextovodkaz"/>
          </w:rPr>
          <w:t>:</w:t>
        </w:r>
        <w:r w:rsidR="00624ED2" w:rsidRPr="009E272C">
          <w:rPr>
            <w:rStyle w:val="Hypertextovodkaz"/>
          </w:rPr>
          <w:t xml:space="preserve"> Brno 1942</w:t>
        </w:r>
      </w:hyperlink>
    </w:p>
    <w:p w14:paraId="4D609449" w14:textId="4BBE2CD6" w:rsidR="00D84571" w:rsidRPr="00167B36" w:rsidRDefault="009E272C" w:rsidP="00D84571">
      <w:pPr>
        <w:pStyle w:val="Video"/>
      </w:pPr>
      <w:hyperlink r:id="rId11" w:history="1">
        <w:r w:rsidR="00D84571" w:rsidRPr="009E272C">
          <w:rPr>
            <w:rStyle w:val="Hypertextovodkaz"/>
          </w:rPr>
          <w:t xml:space="preserve">Video č. 3 </w:t>
        </w:r>
        <w:r w:rsidR="00167B36" w:rsidRPr="009E272C">
          <w:rPr>
            <w:rStyle w:val="Hypertextovodkaz"/>
          </w:rPr>
          <w:t>–</w:t>
        </w:r>
        <w:r w:rsidR="00D84571" w:rsidRPr="009E272C">
          <w:rPr>
            <w:rStyle w:val="Hypertextovodkaz"/>
          </w:rPr>
          <w:t xml:space="preserve"> </w:t>
        </w:r>
        <w:r w:rsidR="00624ED2" w:rsidRPr="009E272C">
          <w:rPr>
            <w:rStyle w:val="Hypertextovodkaz"/>
          </w:rPr>
          <w:t xml:space="preserve">Gerta </w:t>
        </w:r>
        <w:proofErr w:type="spellStart"/>
        <w:r w:rsidR="00624ED2" w:rsidRPr="009E272C">
          <w:rPr>
            <w:rStyle w:val="Hypertextovodkaz"/>
          </w:rPr>
          <w:t>Schnirch</w:t>
        </w:r>
        <w:proofErr w:type="spellEnd"/>
        <w:r w:rsidR="00624ED2" w:rsidRPr="009E272C">
          <w:rPr>
            <w:rStyle w:val="Hypertextovodkaz"/>
          </w:rPr>
          <w:t>: Br</w:t>
        </w:r>
        <w:r w:rsidR="00624ED2" w:rsidRPr="009E272C">
          <w:rPr>
            <w:rStyle w:val="Hypertextovodkaz"/>
          </w:rPr>
          <w:t>n</w:t>
        </w:r>
        <w:r w:rsidR="00624ED2" w:rsidRPr="009E272C">
          <w:rPr>
            <w:rStyle w:val="Hypertextovodkaz"/>
          </w:rPr>
          <w:t>o 1944</w:t>
        </w:r>
      </w:hyperlink>
    </w:p>
    <w:p w14:paraId="7DBDA255" w14:textId="50224291" w:rsidR="009A6580" w:rsidRPr="00167B36" w:rsidRDefault="00000000" w:rsidP="00D84571">
      <w:pPr>
        <w:pStyle w:val="Popispracovnholistu"/>
        <w:rPr>
          <w:b/>
          <w:bCs/>
          <w:sz w:val="32"/>
        </w:rPr>
      </w:pPr>
      <w:r w:rsidRPr="00167B36">
        <w:rPr>
          <w:b/>
          <w:bCs/>
        </w:rPr>
        <w:t>Anotace</w:t>
      </w:r>
    </w:p>
    <w:p w14:paraId="5B946DCB" w14:textId="0A09A5B3" w:rsidR="009A6580" w:rsidRPr="00167B36" w:rsidRDefault="00000000">
      <w:pPr>
        <w:pStyle w:val="Popispracovnholistu"/>
        <w:rPr>
          <w:sz w:val="24"/>
          <w:szCs w:val="28"/>
        </w:rPr>
      </w:pPr>
      <w:r w:rsidRPr="00167B36">
        <w:rPr>
          <w:sz w:val="24"/>
          <w:szCs w:val="28"/>
        </w:rPr>
        <w:t>Pracovní list pracuje s ukázkami z</w:t>
      </w:r>
      <w:r w:rsidR="00167B36">
        <w:rPr>
          <w:sz w:val="24"/>
          <w:szCs w:val="28"/>
        </w:rPr>
        <w:t> </w:t>
      </w:r>
      <w:r w:rsidRPr="00167B36">
        <w:rPr>
          <w:sz w:val="24"/>
          <w:szCs w:val="28"/>
        </w:rPr>
        <w:t xml:space="preserve">dvoudílného </w:t>
      </w:r>
      <w:r w:rsidR="00167B36" w:rsidRPr="00167B36">
        <w:rPr>
          <w:sz w:val="24"/>
          <w:szCs w:val="28"/>
        </w:rPr>
        <w:t xml:space="preserve">televizního </w:t>
      </w:r>
      <w:r w:rsidRPr="00167B36">
        <w:rPr>
          <w:sz w:val="24"/>
          <w:szCs w:val="28"/>
        </w:rPr>
        <w:t xml:space="preserve">filmu </w:t>
      </w:r>
      <w:r w:rsidRPr="005C6AC4">
        <w:rPr>
          <w:i/>
          <w:iCs/>
          <w:sz w:val="24"/>
          <w:szCs w:val="28"/>
        </w:rPr>
        <w:t xml:space="preserve">Gerta </w:t>
      </w:r>
      <w:proofErr w:type="spellStart"/>
      <w:r w:rsidRPr="005C6AC4">
        <w:rPr>
          <w:i/>
          <w:iCs/>
          <w:sz w:val="24"/>
          <w:szCs w:val="28"/>
        </w:rPr>
        <w:t>Schnirch</w:t>
      </w:r>
      <w:proofErr w:type="spellEnd"/>
      <w:r w:rsidRPr="00167B36">
        <w:rPr>
          <w:sz w:val="24"/>
          <w:szCs w:val="28"/>
        </w:rPr>
        <w:t xml:space="preserve"> natočeného podle románu K.</w:t>
      </w:r>
      <w:r w:rsidR="00167B36">
        <w:rPr>
          <w:sz w:val="24"/>
          <w:szCs w:val="28"/>
        </w:rPr>
        <w:t> </w:t>
      </w:r>
      <w:r w:rsidRPr="00167B36">
        <w:rPr>
          <w:sz w:val="24"/>
          <w:szCs w:val="28"/>
        </w:rPr>
        <w:t xml:space="preserve">Tučkové. Jedná se o literární fikci na pozadí skutečných historických událostí. Vytvořením Protektorátu Čechy a Morava skončilo soužití různých národností. Na příkladech jednání hlavních postav z česko-německé rodiny se </w:t>
      </w:r>
      <w:r w:rsidR="00167B36">
        <w:rPr>
          <w:sz w:val="24"/>
          <w:szCs w:val="28"/>
        </w:rPr>
        <w:t xml:space="preserve">film </w:t>
      </w:r>
      <w:r w:rsidRPr="00167B36">
        <w:rPr>
          <w:sz w:val="24"/>
          <w:szCs w:val="28"/>
        </w:rPr>
        <w:t>snaží ukázat různé postoje obyvatel Brna ovlivněné nacistickou propagandou.</w:t>
      </w:r>
    </w:p>
    <w:p w14:paraId="6844DC7C" w14:textId="2F2673E9" w:rsidR="009A6580" w:rsidRPr="00167B36" w:rsidRDefault="00000000">
      <w:pPr>
        <w:pStyle w:val="Default"/>
      </w:pPr>
      <w:r w:rsidRPr="00167B36">
        <w:rPr>
          <w:b/>
          <w:bCs/>
        </w:rPr>
        <w:t>Cílová skupina</w:t>
      </w:r>
    </w:p>
    <w:p w14:paraId="34CB75C9" w14:textId="7139733E" w:rsidR="009A6580" w:rsidRPr="00167B36" w:rsidRDefault="00000000">
      <w:pPr>
        <w:pStyle w:val="Default"/>
      </w:pPr>
      <w:r w:rsidRPr="00167B36">
        <w:t xml:space="preserve">Pracovní list je určen pro žáky 2. stupně ZŠ a </w:t>
      </w:r>
      <w:r w:rsidR="00167B36">
        <w:t>střední školy</w:t>
      </w:r>
      <w:r w:rsidRPr="00167B36">
        <w:t>.</w:t>
      </w:r>
    </w:p>
    <w:p w14:paraId="7C7279B5" w14:textId="77777777" w:rsidR="009A6580" w:rsidRPr="00167B36" w:rsidRDefault="009A6580">
      <w:pPr>
        <w:pStyle w:val="Default"/>
      </w:pPr>
    </w:p>
    <w:p w14:paraId="4EB3FEDA" w14:textId="4406FF8E" w:rsidR="009A6580" w:rsidRPr="00167B36" w:rsidRDefault="00000000">
      <w:pPr>
        <w:pStyle w:val="Default"/>
      </w:pPr>
      <w:r w:rsidRPr="00167B36">
        <w:rPr>
          <w:b/>
          <w:bCs/>
        </w:rPr>
        <w:t>Vzdělávací cíl</w:t>
      </w:r>
    </w:p>
    <w:p w14:paraId="6A44D2D3" w14:textId="751B1668" w:rsidR="009A6580" w:rsidRPr="00167B36" w:rsidRDefault="00167B36">
      <w:pPr>
        <w:pStyle w:val="Default"/>
        <w:numPr>
          <w:ilvl w:val="0"/>
          <w:numId w:val="4"/>
        </w:numPr>
      </w:pPr>
      <w:r>
        <w:t>Ž</w:t>
      </w:r>
      <w:r w:rsidRPr="00167B36">
        <w:t>á</w:t>
      </w:r>
      <w:r>
        <w:t>ci</w:t>
      </w:r>
      <w:r w:rsidRPr="00167B36">
        <w:t xml:space="preserve"> dokáž</w:t>
      </w:r>
      <w:r>
        <w:t>ou</w:t>
      </w:r>
      <w:r w:rsidRPr="00167B36">
        <w:t xml:space="preserve"> obecně hovořit o nacistické propagandě</w:t>
      </w:r>
      <w:r>
        <w:t>.</w:t>
      </w:r>
    </w:p>
    <w:p w14:paraId="050FA093" w14:textId="056E1CB1" w:rsidR="009A6580" w:rsidRPr="00167B36" w:rsidRDefault="00167B36" w:rsidP="005C6AC4">
      <w:pPr>
        <w:pStyle w:val="Default"/>
        <w:numPr>
          <w:ilvl w:val="0"/>
          <w:numId w:val="4"/>
        </w:numPr>
      </w:pPr>
      <w:r>
        <w:t>Ž</w:t>
      </w:r>
      <w:r w:rsidRPr="00167B36">
        <w:t>á</w:t>
      </w:r>
      <w:r>
        <w:t>ci</w:t>
      </w:r>
      <w:r w:rsidRPr="00167B36">
        <w:t xml:space="preserve"> dokáž</w:t>
      </w:r>
      <w:r>
        <w:t>ou</w:t>
      </w:r>
      <w:r w:rsidRPr="00167B36">
        <w:t xml:space="preserve"> popsat způsoby ovlivňování názorů propagandou</w:t>
      </w:r>
      <w:r>
        <w:t>.</w:t>
      </w:r>
    </w:p>
    <w:p w14:paraId="438FCFF0" w14:textId="77777777" w:rsidR="009A6580" w:rsidRPr="00167B36" w:rsidRDefault="009A6580">
      <w:pPr>
        <w:pStyle w:val="Default"/>
        <w:rPr>
          <w:b/>
          <w:bCs/>
        </w:rPr>
      </w:pPr>
    </w:p>
    <w:p w14:paraId="7F290E4A" w14:textId="6C4F57B0" w:rsidR="009A6580" w:rsidRPr="00167B36" w:rsidRDefault="00000000">
      <w:pPr>
        <w:pStyle w:val="Default"/>
      </w:pPr>
      <w:r w:rsidRPr="00167B36">
        <w:rPr>
          <w:b/>
          <w:bCs/>
        </w:rPr>
        <w:t>Rozvíjené kompetence a gramotnosti</w:t>
      </w:r>
    </w:p>
    <w:p w14:paraId="6516207F" w14:textId="77777777" w:rsidR="009A6580" w:rsidRPr="00167B36" w:rsidRDefault="00000000">
      <w:pPr>
        <w:pStyle w:val="Default"/>
      </w:pPr>
      <w:r w:rsidRPr="00167B36">
        <w:t>kompetence k učení, kompetence komunikační, kompetence osobnostní a sociální, digitální kompetence, čtenářská a pisatelská gramotnost</w:t>
      </w:r>
    </w:p>
    <w:p w14:paraId="1CE98C78" w14:textId="77777777" w:rsidR="009A6580" w:rsidRPr="00167B36" w:rsidRDefault="009A6580">
      <w:pPr>
        <w:pStyle w:val="Default"/>
        <w:rPr>
          <w:b/>
          <w:bCs/>
        </w:rPr>
      </w:pPr>
    </w:p>
    <w:p w14:paraId="46BE9363" w14:textId="3AE3ED47" w:rsidR="009A6580" w:rsidRPr="00167B36" w:rsidRDefault="00000000">
      <w:pPr>
        <w:pStyle w:val="Default"/>
      </w:pPr>
      <w:r w:rsidRPr="00167B36">
        <w:rPr>
          <w:b/>
          <w:bCs/>
        </w:rPr>
        <w:t>Pomůcky a další zdroje</w:t>
      </w:r>
    </w:p>
    <w:p w14:paraId="182914DC" w14:textId="463D8A1C" w:rsidR="009A6580" w:rsidRPr="00167B36" w:rsidRDefault="00167B36">
      <w:pPr>
        <w:pStyle w:val="Default"/>
        <w:rPr>
          <w:szCs w:val="32"/>
        </w:rPr>
      </w:pPr>
      <w:r>
        <w:rPr>
          <w:szCs w:val="32"/>
        </w:rPr>
        <w:t>p</w:t>
      </w:r>
      <w:r w:rsidRPr="00167B36">
        <w:rPr>
          <w:szCs w:val="32"/>
        </w:rPr>
        <w:t>řístup k internetu</w:t>
      </w:r>
    </w:p>
    <w:p w14:paraId="7B11F1DE" w14:textId="77777777" w:rsidR="009A6580" w:rsidRPr="00167B36" w:rsidRDefault="009A6580">
      <w:pPr>
        <w:pStyle w:val="Default"/>
        <w:rPr>
          <w:b/>
          <w:bCs/>
        </w:rPr>
      </w:pPr>
    </w:p>
    <w:p w14:paraId="7A78C975" w14:textId="41E82193" w:rsidR="009A6580" w:rsidRPr="00167B36" w:rsidRDefault="00000000">
      <w:pPr>
        <w:pStyle w:val="Default"/>
      </w:pPr>
      <w:r w:rsidRPr="00167B36">
        <w:rPr>
          <w:b/>
          <w:bCs/>
        </w:rPr>
        <w:t>Celková časová náročnost</w:t>
      </w:r>
    </w:p>
    <w:p w14:paraId="06D5786E" w14:textId="77777777" w:rsidR="009A6580" w:rsidRPr="00167B36" w:rsidRDefault="00000000">
      <w:pPr>
        <w:pStyle w:val="Default"/>
      </w:pPr>
      <w:r w:rsidRPr="00167B36">
        <w:t>Pracovní list je koncipovaný tak, aby byl zvládnutelný během jedné vyučovací jednotky.</w:t>
      </w:r>
    </w:p>
    <w:p w14:paraId="4679CF3B" w14:textId="77777777" w:rsidR="009A6580" w:rsidRPr="00167B36" w:rsidRDefault="009A6580">
      <w:pPr>
        <w:pStyle w:val="Default"/>
      </w:pPr>
    </w:p>
    <w:p w14:paraId="4A0FD7E9" w14:textId="015CD03C" w:rsidR="009A6580" w:rsidRPr="00167B36" w:rsidRDefault="00000000">
      <w:pPr>
        <w:pStyle w:val="Default"/>
      </w:pPr>
      <w:r w:rsidRPr="00167B36">
        <w:rPr>
          <w:b/>
          <w:bCs/>
        </w:rPr>
        <w:t>Postup výuky</w:t>
      </w:r>
    </w:p>
    <w:p w14:paraId="5CDAD870" w14:textId="44B7B28E" w:rsidR="009A6580" w:rsidRPr="005C6AC4" w:rsidRDefault="00000000" w:rsidP="005C6AC4">
      <w:pPr>
        <w:pStyle w:val="Popispracovnholistu"/>
        <w:numPr>
          <w:ilvl w:val="0"/>
          <w:numId w:val="9"/>
        </w:numPr>
        <w:spacing w:before="0" w:after="0"/>
      </w:pPr>
      <w:r w:rsidRPr="005C6AC4">
        <w:rPr>
          <w:sz w:val="24"/>
        </w:rPr>
        <w:t xml:space="preserve">Žáci </w:t>
      </w:r>
      <w:r w:rsidR="00BE2B44" w:rsidRPr="004B624E">
        <w:rPr>
          <w:sz w:val="24"/>
        </w:rPr>
        <w:t xml:space="preserve">postupně </w:t>
      </w:r>
      <w:r w:rsidRPr="005C6AC4">
        <w:rPr>
          <w:sz w:val="24"/>
        </w:rPr>
        <w:t>zhlédnou videa a ve dvojicích nebo samostatně vypracují úkoly. List je koncipován chronologicky, žáci by tedy měli vypracovávat úkoly v daném sledu.</w:t>
      </w:r>
      <w:r w:rsidR="00167B36" w:rsidRPr="005C6AC4">
        <w:rPr>
          <w:sz w:val="24"/>
        </w:rPr>
        <w:t xml:space="preserve"> (25 min)</w:t>
      </w:r>
    </w:p>
    <w:p w14:paraId="52AE35E0" w14:textId="536EAAFB" w:rsidR="009A6580" w:rsidRPr="005C6AC4" w:rsidRDefault="00000000" w:rsidP="005C6AC4">
      <w:pPr>
        <w:pStyle w:val="Popispracovnholistu"/>
        <w:numPr>
          <w:ilvl w:val="0"/>
          <w:numId w:val="9"/>
        </w:numPr>
        <w:spacing w:before="0" w:after="0"/>
      </w:pPr>
      <w:r w:rsidRPr="005C6AC4">
        <w:rPr>
          <w:sz w:val="24"/>
        </w:rPr>
        <w:t>Žáci společně ve skupinách porovnají své odpovědi.</w:t>
      </w:r>
      <w:r w:rsidR="00167B36" w:rsidRPr="005C6AC4">
        <w:rPr>
          <w:sz w:val="24"/>
        </w:rPr>
        <w:t xml:space="preserve"> (10 min)</w:t>
      </w:r>
    </w:p>
    <w:p w14:paraId="0055AF84" w14:textId="2688C7B3" w:rsidR="009A6580" w:rsidRPr="005C6AC4" w:rsidRDefault="00000000" w:rsidP="005C6AC4">
      <w:pPr>
        <w:pStyle w:val="Popispracovnholistu"/>
        <w:numPr>
          <w:ilvl w:val="0"/>
          <w:numId w:val="9"/>
        </w:numPr>
        <w:spacing w:before="0" w:after="0"/>
      </w:pPr>
      <w:r w:rsidRPr="005C6AC4">
        <w:rPr>
          <w:sz w:val="24"/>
        </w:rPr>
        <w:t xml:space="preserve">Žáci vyhodnotí, co se dozvěděli. </w:t>
      </w:r>
      <w:r w:rsidR="00167B36" w:rsidRPr="005C6AC4">
        <w:rPr>
          <w:sz w:val="24"/>
        </w:rPr>
        <w:t>(10 min)</w:t>
      </w:r>
    </w:p>
    <w:p w14:paraId="5D60923F" w14:textId="03AB477B" w:rsidR="009A6580" w:rsidRPr="005C6AC4" w:rsidRDefault="00167B36" w:rsidP="005C6AC4">
      <w:pPr>
        <w:pStyle w:val="Popispracovnholistu"/>
        <w:numPr>
          <w:ilvl w:val="0"/>
          <w:numId w:val="9"/>
        </w:numPr>
        <w:spacing w:before="0" w:after="0"/>
      </w:pPr>
      <w:r w:rsidRPr="005C6AC4">
        <w:rPr>
          <w:sz w:val="24"/>
        </w:rPr>
        <w:t>Ž</w:t>
      </w:r>
      <w:r w:rsidR="008836C4" w:rsidRPr="005C6AC4">
        <w:rPr>
          <w:sz w:val="24"/>
        </w:rPr>
        <w:t>áci mohou</w:t>
      </w:r>
      <w:r w:rsidRPr="005C6AC4">
        <w:rPr>
          <w:sz w:val="24"/>
        </w:rPr>
        <w:t xml:space="preserve"> vymyslet další možnosti vyjádření neúspěchu postupu vojsk v novinách nebo naopak rozšířit o konkrétní dobový novinový článek. (dobrovolná aktivita)</w:t>
      </w:r>
    </w:p>
    <w:p w14:paraId="3A316724" w14:textId="73B02647" w:rsidR="009A6580" w:rsidRPr="00167B36" w:rsidRDefault="00000000" w:rsidP="005C6AC4">
      <w:pPr>
        <w:spacing w:before="100" w:beforeAutospacing="1" w:after="100" w:afterAutospacing="1" w:line="240" w:lineRule="auto"/>
        <w:ind w:left="708"/>
        <w:rPr>
          <w:rFonts w:ascii="Arial" w:eastAsia="Times New Roman" w:hAnsi="Arial" w:cs="Arial"/>
          <w:sz w:val="24"/>
          <w:szCs w:val="24"/>
          <w:lang w:eastAsia="cs-CZ"/>
        </w:rPr>
      </w:pPr>
      <w:r w:rsidRPr="00167B36">
        <w:rPr>
          <w:rFonts w:ascii="Arial" w:eastAsia="Times New Roman" w:hAnsi="Arial" w:cs="Arial"/>
          <w:sz w:val="24"/>
          <w:szCs w:val="24"/>
          <w:lang w:eastAsia="cs-CZ"/>
        </w:rPr>
        <w:t>„ústup“ → „zkrácení fronty“</w:t>
      </w:r>
      <w:r w:rsidRPr="00167B36">
        <w:rPr>
          <w:rFonts w:ascii="Arial" w:eastAsia="Times New Roman" w:hAnsi="Arial" w:cs="Arial"/>
          <w:sz w:val="24"/>
          <w:szCs w:val="24"/>
          <w:lang w:eastAsia="cs-CZ"/>
        </w:rPr>
        <w:br/>
        <w:t>„porážka“ → „úspěšné odražení útoku“</w:t>
      </w:r>
      <w:r w:rsidRPr="00167B36">
        <w:rPr>
          <w:rFonts w:ascii="Arial" w:eastAsia="Times New Roman" w:hAnsi="Arial" w:cs="Arial"/>
          <w:sz w:val="24"/>
          <w:szCs w:val="24"/>
          <w:lang w:eastAsia="cs-CZ"/>
        </w:rPr>
        <w:br/>
        <w:t>„ztráta území“ → „přeskupení vojsk“</w:t>
      </w:r>
      <w:r w:rsidRPr="00167B36">
        <w:rPr>
          <w:rFonts w:ascii="Arial" w:eastAsia="Times New Roman" w:hAnsi="Arial" w:cs="Arial"/>
          <w:sz w:val="24"/>
          <w:szCs w:val="24"/>
          <w:lang w:eastAsia="cs-CZ"/>
        </w:rPr>
        <w:br/>
        <w:t>„obklíčení“ → „pružná obrana“</w:t>
      </w:r>
    </w:p>
    <w:p w14:paraId="42FEE9F2" w14:textId="4EFD620D" w:rsidR="00167B36" w:rsidRDefault="00167B36">
      <w:pPr>
        <w:spacing w:after="0" w:line="240" w:lineRule="auto"/>
        <w:rPr>
          <w:rFonts w:ascii="Arial" w:eastAsia="Arial" w:hAnsi="Arial" w:cs="Arial"/>
          <w:b/>
          <w:bCs/>
          <w:sz w:val="44"/>
          <w:szCs w:val="44"/>
        </w:rPr>
      </w:pPr>
      <w:r>
        <w:br w:type="page"/>
      </w:r>
    </w:p>
    <w:p w14:paraId="5504423C" w14:textId="77777777" w:rsidR="00624ED2" w:rsidRPr="00167B36" w:rsidRDefault="00624ED2" w:rsidP="00624ED2">
      <w:pPr>
        <w:pStyle w:val="Nzevpracovnholistu"/>
      </w:pPr>
      <w:r>
        <w:lastRenderedPageBreak/>
        <w:t>Proměny vztahů Čechů a Němců během protektorátu</w:t>
      </w:r>
    </w:p>
    <w:p w14:paraId="0EA0379F" w14:textId="49D3E6F4" w:rsidR="00D84571" w:rsidRPr="00167B36" w:rsidRDefault="00000000" w:rsidP="00D84571">
      <w:pPr>
        <w:pStyle w:val="Default"/>
        <w:jc w:val="both"/>
        <w:rPr>
          <w:szCs w:val="28"/>
        </w:rPr>
      </w:pPr>
      <w:r w:rsidRPr="00167B36">
        <w:rPr>
          <w:szCs w:val="28"/>
        </w:rPr>
        <w:t>V ukázkách je zachycena atmosféra v Brně v době 2. světové války. Obyvatelé se různým způsobem přizpůsobují situaci a podléhají nacistické propagandě. Je konec poklidného soužití Čechů, Němců a Židů. Na konfliktu uvnitř česko-německé rodiny se ukazuje zrůdnost nacistického světonázoru. V</w:t>
      </w:r>
      <w:r w:rsidR="00167B36">
        <w:rPr>
          <w:szCs w:val="28"/>
        </w:rPr>
        <w:t> </w:t>
      </w:r>
      <w:r w:rsidRPr="00167B36">
        <w:rPr>
          <w:szCs w:val="28"/>
        </w:rPr>
        <w:t>průběhu války, v souvislosti s jejím vývojem se samozřejmě mění postoje a názory zúčastněných.</w:t>
      </w:r>
    </w:p>
    <w:p w14:paraId="519D12FE" w14:textId="40A4D585" w:rsidR="009A6580" w:rsidRPr="00167B36" w:rsidRDefault="00000000" w:rsidP="00D84571">
      <w:pPr>
        <w:pStyle w:val="Default"/>
        <w:jc w:val="both"/>
        <w:sectPr w:rsidR="009A6580" w:rsidRPr="00167B36" w:rsidSect="00D84571">
          <w:headerReference w:type="default" r:id="rId12"/>
          <w:footerReference w:type="default" r:id="rId13"/>
          <w:headerReference w:type="first" r:id="rId14"/>
          <w:type w:val="continuous"/>
          <w:pgSz w:w="11906" w:h="16838"/>
          <w:pgMar w:top="720" w:right="849" w:bottom="720" w:left="720" w:header="708" w:footer="708" w:gutter="0"/>
          <w:cols w:space="708"/>
          <w:titlePg/>
          <w:docGrid w:linePitch="360"/>
        </w:sectPr>
      </w:pPr>
      <w:r w:rsidRPr="00167B36">
        <w:t>____</w:t>
      </w:r>
      <w:r w:rsidRPr="00167B36">
        <w:rPr>
          <w:color w:val="F030A1"/>
        </w:rPr>
        <w:t>______________</w:t>
      </w:r>
      <w:r w:rsidRPr="00167B36">
        <w:rPr>
          <w:color w:val="33BEF2"/>
        </w:rPr>
        <w:t>______________</w:t>
      </w:r>
      <w:r w:rsidRPr="00167B36">
        <w:rPr>
          <w:color w:val="404040" w:themeColor="text1" w:themeTint="BF"/>
        </w:rPr>
        <w:t>______________</w:t>
      </w:r>
    </w:p>
    <w:p w14:paraId="2FE53A2E" w14:textId="77777777" w:rsidR="00D84571" w:rsidRPr="00167B36" w:rsidRDefault="00D84571" w:rsidP="00D84571">
      <w:pPr>
        <w:pStyle w:val="kol-zadn"/>
        <w:ind w:left="720"/>
      </w:pPr>
    </w:p>
    <w:p w14:paraId="5016C279" w14:textId="79A17104" w:rsidR="00D84571" w:rsidRPr="00B7547B" w:rsidRDefault="00000000" w:rsidP="005C6AC4">
      <w:pPr>
        <w:pStyle w:val="kol-zadn"/>
        <w:numPr>
          <w:ilvl w:val="0"/>
          <w:numId w:val="2"/>
        </w:numPr>
        <w:ind w:left="426"/>
        <w:rPr>
          <w:szCs w:val="24"/>
        </w:rPr>
      </w:pPr>
      <w:r w:rsidRPr="00B7547B">
        <w:rPr>
          <w:szCs w:val="24"/>
        </w:rPr>
        <w:t xml:space="preserve">Zhlédněte </w:t>
      </w:r>
      <w:hyperlink r:id="rId15" w:history="1">
        <w:r w:rsidRPr="009E272C">
          <w:rPr>
            <w:rStyle w:val="Hypertextovodkaz"/>
            <w:szCs w:val="24"/>
          </w:rPr>
          <w:t>v</w:t>
        </w:r>
        <w:r w:rsidRPr="009E272C">
          <w:rPr>
            <w:rStyle w:val="Hypertextovodkaz"/>
            <w:szCs w:val="24"/>
          </w:rPr>
          <w:t>i</w:t>
        </w:r>
        <w:r w:rsidRPr="009E272C">
          <w:rPr>
            <w:rStyle w:val="Hypertextovodkaz"/>
            <w:szCs w:val="24"/>
          </w:rPr>
          <w:t>deo 1</w:t>
        </w:r>
      </w:hyperlink>
      <w:r w:rsidRPr="00B7547B">
        <w:rPr>
          <w:szCs w:val="24"/>
        </w:rPr>
        <w:t xml:space="preserve"> a odpovězte na otázky</w:t>
      </w:r>
      <w:r w:rsidR="00167B36" w:rsidRPr="00B7547B">
        <w:rPr>
          <w:szCs w:val="24"/>
        </w:rPr>
        <w:t>.</w:t>
      </w:r>
    </w:p>
    <w:p w14:paraId="07C621B9" w14:textId="4E77F6AD" w:rsidR="009A6580" w:rsidRPr="005C6AC4" w:rsidRDefault="008836C4" w:rsidP="00C70E2E">
      <w:pPr>
        <w:pStyle w:val="Odrkakostka"/>
        <w:rPr>
          <w:sz w:val="24"/>
          <w:szCs w:val="24"/>
        </w:rPr>
      </w:pPr>
      <w:r w:rsidRPr="005C6AC4">
        <w:rPr>
          <w:sz w:val="24"/>
          <w:szCs w:val="24"/>
        </w:rPr>
        <w:t>Popište vlastními slovy obsah ukázky:</w:t>
      </w:r>
    </w:p>
    <w:p w14:paraId="57086B08" w14:textId="77777777" w:rsidR="009A6580" w:rsidRPr="00B7547B" w:rsidRDefault="00000000">
      <w:pPr>
        <w:pStyle w:val="dekodpov"/>
        <w:ind w:left="708"/>
      </w:pPr>
      <w:r w:rsidRPr="00B7547B">
        <w:t>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78FEEDEA" w14:textId="6209CCA9" w:rsidR="009A6580" w:rsidRPr="005C6AC4" w:rsidRDefault="008836C4" w:rsidP="00C70E2E">
      <w:pPr>
        <w:pStyle w:val="Odrkakostka"/>
        <w:rPr>
          <w:sz w:val="24"/>
          <w:szCs w:val="24"/>
        </w:rPr>
      </w:pPr>
      <w:r w:rsidRPr="005C6AC4">
        <w:rPr>
          <w:sz w:val="24"/>
          <w:szCs w:val="24"/>
        </w:rPr>
        <w:t xml:space="preserve">Německé obyvatelstvo oslavuje 15. 3. 1939 a příjezd německých vojáků jako osvobození ze jha. Vysvětlete pojem </w:t>
      </w:r>
      <w:r w:rsidR="00167B36" w:rsidRPr="005C6AC4">
        <w:rPr>
          <w:sz w:val="24"/>
          <w:szCs w:val="24"/>
        </w:rPr>
        <w:t>„</w:t>
      </w:r>
      <w:r w:rsidRPr="005C6AC4">
        <w:rPr>
          <w:sz w:val="24"/>
          <w:szCs w:val="24"/>
        </w:rPr>
        <w:t>německý životní prostor</w:t>
      </w:r>
      <w:r w:rsidR="00167B36" w:rsidRPr="005C6AC4">
        <w:rPr>
          <w:sz w:val="24"/>
          <w:szCs w:val="24"/>
        </w:rPr>
        <w:t>“</w:t>
      </w:r>
      <w:r w:rsidRPr="005C6AC4">
        <w:rPr>
          <w:sz w:val="24"/>
          <w:szCs w:val="24"/>
        </w:rPr>
        <w:t>:</w:t>
      </w:r>
    </w:p>
    <w:p w14:paraId="66FA2C4E" w14:textId="77777777" w:rsidR="009A6580" w:rsidRPr="00B7547B" w:rsidRDefault="00000000">
      <w:pPr>
        <w:pStyle w:val="dekodpov"/>
        <w:ind w:left="708"/>
      </w:pPr>
      <w:r w:rsidRPr="00B7547B">
        <w:t>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2682A7BF" w14:textId="0976214C" w:rsidR="009A6580" w:rsidRPr="005C6AC4" w:rsidRDefault="008836C4" w:rsidP="00C70E2E">
      <w:pPr>
        <w:pStyle w:val="Odrkakostka"/>
        <w:rPr>
          <w:sz w:val="24"/>
          <w:szCs w:val="24"/>
        </w:rPr>
      </w:pPr>
      <w:r w:rsidRPr="005C6AC4">
        <w:rPr>
          <w:sz w:val="24"/>
          <w:szCs w:val="24"/>
        </w:rPr>
        <w:t xml:space="preserve">Máte představu o národnostním a jazykovém složení obyvatel Brna v roce 1939? Svůj odhad ověřte </w:t>
      </w:r>
      <w:r w:rsidR="00167B36" w:rsidRPr="005C6AC4">
        <w:rPr>
          <w:sz w:val="24"/>
          <w:szCs w:val="24"/>
        </w:rPr>
        <w:t>s </w:t>
      </w:r>
      <w:r w:rsidRPr="005C6AC4">
        <w:rPr>
          <w:sz w:val="24"/>
          <w:szCs w:val="24"/>
        </w:rPr>
        <w:t>pomocí informací na internetu:</w:t>
      </w:r>
    </w:p>
    <w:p w14:paraId="548BA0E7" w14:textId="1C6F252E" w:rsidR="0038044C" w:rsidRPr="00B7547B" w:rsidRDefault="00167B36" w:rsidP="005C6AC4">
      <w:pPr>
        <w:pStyle w:val="dekodpov"/>
        <w:ind w:left="708"/>
      </w:pPr>
      <w:r w:rsidRPr="00B7547B">
        <w:t>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08305D66" w14:textId="5FB074FD" w:rsidR="009A6580" w:rsidRPr="005C6AC4" w:rsidRDefault="008836C4" w:rsidP="00C70E2E">
      <w:pPr>
        <w:pStyle w:val="Odrkakostka"/>
        <w:rPr>
          <w:sz w:val="24"/>
          <w:szCs w:val="24"/>
        </w:rPr>
      </w:pPr>
      <w:r w:rsidRPr="005C6AC4">
        <w:rPr>
          <w:sz w:val="24"/>
          <w:szCs w:val="24"/>
        </w:rPr>
        <w:t>Souvisí spolu národnostní a jazyková identita?</w:t>
      </w:r>
    </w:p>
    <w:p w14:paraId="427BB99E" w14:textId="5C4B7C44" w:rsidR="009A6580" w:rsidRPr="00B7547B" w:rsidRDefault="00167B36" w:rsidP="005C6AC4">
      <w:pPr>
        <w:pStyle w:val="dekodpov"/>
        <w:ind w:left="708"/>
      </w:pPr>
      <w:r w:rsidRPr="00B7547B">
        <w:t>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1F8CB8A5" w14:textId="6C4A55DB" w:rsidR="009A6580" w:rsidRPr="00B7547B" w:rsidRDefault="00000000" w:rsidP="005C6AC4">
      <w:pPr>
        <w:pStyle w:val="kol-zadn"/>
        <w:numPr>
          <w:ilvl w:val="0"/>
          <w:numId w:val="2"/>
        </w:numPr>
        <w:ind w:left="426"/>
        <w:rPr>
          <w:szCs w:val="24"/>
        </w:rPr>
      </w:pPr>
      <w:r w:rsidRPr="00B7547B">
        <w:rPr>
          <w:szCs w:val="24"/>
        </w:rPr>
        <w:lastRenderedPageBreak/>
        <w:t xml:space="preserve">Zhlédněte </w:t>
      </w:r>
      <w:hyperlink r:id="rId16" w:history="1">
        <w:r w:rsidRPr="009E272C">
          <w:rPr>
            <w:rStyle w:val="Hypertextovodkaz"/>
            <w:szCs w:val="24"/>
          </w:rPr>
          <w:t>vide</w:t>
        </w:r>
        <w:r w:rsidRPr="009E272C">
          <w:rPr>
            <w:rStyle w:val="Hypertextovodkaz"/>
            <w:szCs w:val="24"/>
          </w:rPr>
          <w:t>o</w:t>
        </w:r>
        <w:r w:rsidRPr="009E272C">
          <w:rPr>
            <w:rStyle w:val="Hypertextovodkaz"/>
            <w:szCs w:val="24"/>
          </w:rPr>
          <w:t xml:space="preserve"> 2</w:t>
        </w:r>
      </w:hyperlink>
      <w:r w:rsidRPr="00B7547B">
        <w:rPr>
          <w:szCs w:val="24"/>
        </w:rPr>
        <w:t xml:space="preserve">, kde se Fritz </w:t>
      </w:r>
      <w:proofErr w:type="spellStart"/>
      <w:r w:rsidRPr="00B7547B">
        <w:rPr>
          <w:szCs w:val="24"/>
        </w:rPr>
        <w:t>Schnirch</w:t>
      </w:r>
      <w:proofErr w:type="spellEnd"/>
      <w:r w:rsidRPr="00B7547B">
        <w:rPr>
          <w:szCs w:val="24"/>
        </w:rPr>
        <w:t xml:space="preserve"> </w:t>
      </w:r>
      <w:r w:rsidR="00167B36" w:rsidRPr="00B7547B">
        <w:rPr>
          <w:szCs w:val="24"/>
        </w:rPr>
        <w:t xml:space="preserve">dobrovolně </w:t>
      </w:r>
      <w:r w:rsidRPr="00B7547B">
        <w:rPr>
          <w:szCs w:val="24"/>
        </w:rPr>
        <w:t>hlásí do německé armády. Považuje to za svou povinnost a otec rodiny tvrdí, že Němci byli de facto donuceni bojovat. Odpovězte na otázky a svůj názor odůvodněte</w:t>
      </w:r>
      <w:r w:rsidR="00167B36" w:rsidRPr="00B7547B">
        <w:rPr>
          <w:szCs w:val="24"/>
        </w:rPr>
        <w:t>.</w:t>
      </w:r>
    </w:p>
    <w:p w14:paraId="779C8703" w14:textId="7D7D103E" w:rsidR="009A6580" w:rsidRPr="005C6AC4" w:rsidRDefault="008836C4" w:rsidP="00C70E2E">
      <w:pPr>
        <w:pStyle w:val="Odrkakostka"/>
        <w:rPr>
          <w:sz w:val="24"/>
          <w:szCs w:val="24"/>
        </w:rPr>
      </w:pPr>
      <w:r w:rsidRPr="005C6AC4">
        <w:rPr>
          <w:sz w:val="24"/>
          <w:szCs w:val="24"/>
        </w:rPr>
        <w:t>Souhlasíte s tímto tvrzením?</w:t>
      </w:r>
    </w:p>
    <w:p w14:paraId="4AF48722" w14:textId="41E52704" w:rsidR="009A6580" w:rsidRPr="005C6AC4" w:rsidRDefault="00B7547B" w:rsidP="005C6AC4">
      <w:pPr>
        <w:pStyle w:val="dekodpov"/>
        <w:ind w:left="708"/>
        <w:rPr>
          <w:bCs/>
          <w:sz w:val="24"/>
          <w:szCs w:val="24"/>
        </w:rPr>
      </w:pPr>
      <w:r w:rsidRPr="00B7547B">
        <w:t>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21F105BC" w14:textId="49D348C8" w:rsidR="009A6580" w:rsidRPr="005C6AC4" w:rsidRDefault="00000000" w:rsidP="00C70E2E">
      <w:pPr>
        <w:pStyle w:val="Odrkakostka"/>
        <w:rPr>
          <w:sz w:val="24"/>
          <w:szCs w:val="24"/>
        </w:rPr>
      </w:pPr>
      <w:r w:rsidRPr="005C6AC4">
        <w:rPr>
          <w:sz w:val="24"/>
          <w:szCs w:val="24"/>
        </w:rPr>
        <w:t xml:space="preserve">Jak mohl </w:t>
      </w:r>
      <w:r w:rsidR="00167B36" w:rsidRPr="005C6AC4">
        <w:rPr>
          <w:sz w:val="24"/>
          <w:szCs w:val="24"/>
        </w:rPr>
        <w:t xml:space="preserve">otec </w:t>
      </w:r>
      <w:r w:rsidRPr="005C6AC4">
        <w:rPr>
          <w:sz w:val="24"/>
          <w:szCs w:val="24"/>
        </w:rPr>
        <w:t>dospět k takovému tvrzení?</w:t>
      </w:r>
    </w:p>
    <w:p w14:paraId="3675C3BB" w14:textId="51BAFF74" w:rsidR="009A6580" w:rsidRPr="005C6AC4" w:rsidRDefault="00B7547B" w:rsidP="005C6AC4">
      <w:pPr>
        <w:pStyle w:val="dekodpov"/>
        <w:ind w:left="708"/>
        <w:rPr>
          <w:sz w:val="24"/>
          <w:szCs w:val="24"/>
        </w:rPr>
      </w:pPr>
      <w:r w:rsidRPr="00B7547B">
        <w:t>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390F2CAC" w14:textId="60659763" w:rsidR="009A6580" w:rsidRDefault="00000000" w:rsidP="00167B36">
      <w:pPr>
        <w:pStyle w:val="kol-zadn"/>
        <w:numPr>
          <w:ilvl w:val="0"/>
          <w:numId w:val="2"/>
        </w:numPr>
        <w:ind w:left="426"/>
        <w:rPr>
          <w:szCs w:val="24"/>
        </w:rPr>
      </w:pPr>
      <w:r w:rsidRPr="00B7547B">
        <w:rPr>
          <w:szCs w:val="24"/>
        </w:rPr>
        <w:t xml:space="preserve">V ukázkách jste se setkali se dvěma fiktivními </w:t>
      </w:r>
      <w:r w:rsidR="008836C4" w:rsidRPr="00B7547B">
        <w:rPr>
          <w:szCs w:val="24"/>
        </w:rPr>
        <w:t>sourozeneckými</w:t>
      </w:r>
      <w:r w:rsidRPr="00B7547B">
        <w:rPr>
          <w:szCs w:val="24"/>
        </w:rPr>
        <w:t xml:space="preserve"> postavami, Gertou a</w:t>
      </w:r>
      <w:r w:rsidR="00167B36" w:rsidRPr="00B7547B">
        <w:rPr>
          <w:szCs w:val="24"/>
        </w:rPr>
        <w:t> </w:t>
      </w:r>
      <w:r w:rsidRPr="00B7547B">
        <w:rPr>
          <w:szCs w:val="24"/>
        </w:rPr>
        <w:t>Fritzem. Charakterizujte jejich postoje vlastními slovy, př</w:t>
      </w:r>
      <w:r w:rsidR="00167B36" w:rsidRPr="00B7547B">
        <w:rPr>
          <w:szCs w:val="24"/>
        </w:rPr>
        <w:t>ípadně</w:t>
      </w:r>
      <w:r w:rsidRPr="00B7547B">
        <w:rPr>
          <w:szCs w:val="24"/>
        </w:rPr>
        <w:t xml:space="preserve"> využijte nápovědu</w:t>
      </w:r>
      <w:r w:rsidR="00167B36" w:rsidRPr="00B7547B">
        <w:rPr>
          <w:szCs w:val="24"/>
        </w:rPr>
        <w:t>.</w:t>
      </w:r>
    </w:p>
    <w:p w14:paraId="0472C980" w14:textId="77777777" w:rsidR="00BE2B44" w:rsidRPr="00B7547B" w:rsidRDefault="00BE2B44" w:rsidP="005C6AC4">
      <w:pPr>
        <w:pStyle w:val="kol-zadn"/>
        <w:ind w:left="426"/>
        <w:rPr>
          <w:szCs w:val="24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4808"/>
        <w:gridCol w:w="4799"/>
      </w:tblGrid>
      <w:tr w:rsidR="009A6580" w:rsidRPr="00B7547B" w14:paraId="2FC623A4" w14:textId="77777777">
        <w:tc>
          <w:tcPr>
            <w:tcW w:w="4808" w:type="dxa"/>
          </w:tcPr>
          <w:p w14:paraId="1631A2C5" w14:textId="77777777" w:rsidR="009A6580" w:rsidRPr="00B7547B" w:rsidRDefault="00000000">
            <w:pPr>
              <w:pStyle w:val="kol-zadn"/>
              <w:spacing w:after="0"/>
              <w:rPr>
                <w:szCs w:val="24"/>
              </w:rPr>
            </w:pPr>
            <w:r w:rsidRPr="00B7547B">
              <w:rPr>
                <w:szCs w:val="24"/>
              </w:rPr>
              <w:t>Gerta</w:t>
            </w:r>
          </w:p>
        </w:tc>
        <w:tc>
          <w:tcPr>
            <w:tcW w:w="4799" w:type="dxa"/>
          </w:tcPr>
          <w:p w14:paraId="093E22B5" w14:textId="77777777" w:rsidR="009A6580" w:rsidRPr="00B7547B" w:rsidRDefault="00000000">
            <w:pPr>
              <w:pStyle w:val="kol-zadn"/>
              <w:spacing w:after="0"/>
              <w:rPr>
                <w:szCs w:val="24"/>
              </w:rPr>
            </w:pPr>
            <w:r w:rsidRPr="00B7547B">
              <w:rPr>
                <w:szCs w:val="24"/>
              </w:rPr>
              <w:t>Fritz</w:t>
            </w:r>
          </w:p>
        </w:tc>
      </w:tr>
      <w:tr w:rsidR="009A6580" w:rsidRPr="00B7547B" w14:paraId="59C649A2" w14:textId="77777777">
        <w:tc>
          <w:tcPr>
            <w:tcW w:w="4808" w:type="dxa"/>
          </w:tcPr>
          <w:p w14:paraId="5F5212A8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  <w:p w14:paraId="6AA2AD31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  <w:tc>
          <w:tcPr>
            <w:tcW w:w="4799" w:type="dxa"/>
          </w:tcPr>
          <w:p w14:paraId="7DDB1BCC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</w:tr>
      <w:tr w:rsidR="009A6580" w:rsidRPr="00B7547B" w14:paraId="6333689C" w14:textId="77777777">
        <w:tc>
          <w:tcPr>
            <w:tcW w:w="4808" w:type="dxa"/>
          </w:tcPr>
          <w:p w14:paraId="2703B4AE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  <w:p w14:paraId="54372F1B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  <w:tc>
          <w:tcPr>
            <w:tcW w:w="4799" w:type="dxa"/>
          </w:tcPr>
          <w:p w14:paraId="64170BFA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</w:tr>
      <w:tr w:rsidR="009A6580" w:rsidRPr="00B7547B" w14:paraId="031D7C8D" w14:textId="77777777">
        <w:tc>
          <w:tcPr>
            <w:tcW w:w="4808" w:type="dxa"/>
          </w:tcPr>
          <w:p w14:paraId="46410D00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  <w:p w14:paraId="489C9B28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  <w:tc>
          <w:tcPr>
            <w:tcW w:w="4799" w:type="dxa"/>
          </w:tcPr>
          <w:p w14:paraId="3AF9256C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</w:tr>
      <w:tr w:rsidR="009A6580" w:rsidRPr="00B7547B" w14:paraId="7990D8AE" w14:textId="77777777">
        <w:tc>
          <w:tcPr>
            <w:tcW w:w="4808" w:type="dxa"/>
          </w:tcPr>
          <w:p w14:paraId="1D3FD84F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  <w:p w14:paraId="355A1330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  <w:tc>
          <w:tcPr>
            <w:tcW w:w="4799" w:type="dxa"/>
          </w:tcPr>
          <w:p w14:paraId="5B9EE3AA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</w:tr>
      <w:tr w:rsidR="009A6580" w:rsidRPr="00B7547B" w14:paraId="76CB6DFA" w14:textId="77777777">
        <w:tc>
          <w:tcPr>
            <w:tcW w:w="4808" w:type="dxa"/>
          </w:tcPr>
          <w:p w14:paraId="44D588F1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  <w:p w14:paraId="4EF35772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  <w:tc>
          <w:tcPr>
            <w:tcW w:w="4799" w:type="dxa"/>
          </w:tcPr>
          <w:p w14:paraId="686E9EB5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</w:tr>
      <w:tr w:rsidR="009A6580" w:rsidRPr="00B7547B" w14:paraId="6777E882" w14:textId="77777777">
        <w:tc>
          <w:tcPr>
            <w:tcW w:w="4808" w:type="dxa"/>
          </w:tcPr>
          <w:p w14:paraId="7547030F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  <w:p w14:paraId="404D3E3A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  <w:tc>
          <w:tcPr>
            <w:tcW w:w="4799" w:type="dxa"/>
          </w:tcPr>
          <w:p w14:paraId="6E590093" w14:textId="77777777" w:rsidR="009A6580" w:rsidRPr="00B7547B" w:rsidRDefault="009A6580">
            <w:pPr>
              <w:pStyle w:val="kol-zadn"/>
              <w:spacing w:after="0"/>
              <w:rPr>
                <w:szCs w:val="24"/>
              </w:rPr>
            </w:pPr>
          </w:p>
        </w:tc>
      </w:tr>
    </w:tbl>
    <w:p w14:paraId="7E1FACA6" w14:textId="77777777" w:rsidR="009A6580" w:rsidRPr="00B7547B" w:rsidRDefault="009A6580">
      <w:pPr>
        <w:pStyle w:val="kol-zadn"/>
        <w:ind w:left="720"/>
        <w:rPr>
          <w:szCs w:val="24"/>
        </w:rPr>
      </w:pPr>
    </w:p>
    <w:p w14:paraId="5181757B" w14:textId="10716D95" w:rsidR="009A6580" w:rsidRDefault="008836C4" w:rsidP="00B7547B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cs-CZ"/>
        </w:rPr>
      </w:pPr>
      <w:r w:rsidRPr="00B7547B">
        <w:rPr>
          <w:rFonts w:ascii="Arial" w:eastAsia="Times New Roman" w:hAnsi="Arial" w:cs="Arial"/>
          <w:sz w:val="24"/>
          <w:szCs w:val="24"/>
          <w:lang w:eastAsia="cs-CZ"/>
        </w:rPr>
        <w:t>Nápověda: přijímá otcův pohled, vnímá Němce jako přirozené obyvatele prostoru, dobrovolně vstupuje do armády, přijímá argumentaci o německém „donucení“, otcovy názory odmítá, vnímá situaci jinak, dostává se do konfliktu s</w:t>
      </w:r>
      <w:r w:rsidR="00B7547B" w:rsidRPr="00B7547B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B7547B">
        <w:rPr>
          <w:rFonts w:ascii="Arial" w:eastAsia="Times New Roman" w:hAnsi="Arial" w:cs="Arial"/>
          <w:sz w:val="24"/>
          <w:szCs w:val="24"/>
          <w:lang w:eastAsia="cs-CZ"/>
        </w:rPr>
        <w:t>rodinou, její identita je rozpolcená mezi českou a</w:t>
      </w:r>
      <w:r w:rsidR="00B7547B" w:rsidRPr="00B7547B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B7547B">
        <w:rPr>
          <w:rFonts w:ascii="Arial" w:eastAsia="Times New Roman" w:hAnsi="Arial" w:cs="Arial"/>
          <w:sz w:val="24"/>
          <w:szCs w:val="24"/>
          <w:lang w:eastAsia="cs-CZ"/>
        </w:rPr>
        <w:t>německou částí rodiny</w:t>
      </w:r>
    </w:p>
    <w:p w14:paraId="5FB9F68A" w14:textId="77777777" w:rsidR="00BE2B44" w:rsidRPr="00B7547B" w:rsidRDefault="00BE2B44" w:rsidP="005C6AC4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5A45D53" w14:textId="5E9FCA6A" w:rsidR="009A6580" w:rsidRPr="00B7547B" w:rsidRDefault="00000000" w:rsidP="005C6AC4">
      <w:pPr>
        <w:pStyle w:val="kol-zadn"/>
        <w:numPr>
          <w:ilvl w:val="0"/>
          <w:numId w:val="2"/>
        </w:numPr>
        <w:ind w:left="426"/>
        <w:rPr>
          <w:szCs w:val="24"/>
        </w:rPr>
      </w:pPr>
      <w:r w:rsidRPr="00B7547B">
        <w:rPr>
          <w:szCs w:val="24"/>
        </w:rPr>
        <w:lastRenderedPageBreak/>
        <w:t xml:space="preserve">Zhlédněte </w:t>
      </w:r>
      <w:hyperlink r:id="rId17" w:history="1">
        <w:r w:rsidRPr="009E272C">
          <w:rPr>
            <w:rStyle w:val="Hypertextovodkaz"/>
            <w:szCs w:val="24"/>
          </w:rPr>
          <w:t>vid</w:t>
        </w:r>
        <w:r w:rsidRPr="009E272C">
          <w:rPr>
            <w:rStyle w:val="Hypertextovodkaz"/>
            <w:szCs w:val="24"/>
          </w:rPr>
          <w:t>e</w:t>
        </w:r>
        <w:r w:rsidRPr="009E272C">
          <w:rPr>
            <w:rStyle w:val="Hypertextovodkaz"/>
            <w:szCs w:val="24"/>
          </w:rPr>
          <w:t>o 3</w:t>
        </w:r>
      </w:hyperlink>
      <w:r w:rsidRPr="00B7547B">
        <w:rPr>
          <w:szCs w:val="24"/>
        </w:rPr>
        <w:t>. Fronta se hroutí a s tím se mění i tvář německé propagandy. Porovnejte následující teze:</w:t>
      </w:r>
    </w:p>
    <w:p w14:paraId="3D9D365C" w14:textId="77777777" w:rsidR="009A6580" w:rsidRPr="00B7547B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547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A:</w:t>
      </w:r>
      <w:r w:rsidRPr="00B7547B">
        <w:rPr>
          <w:rFonts w:ascii="Arial" w:eastAsia="Times New Roman" w:hAnsi="Arial" w:cs="Arial"/>
          <w:sz w:val="24"/>
          <w:szCs w:val="24"/>
          <w:lang w:eastAsia="cs-CZ"/>
        </w:rPr>
        <w:t xml:space="preserve"> „Německá vojska ustupují před postupující Rudou armádou.“</w:t>
      </w:r>
    </w:p>
    <w:p w14:paraId="533B2EFA" w14:textId="77777777" w:rsidR="009A6580" w:rsidRPr="00B7547B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547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B:</w:t>
      </w:r>
      <w:r w:rsidRPr="00B7547B">
        <w:rPr>
          <w:rFonts w:ascii="Arial" w:eastAsia="Times New Roman" w:hAnsi="Arial" w:cs="Arial"/>
          <w:sz w:val="24"/>
          <w:szCs w:val="24"/>
          <w:lang w:eastAsia="cs-CZ"/>
        </w:rPr>
        <w:t xml:space="preserve"> „Německá vojska provádějí plánované manévrování do nových obranných pozic.“</w:t>
      </w:r>
    </w:p>
    <w:p w14:paraId="20861892" w14:textId="6CC429AD" w:rsidR="009A6580" w:rsidRPr="005C6AC4" w:rsidRDefault="00000000" w:rsidP="005C6AC4">
      <w:pPr>
        <w:pStyle w:val="Odrkakostka"/>
        <w:rPr>
          <w:sz w:val="24"/>
          <w:szCs w:val="24"/>
        </w:rPr>
      </w:pPr>
      <w:r w:rsidRPr="005C6AC4">
        <w:rPr>
          <w:sz w:val="24"/>
          <w:szCs w:val="24"/>
        </w:rPr>
        <w:t xml:space="preserve">Která věta poskytuje více informací o skutečné situaci? </w:t>
      </w:r>
      <w:r w:rsidRPr="005C6AC4">
        <w:rPr>
          <w:sz w:val="24"/>
          <w:szCs w:val="24"/>
        </w:rPr>
        <w:tab/>
      </w:r>
      <w:r w:rsidRPr="005C6AC4">
        <w:rPr>
          <w:sz w:val="24"/>
          <w:szCs w:val="24"/>
        </w:rPr>
        <w:tab/>
      </w:r>
      <w:r w:rsidRPr="005C6AC4">
        <w:rPr>
          <w:sz w:val="24"/>
          <w:szCs w:val="24"/>
        </w:rPr>
        <w:tab/>
        <w:t>A</w:t>
      </w:r>
      <w:r w:rsidRPr="005C6AC4">
        <w:rPr>
          <w:sz w:val="24"/>
          <w:szCs w:val="24"/>
        </w:rPr>
        <w:tab/>
        <w:t>B</w:t>
      </w:r>
    </w:p>
    <w:p w14:paraId="0ACE6870" w14:textId="2D24C741" w:rsidR="009A6580" w:rsidRPr="005C6AC4" w:rsidRDefault="00000000" w:rsidP="005C6AC4">
      <w:pPr>
        <w:pStyle w:val="Odrkakostka"/>
        <w:rPr>
          <w:sz w:val="24"/>
          <w:szCs w:val="24"/>
        </w:rPr>
      </w:pPr>
      <w:r w:rsidRPr="005C6AC4">
        <w:rPr>
          <w:sz w:val="24"/>
          <w:szCs w:val="24"/>
        </w:rPr>
        <w:t xml:space="preserve">Která se snaží situaci interpretovat? </w:t>
      </w:r>
      <w:r w:rsidRPr="005C6AC4">
        <w:rPr>
          <w:sz w:val="24"/>
          <w:szCs w:val="24"/>
        </w:rPr>
        <w:tab/>
      </w:r>
      <w:r w:rsidRPr="005C6AC4">
        <w:rPr>
          <w:sz w:val="24"/>
          <w:szCs w:val="24"/>
        </w:rPr>
        <w:tab/>
      </w:r>
      <w:r w:rsidRPr="005C6AC4">
        <w:rPr>
          <w:sz w:val="24"/>
          <w:szCs w:val="24"/>
        </w:rPr>
        <w:tab/>
      </w:r>
      <w:r w:rsidRPr="005C6AC4">
        <w:rPr>
          <w:sz w:val="24"/>
          <w:szCs w:val="24"/>
        </w:rPr>
        <w:tab/>
      </w:r>
      <w:r w:rsidRPr="005C6AC4">
        <w:rPr>
          <w:sz w:val="24"/>
          <w:szCs w:val="24"/>
        </w:rPr>
        <w:tab/>
      </w:r>
      <w:r w:rsidRPr="005C6AC4">
        <w:rPr>
          <w:sz w:val="24"/>
          <w:szCs w:val="24"/>
        </w:rPr>
        <w:tab/>
        <w:t>A</w:t>
      </w:r>
      <w:r w:rsidRPr="005C6AC4">
        <w:rPr>
          <w:sz w:val="24"/>
          <w:szCs w:val="24"/>
        </w:rPr>
        <w:tab/>
        <w:t>B</w:t>
      </w:r>
    </w:p>
    <w:p w14:paraId="2B89455D" w14:textId="31C1D312" w:rsidR="009A6580" w:rsidRPr="005C6AC4" w:rsidRDefault="00000000" w:rsidP="005C6AC4">
      <w:pPr>
        <w:pStyle w:val="Odrkakostka"/>
        <w:rPr>
          <w:sz w:val="24"/>
          <w:szCs w:val="24"/>
        </w:rPr>
      </w:pPr>
      <w:r w:rsidRPr="005C6AC4">
        <w:rPr>
          <w:sz w:val="24"/>
          <w:szCs w:val="24"/>
        </w:rPr>
        <w:t>Jakými jazykovými prostředky teze B zakrývá skutečnost? Zkuste sami vymyslet podobné výrazy.</w:t>
      </w:r>
    </w:p>
    <w:p w14:paraId="59029E76" w14:textId="33CA7074" w:rsidR="009A6580" w:rsidRPr="005C6AC4" w:rsidRDefault="00B7547B" w:rsidP="005C6AC4">
      <w:pPr>
        <w:pStyle w:val="dekodpov"/>
        <w:ind w:left="708"/>
        <w:rPr>
          <w:sz w:val="24"/>
          <w:szCs w:val="24"/>
        </w:rPr>
      </w:pPr>
      <w:r w:rsidRPr="00B7547B">
        <w:t>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6DAAB219" w14:textId="77777777" w:rsidR="008836C4" w:rsidRPr="005C6AC4" w:rsidRDefault="008836C4">
      <w:pPr>
        <w:pStyle w:val="dekodpov"/>
        <w:rPr>
          <w:sz w:val="24"/>
          <w:szCs w:val="24"/>
        </w:rPr>
        <w:sectPr w:rsidR="008836C4" w:rsidRPr="005C6AC4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487F63AA" w14:textId="62188699" w:rsidR="009A6580" w:rsidRPr="00B7547B" w:rsidRDefault="00000000" w:rsidP="005C6AC4">
      <w:pPr>
        <w:pStyle w:val="kol-zadn"/>
        <w:numPr>
          <w:ilvl w:val="0"/>
          <w:numId w:val="2"/>
        </w:numPr>
        <w:ind w:left="426"/>
        <w:rPr>
          <w:szCs w:val="24"/>
        </w:rPr>
      </w:pPr>
      <w:r w:rsidRPr="00B7547B">
        <w:rPr>
          <w:szCs w:val="24"/>
        </w:rPr>
        <w:t xml:space="preserve">V jedné ukázce jste viděli, jak fungovala pomoc vojákům na frontě známá jako </w:t>
      </w:r>
      <w:proofErr w:type="spellStart"/>
      <w:r w:rsidRPr="00B7547B">
        <w:rPr>
          <w:szCs w:val="24"/>
        </w:rPr>
        <w:t>Winterhilfe</w:t>
      </w:r>
      <w:proofErr w:type="spellEnd"/>
      <w:r w:rsidRPr="00B7547B">
        <w:rPr>
          <w:szCs w:val="24"/>
        </w:rPr>
        <w:t>. Zjistěte více o této organizaci, která vznikla mnohem dříve jako nástroj nacistické propagandy</w:t>
      </w:r>
      <w:r w:rsidR="00B7547B">
        <w:rPr>
          <w:szCs w:val="24"/>
        </w:rPr>
        <w:t>.</w:t>
      </w:r>
    </w:p>
    <w:p w14:paraId="70C82989" w14:textId="6243A18D" w:rsidR="00D84571" w:rsidRPr="00B7547B" w:rsidRDefault="00000000" w:rsidP="00D84571">
      <w:pPr>
        <w:pStyle w:val="dekodpov"/>
        <w:ind w:left="720"/>
      </w:pPr>
      <w:r w:rsidRPr="00B7547B">
        <w:t>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.……………………………………………………………………………………………………………………………………………………</w:t>
      </w:r>
    </w:p>
    <w:p w14:paraId="3893CD79" w14:textId="77777777" w:rsidR="00D84571" w:rsidRPr="00167B36" w:rsidRDefault="00D84571" w:rsidP="00D84571">
      <w:pPr>
        <w:pStyle w:val="dekodpov"/>
        <w:ind w:left="720"/>
      </w:pPr>
    </w:p>
    <w:p w14:paraId="6F4D4F79" w14:textId="0C32087B" w:rsidR="008836C4" w:rsidRPr="00167B36" w:rsidRDefault="00000000" w:rsidP="00D84571">
      <w:pPr>
        <w:pStyle w:val="Sebereflexeka"/>
        <w:ind w:firstLine="284"/>
        <w:sectPr w:rsidR="008836C4" w:rsidRPr="00167B3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167B36">
        <w:t>Co jsem se touto aktivitou naučil(a):</w:t>
      </w:r>
    </w:p>
    <w:p w14:paraId="7915FE70" w14:textId="35A70B8F" w:rsidR="009A6580" w:rsidRPr="00167B36" w:rsidRDefault="00B7547B" w:rsidP="00C70E2E">
      <w:pPr>
        <w:pStyle w:val="dekodpov"/>
        <w:rPr>
          <w:rFonts w:ascii="Times New Roman" w:eastAsia="Times New Roman" w:hAnsi="Times New Roman" w:cs="Times New Roman"/>
          <w:sz w:val="24"/>
          <w:szCs w:val="24"/>
        </w:rPr>
      </w:pPr>
      <w:r w:rsidRPr="00167B3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BCEF7BC" wp14:editId="1C9D625C">
                <wp:simplePos x="0" y="0"/>
                <wp:positionH relativeFrom="column">
                  <wp:posOffset>-57074</wp:posOffset>
                </wp:positionH>
                <wp:positionV relativeFrom="paragraph">
                  <wp:posOffset>857301</wp:posOffset>
                </wp:positionV>
                <wp:extent cx="6875145" cy="1021080"/>
                <wp:effectExtent l="0" t="0" r="0" b="0"/>
                <wp:wrapSquare wrapText="bothSides"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145" cy="1021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7D470CD" w14:textId="77777777" w:rsidR="009A6580" w:rsidRDefault="00000000"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4C211B75" wp14:editId="2D273923">
                                  <wp:extent cx="1223010" cy="414655"/>
                                  <wp:effectExtent l="0" t="0" r="0" b="4445"/>
                                  <wp:docPr id="30" name="Obrázek 30" descr="Obsah obrázku kreslení&#10;&#10;Popis byl vytvořen automaticky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Obrázek 30" descr="Obsah obrázku kreslení&#10;&#10;Popis byl vytvořen automaticky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3010" cy="414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Autor: RR</w:t>
                            </w:r>
                            <w:r>
                              <w:br/>
                              <w:t>Toto dílo je licencováno pod licencí Creative Commons [CC BY-NC 4.0]. Licenční podmínky navštivte na adrese [https://creativecommons.org/choose/?lang=cs].</w:t>
                            </w:r>
                          </w:p>
                          <w:p w14:paraId="5BF84FB9" w14:textId="77777777" w:rsidR="009A6580" w:rsidRDefault="009A65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CEF7B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4.5pt;margin-top:67.5pt;width:541.35pt;height:80.4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" filled="f" stroked="f">
                <v:textbox>
                  <w:txbxContent>
                    <w:p w14:paraId="67D470CD" w14:textId="77777777" w:rsidR="009A6580" w:rsidRDefault="00000000">
                      <w:r>
                        <w:rPr>
                          <w:noProof/>
                          <w:lang w:eastAsia="cs-CZ"/>
                        </w:rPr>
                        <w:drawing>
                          <wp:inline distT="0" distB="0" distL="0" distR="0" wp14:anchorId="4C211B75" wp14:editId="2D273923">
                            <wp:extent cx="1223010" cy="414655"/>
                            <wp:effectExtent l="0" t="0" r="0" b="4445"/>
                            <wp:docPr id="30" name="Obrázek 30" descr="Obsah obrázku kreslení&#10;&#10;Popis byl vytvořen automaticky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Obrázek 30" descr="Obsah obrázku kreslení&#10;&#10;Popis byl vytvořen automaticky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3010" cy="414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Autor: RR</w:t>
                      </w:r>
                      <w:r>
                        <w:br/>
                        <w:t>Toto dílo je licencováno pod licencí Creative Commons [CC BY-NC 4.0]. Licenční podmínky navštivte na adrese [https://creativecommons.org/choose/?lang=cs].</w:t>
                      </w:r>
                    </w:p>
                    <w:p w14:paraId="5BF84FB9" w14:textId="77777777" w:rsidR="009A6580" w:rsidRDefault="009A6580"/>
                  </w:txbxContent>
                </v:textbox>
                <w10:wrap type="square"/>
              </v:shape>
            </w:pict>
          </mc:Fallback>
        </mc:AlternateContent>
      </w:r>
      <w:r w:rsidRPr="00167B36"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9A6580" w:rsidRPr="00167B36">
      <w:type w:val="continuous"/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06F2D" w14:textId="77777777" w:rsidR="00C63220" w:rsidRDefault="00C63220">
      <w:pPr>
        <w:spacing w:line="240" w:lineRule="auto"/>
      </w:pPr>
      <w:r>
        <w:separator/>
      </w:r>
    </w:p>
  </w:endnote>
  <w:endnote w:type="continuationSeparator" w:id="0">
    <w:p w14:paraId="08B5B86B" w14:textId="77777777" w:rsidR="00C63220" w:rsidRDefault="00C632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5"/>
      <w:gridCol w:w="3485"/>
      <w:gridCol w:w="3485"/>
    </w:tblGrid>
    <w:tr w:rsidR="009A6580" w14:paraId="0E569863" w14:textId="77777777">
      <w:tc>
        <w:tcPr>
          <w:tcW w:w="3485" w:type="dxa"/>
        </w:tcPr>
        <w:p w14:paraId="2556E322" w14:textId="77777777" w:rsidR="009A6580" w:rsidRDefault="009A6580">
          <w:pPr>
            <w:pStyle w:val="Zhlav"/>
            <w:ind w:left="-115"/>
          </w:pPr>
        </w:p>
      </w:tc>
      <w:tc>
        <w:tcPr>
          <w:tcW w:w="3485" w:type="dxa"/>
        </w:tcPr>
        <w:p w14:paraId="11545809" w14:textId="77777777" w:rsidR="009A6580" w:rsidRDefault="009A6580">
          <w:pPr>
            <w:pStyle w:val="Zhlav"/>
            <w:jc w:val="center"/>
          </w:pPr>
        </w:p>
      </w:tc>
      <w:tc>
        <w:tcPr>
          <w:tcW w:w="3485" w:type="dxa"/>
        </w:tcPr>
        <w:p w14:paraId="6BC20C16" w14:textId="77777777" w:rsidR="009A6580" w:rsidRDefault="009A6580">
          <w:pPr>
            <w:pStyle w:val="Zhlav"/>
            <w:ind w:right="-115"/>
            <w:jc w:val="right"/>
          </w:pPr>
        </w:p>
      </w:tc>
    </w:tr>
  </w:tbl>
  <w:p w14:paraId="2B20D320" w14:textId="77777777" w:rsidR="009A6580" w:rsidRDefault="00000000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3455488" wp14:editId="15C89CC9">
          <wp:simplePos x="0" y="0"/>
          <wp:positionH relativeFrom="column">
            <wp:posOffset>-103505</wp:posOffset>
          </wp:positionH>
          <wp:positionV relativeFrom="page">
            <wp:posOffset>9091930</wp:posOffset>
          </wp:positionV>
          <wp:extent cx="1141095" cy="1277620"/>
          <wp:effectExtent l="0" t="0" r="1905" b="0"/>
          <wp:wrapNone/>
          <wp:docPr id="21" name="Obráze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Obrázek 2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5EF0B" w14:textId="77777777" w:rsidR="00C63220" w:rsidRDefault="00C63220">
      <w:pPr>
        <w:spacing w:after="0"/>
      </w:pPr>
      <w:r>
        <w:separator/>
      </w:r>
    </w:p>
  </w:footnote>
  <w:footnote w:type="continuationSeparator" w:id="0">
    <w:p w14:paraId="7E872FF1" w14:textId="77777777" w:rsidR="00C63220" w:rsidRDefault="00C632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0455"/>
    </w:tblGrid>
    <w:tr w:rsidR="009A6580" w14:paraId="070403A6" w14:textId="77777777">
      <w:trPr>
        <w:trHeight w:val="1278"/>
      </w:trPr>
      <w:tc>
        <w:tcPr>
          <w:tcW w:w="10455" w:type="dxa"/>
        </w:tcPr>
        <w:p w14:paraId="4CAC3F44" w14:textId="0A1B9ACA" w:rsidR="009A6580" w:rsidRDefault="00D84571">
          <w:pPr>
            <w:pStyle w:val="Zhlav"/>
            <w:ind w:left="-115"/>
          </w:pPr>
          <w:r>
            <w:rPr>
              <w:noProof/>
              <w:lang w:eastAsia="cs-CZ"/>
            </w:rPr>
            <w:drawing>
              <wp:inline distT="0" distB="0" distL="0" distR="0" wp14:anchorId="600DDDF8" wp14:editId="0F0961D7">
                <wp:extent cx="6553200" cy="1009650"/>
                <wp:effectExtent l="0" t="0" r="0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3200" cy="1009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0CB904" w14:textId="77777777" w:rsidR="009A6580" w:rsidRDefault="009A658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579CC" w14:textId="5A463886" w:rsidR="009A6580" w:rsidRDefault="00D84571">
    <w:pPr>
      <w:pStyle w:val="Zhlav"/>
    </w:pPr>
    <w:r>
      <w:rPr>
        <w:noProof/>
      </w:rPr>
      <w:drawing>
        <wp:inline distT="0" distB="0" distL="0" distR="0" wp14:anchorId="07CBBE0D" wp14:editId="7D44FA60">
          <wp:extent cx="6549390" cy="76581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39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5pt;height:5pt" o:bullet="t">
        <v:imagedata r:id="rId1" o:title=""/>
      </v:shape>
    </w:pict>
  </w:numPicBullet>
  <w:numPicBullet w:numPicBulletId="1">
    <w:pict>
      <v:shape id="_x0000_i1053" type="#_x0000_t75" style="width:36pt;height:36pt" o:bullet="t">
        <v:imagedata r:id="rId2" o:title=""/>
      </v:shape>
    </w:pict>
  </w:numPicBullet>
  <w:abstractNum w:abstractNumId="0" w15:restartNumberingAfterBreak="0">
    <w:nsid w:val="058B4984"/>
    <w:multiLevelType w:val="multilevel"/>
    <w:tmpl w:val="058B49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B011F"/>
    <w:multiLevelType w:val="hybridMultilevel"/>
    <w:tmpl w:val="58A88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0018E"/>
    <w:multiLevelType w:val="multilevel"/>
    <w:tmpl w:val="1140018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32147"/>
    <w:multiLevelType w:val="multilevel"/>
    <w:tmpl w:val="13932147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FC5D59"/>
    <w:multiLevelType w:val="multilevel"/>
    <w:tmpl w:val="1EFC5D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70B7F"/>
    <w:multiLevelType w:val="multilevel"/>
    <w:tmpl w:val="3DE70B7F"/>
    <w:lvl w:ilvl="0">
      <w:start w:val="1"/>
      <w:numFmt w:val="bullet"/>
      <w:pStyle w:val="Videoodkaz"/>
      <w:lvlText w:val=""/>
      <w:lvlPicBulletId w:val="1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5217B"/>
    <w:multiLevelType w:val="multilevel"/>
    <w:tmpl w:val="6335217B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6B3D53"/>
    <w:multiLevelType w:val="multilevel"/>
    <w:tmpl w:val="E26A7CD8"/>
    <w:lvl w:ilvl="0">
      <w:start w:val="1"/>
      <w:numFmt w:val="bullet"/>
      <w:pStyle w:val="Odrkakostk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B855CE"/>
    <w:multiLevelType w:val="multilevel"/>
    <w:tmpl w:val="67B855CE"/>
    <w:lvl w:ilvl="0">
      <w:start w:val="1"/>
      <w:numFmt w:val="decimal"/>
      <w:lvlText w:val="%1."/>
      <w:lvlJc w:val="left"/>
      <w:pPr>
        <w:ind w:left="396" w:hanging="360"/>
      </w:pPr>
    </w:lvl>
    <w:lvl w:ilvl="1">
      <w:start w:val="1"/>
      <w:numFmt w:val="lowerLetter"/>
      <w:lvlText w:val="%2."/>
      <w:lvlJc w:val="left"/>
      <w:pPr>
        <w:ind w:left="1116" w:hanging="360"/>
      </w:pPr>
    </w:lvl>
    <w:lvl w:ilvl="2">
      <w:start w:val="1"/>
      <w:numFmt w:val="lowerRoman"/>
      <w:lvlText w:val="%3."/>
      <w:lvlJc w:val="right"/>
      <w:pPr>
        <w:ind w:left="1836" w:hanging="180"/>
      </w:pPr>
    </w:lvl>
    <w:lvl w:ilvl="3">
      <w:start w:val="1"/>
      <w:numFmt w:val="decimal"/>
      <w:lvlText w:val="%4."/>
      <w:lvlJc w:val="left"/>
      <w:pPr>
        <w:ind w:left="2556" w:hanging="360"/>
      </w:pPr>
    </w:lvl>
    <w:lvl w:ilvl="4">
      <w:start w:val="1"/>
      <w:numFmt w:val="lowerLetter"/>
      <w:lvlText w:val="%5."/>
      <w:lvlJc w:val="left"/>
      <w:pPr>
        <w:ind w:left="3276" w:hanging="360"/>
      </w:pPr>
    </w:lvl>
    <w:lvl w:ilvl="5">
      <w:start w:val="1"/>
      <w:numFmt w:val="lowerRoman"/>
      <w:lvlText w:val="%6."/>
      <w:lvlJc w:val="right"/>
      <w:pPr>
        <w:ind w:left="3996" w:hanging="180"/>
      </w:pPr>
    </w:lvl>
    <w:lvl w:ilvl="6">
      <w:start w:val="1"/>
      <w:numFmt w:val="decimal"/>
      <w:lvlText w:val="%7."/>
      <w:lvlJc w:val="left"/>
      <w:pPr>
        <w:ind w:left="4716" w:hanging="360"/>
      </w:pPr>
    </w:lvl>
    <w:lvl w:ilvl="7">
      <w:start w:val="1"/>
      <w:numFmt w:val="lowerLetter"/>
      <w:lvlText w:val="%8."/>
      <w:lvlJc w:val="left"/>
      <w:pPr>
        <w:ind w:left="5436" w:hanging="360"/>
      </w:pPr>
    </w:lvl>
    <w:lvl w:ilvl="8">
      <w:start w:val="1"/>
      <w:numFmt w:val="lowerRoman"/>
      <w:lvlText w:val="%9."/>
      <w:lvlJc w:val="right"/>
      <w:pPr>
        <w:ind w:left="6156" w:hanging="180"/>
      </w:pPr>
    </w:lvl>
  </w:abstractNum>
  <w:num w:numId="1" w16cid:durableId="579216275">
    <w:abstractNumId w:val="7"/>
  </w:num>
  <w:num w:numId="2" w16cid:durableId="395788483">
    <w:abstractNumId w:val="8"/>
  </w:num>
  <w:num w:numId="3" w16cid:durableId="1127577960">
    <w:abstractNumId w:val="5"/>
  </w:num>
  <w:num w:numId="4" w16cid:durableId="2111390464">
    <w:abstractNumId w:val="0"/>
  </w:num>
  <w:num w:numId="5" w16cid:durableId="1621840919">
    <w:abstractNumId w:val="4"/>
  </w:num>
  <w:num w:numId="6" w16cid:durableId="1548027287">
    <w:abstractNumId w:val="6"/>
  </w:num>
  <w:num w:numId="7" w16cid:durableId="311562908">
    <w:abstractNumId w:val="3"/>
  </w:num>
  <w:num w:numId="8" w16cid:durableId="884675822">
    <w:abstractNumId w:val="2"/>
  </w:num>
  <w:num w:numId="9" w16cid:durableId="102119621">
    <w:abstractNumId w:val="1"/>
  </w:num>
  <w:num w:numId="10" w16cid:durableId="2122450386">
    <w:abstractNumId w:val="7"/>
  </w:num>
  <w:num w:numId="11" w16cid:durableId="15229325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2B59F7"/>
    <w:rsid w:val="00016552"/>
    <w:rsid w:val="00017A52"/>
    <w:rsid w:val="0002448A"/>
    <w:rsid w:val="00041F93"/>
    <w:rsid w:val="000470F5"/>
    <w:rsid w:val="00092D34"/>
    <w:rsid w:val="000D53E2"/>
    <w:rsid w:val="000E566C"/>
    <w:rsid w:val="000F652C"/>
    <w:rsid w:val="00106D77"/>
    <w:rsid w:val="0011432B"/>
    <w:rsid w:val="001144FB"/>
    <w:rsid w:val="00124980"/>
    <w:rsid w:val="001562E0"/>
    <w:rsid w:val="0016675D"/>
    <w:rsid w:val="00167B36"/>
    <w:rsid w:val="00182FE3"/>
    <w:rsid w:val="00194B7F"/>
    <w:rsid w:val="001B2997"/>
    <w:rsid w:val="001E5981"/>
    <w:rsid w:val="00200BBF"/>
    <w:rsid w:val="00235E7A"/>
    <w:rsid w:val="00241816"/>
    <w:rsid w:val="00241D37"/>
    <w:rsid w:val="00262E0B"/>
    <w:rsid w:val="00262E4D"/>
    <w:rsid w:val="00277736"/>
    <w:rsid w:val="002C10F6"/>
    <w:rsid w:val="002D1D60"/>
    <w:rsid w:val="002D5A52"/>
    <w:rsid w:val="00301E59"/>
    <w:rsid w:val="00302D12"/>
    <w:rsid w:val="00331B07"/>
    <w:rsid w:val="00333F2A"/>
    <w:rsid w:val="00354083"/>
    <w:rsid w:val="00357B22"/>
    <w:rsid w:val="00357E3C"/>
    <w:rsid w:val="0037265E"/>
    <w:rsid w:val="0038044C"/>
    <w:rsid w:val="003830CA"/>
    <w:rsid w:val="0039091C"/>
    <w:rsid w:val="00392838"/>
    <w:rsid w:val="00397C53"/>
    <w:rsid w:val="003A33D2"/>
    <w:rsid w:val="003A6819"/>
    <w:rsid w:val="003A7552"/>
    <w:rsid w:val="003D012A"/>
    <w:rsid w:val="003E4337"/>
    <w:rsid w:val="00406B69"/>
    <w:rsid w:val="004130F6"/>
    <w:rsid w:val="004210B0"/>
    <w:rsid w:val="0042206C"/>
    <w:rsid w:val="0043132A"/>
    <w:rsid w:val="00440AFC"/>
    <w:rsid w:val="00494DCE"/>
    <w:rsid w:val="004A549F"/>
    <w:rsid w:val="004B07D7"/>
    <w:rsid w:val="004D2DD8"/>
    <w:rsid w:val="00505C0E"/>
    <w:rsid w:val="005078F3"/>
    <w:rsid w:val="00517273"/>
    <w:rsid w:val="00523C33"/>
    <w:rsid w:val="005562F7"/>
    <w:rsid w:val="005657E9"/>
    <w:rsid w:val="00573083"/>
    <w:rsid w:val="00597B4B"/>
    <w:rsid w:val="005B02B6"/>
    <w:rsid w:val="005B37E4"/>
    <w:rsid w:val="005C6AC4"/>
    <w:rsid w:val="005E2369"/>
    <w:rsid w:val="005E5AAD"/>
    <w:rsid w:val="00624ED2"/>
    <w:rsid w:val="0062675E"/>
    <w:rsid w:val="0062782C"/>
    <w:rsid w:val="00643389"/>
    <w:rsid w:val="00650E48"/>
    <w:rsid w:val="0067213F"/>
    <w:rsid w:val="006A2F1D"/>
    <w:rsid w:val="006D3DFF"/>
    <w:rsid w:val="00700F10"/>
    <w:rsid w:val="00733089"/>
    <w:rsid w:val="00777383"/>
    <w:rsid w:val="00795398"/>
    <w:rsid w:val="00797D80"/>
    <w:rsid w:val="007D11F8"/>
    <w:rsid w:val="007D2437"/>
    <w:rsid w:val="007D5972"/>
    <w:rsid w:val="008311C7"/>
    <w:rsid w:val="008456A5"/>
    <w:rsid w:val="00856362"/>
    <w:rsid w:val="00877972"/>
    <w:rsid w:val="008836C4"/>
    <w:rsid w:val="00885EF3"/>
    <w:rsid w:val="008872E2"/>
    <w:rsid w:val="008A798D"/>
    <w:rsid w:val="008B4519"/>
    <w:rsid w:val="008D1EE4"/>
    <w:rsid w:val="008D3822"/>
    <w:rsid w:val="008D5E62"/>
    <w:rsid w:val="00902F81"/>
    <w:rsid w:val="00913266"/>
    <w:rsid w:val="00946AAA"/>
    <w:rsid w:val="0095235E"/>
    <w:rsid w:val="0095375F"/>
    <w:rsid w:val="009550D6"/>
    <w:rsid w:val="00992ACD"/>
    <w:rsid w:val="009A6580"/>
    <w:rsid w:val="009B74E9"/>
    <w:rsid w:val="009D05FB"/>
    <w:rsid w:val="009E272C"/>
    <w:rsid w:val="009E35ED"/>
    <w:rsid w:val="00A257AB"/>
    <w:rsid w:val="00A70E28"/>
    <w:rsid w:val="00A7585E"/>
    <w:rsid w:val="00A760DA"/>
    <w:rsid w:val="00A90247"/>
    <w:rsid w:val="00A93800"/>
    <w:rsid w:val="00A9660A"/>
    <w:rsid w:val="00AD1C92"/>
    <w:rsid w:val="00AD64CB"/>
    <w:rsid w:val="00AD72A5"/>
    <w:rsid w:val="00AE15AE"/>
    <w:rsid w:val="00AE52D8"/>
    <w:rsid w:val="00B11BDF"/>
    <w:rsid w:val="00B16A1A"/>
    <w:rsid w:val="00B5185E"/>
    <w:rsid w:val="00B568AB"/>
    <w:rsid w:val="00B7547B"/>
    <w:rsid w:val="00BC46D4"/>
    <w:rsid w:val="00BE01FE"/>
    <w:rsid w:val="00BE2B44"/>
    <w:rsid w:val="00C21070"/>
    <w:rsid w:val="00C224CF"/>
    <w:rsid w:val="00C31B60"/>
    <w:rsid w:val="00C43678"/>
    <w:rsid w:val="00C51F79"/>
    <w:rsid w:val="00C63220"/>
    <w:rsid w:val="00C637C5"/>
    <w:rsid w:val="00C70E2E"/>
    <w:rsid w:val="00CA0172"/>
    <w:rsid w:val="00CA4E3A"/>
    <w:rsid w:val="00CB0708"/>
    <w:rsid w:val="00CC7A39"/>
    <w:rsid w:val="00CE28A6"/>
    <w:rsid w:val="00D334AC"/>
    <w:rsid w:val="00D6613A"/>
    <w:rsid w:val="00D84571"/>
    <w:rsid w:val="00D85463"/>
    <w:rsid w:val="00DB4536"/>
    <w:rsid w:val="00DB469F"/>
    <w:rsid w:val="00DD3641"/>
    <w:rsid w:val="00DE79CC"/>
    <w:rsid w:val="00E032B2"/>
    <w:rsid w:val="00E0332A"/>
    <w:rsid w:val="00E037D6"/>
    <w:rsid w:val="00E53DF0"/>
    <w:rsid w:val="00E64433"/>
    <w:rsid w:val="00E77B64"/>
    <w:rsid w:val="00EA3EF5"/>
    <w:rsid w:val="00EC4ED5"/>
    <w:rsid w:val="00ED3DDC"/>
    <w:rsid w:val="00ED70C0"/>
    <w:rsid w:val="00ED7B15"/>
    <w:rsid w:val="00EE2A6E"/>
    <w:rsid w:val="00EE3316"/>
    <w:rsid w:val="00EF4AF6"/>
    <w:rsid w:val="00F0296B"/>
    <w:rsid w:val="00F15F6B"/>
    <w:rsid w:val="00F201DD"/>
    <w:rsid w:val="00F2067A"/>
    <w:rsid w:val="00F279BD"/>
    <w:rsid w:val="00F37935"/>
    <w:rsid w:val="00F42081"/>
    <w:rsid w:val="00F55EEB"/>
    <w:rsid w:val="00F62527"/>
    <w:rsid w:val="00F74892"/>
    <w:rsid w:val="00F80298"/>
    <w:rsid w:val="00F816FA"/>
    <w:rsid w:val="00F92BEE"/>
    <w:rsid w:val="00F93053"/>
    <w:rsid w:val="00FA405E"/>
    <w:rsid w:val="00FC6C6F"/>
    <w:rsid w:val="00FC74AC"/>
    <w:rsid w:val="00FD14BE"/>
    <w:rsid w:val="00FD6798"/>
    <w:rsid w:val="00FF5ACF"/>
    <w:rsid w:val="08273F27"/>
    <w:rsid w:val="0DAAAB3E"/>
    <w:rsid w:val="0DEADBD5"/>
    <w:rsid w:val="11CE216D"/>
    <w:rsid w:val="122B59F7"/>
    <w:rsid w:val="127E1C61"/>
    <w:rsid w:val="1879FD2B"/>
    <w:rsid w:val="198EACBD"/>
    <w:rsid w:val="1A0F7F20"/>
    <w:rsid w:val="1DCA81FB"/>
    <w:rsid w:val="1E97D236"/>
    <w:rsid w:val="22BEDFCD"/>
    <w:rsid w:val="22CA8BF9"/>
    <w:rsid w:val="2A21E444"/>
    <w:rsid w:val="383F4751"/>
    <w:rsid w:val="38969202"/>
    <w:rsid w:val="3B375E27"/>
    <w:rsid w:val="42CC7059"/>
    <w:rsid w:val="4680E76F"/>
    <w:rsid w:val="4B4BB91C"/>
    <w:rsid w:val="4C5A2A42"/>
    <w:rsid w:val="505AEE55"/>
    <w:rsid w:val="57C643FE"/>
    <w:rsid w:val="58225BCC"/>
    <w:rsid w:val="5AD47DAB"/>
    <w:rsid w:val="5C9EE020"/>
    <w:rsid w:val="5CBF2ABF"/>
    <w:rsid w:val="5D49B015"/>
    <w:rsid w:val="6317D497"/>
    <w:rsid w:val="661F1DD8"/>
    <w:rsid w:val="664CE4A8"/>
    <w:rsid w:val="69643ACB"/>
    <w:rsid w:val="6AF28EFB"/>
    <w:rsid w:val="6BDE6468"/>
    <w:rsid w:val="6F7C9433"/>
    <w:rsid w:val="7161D07F"/>
    <w:rsid w:val="74B7C3A2"/>
    <w:rsid w:val="765FE144"/>
    <w:rsid w:val="79C6141A"/>
    <w:rsid w:val="7B9C530A"/>
    <w:rsid w:val="7C23B04B"/>
    <w:rsid w:val="7C403DB7"/>
    <w:rsid w:val="7DAA1868"/>
    <w:rsid w:val="7E2BD5C9"/>
    <w:rsid w:val="7E67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E4B479A"/>
  <w15:docId w15:val="{A75B02BC-745B-E144-BDC0-AA176515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link w:val="Nadpis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qFormat/>
    <w:rPr>
      <w:color w:val="954F72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qFormat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table" w:styleId="Mkatabulky">
    <w:name w:val="Table Grid"/>
    <w:basedOn w:val="Normlntabulka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seznamu">
    <w:name w:val="Nadpis seznamu"/>
    <w:basedOn w:val="Normln"/>
    <w:link w:val="NadpisseznamuChar"/>
    <w:qFormat/>
    <w:rPr>
      <w:rFonts w:ascii="Arial" w:eastAsia="Arial" w:hAnsi="Arial" w:cs="Arial"/>
      <w:b/>
      <w:bCs/>
      <w:u w:val="single"/>
    </w:rPr>
  </w:style>
  <w:style w:type="paragraph" w:customStyle="1" w:styleId="Nzevpracovnholistu">
    <w:name w:val="Název pracovního listu"/>
    <w:basedOn w:val="Normln"/>
    <w:link w:val="NzevpracovnholistuChar"/>
    <w:qFormat/>
    <w:rPr>
      <w:rFonts w:ascii="Arial" w:eastAsia="Arial" w:hAnsi="Arial" w:cs="Arial"/>
      <w:b/>
      <w:bCs/>
      <w:sz w:val="44"/>
      <w:szCs w:val="44"/>
    </w:rPr>
  </w:style>
  <w:style w:type="paragraph" w:customStyle="1" w:styleId="Odrkakostka">
    <w:name w:val="Odrážka kostka"/>
    <w:basedOn w:val="Normln"/>
    <w:link w:val="OdrkakostkaChar"/>
    <w:qFormat/>
    <w:pPr>
      <w:numPr>
        <w:numId w:val="1"/>
      </w:numPr>
      <w:ind w:right="968"/>
    </w:pPr>
    <w:rPr>
      <w:rFonts w:ascii="Arial" w:eastAsia="Arial" w:hAnsi="Arial" w:cs="Arial"/>
    </w:rPr>
  </w:style>
  <w:style w:type="paragraph" w:customStyle="1" w:styleId="Popispracovnholistu">
    <w:name w:val="Popis pracovního listu"/>
    <w:basedOn w:val="Normln"/>
    <w:link w:val="PopispracovnholistuChar"/>
    <w:qFormat/>
    <w:pPr>
      <w:spacing w:before="240" w:after="120"/>
      <w:ind w:right="131"/>
      <w:jc w:val="both"/>
      <w:outlineLvl w:val="0"/>
    </w:pPr>
    <w:rPr>
      <w:rFonts w:ascii="Arial" w:eastAsia="Arial" w:hAnsi="Arial" w:cs="Arial"/>
      <w:sz w:val="28"/>
      <w:szCs w:val="32"/>
    </w:rPr>
  </w:style>
  <w:style w:type="paragraph" w:customStyle="1" w:styleId="dekodpov">
    <w:name w:val="Řádek odpověď"/>
    <w:basedOn w:val="Normln"/>
    <w:link w:val="dekodpovChar"/>
    <w:qFormat/>
    <w:pPr>
      <w:spacing w:line="480" w:lineRule="auto"/>
      <w:ind w:left="284" w:right="260"/>
      <w:jc w:val="both"/>
    </w:pPr>
    <w:rPr>
      <w:rFonts w:ascii="Arial" w:eastAsia="Arial" w:hAnsi="Arial" w:cs="Arial"/>
      <w:color w:val="33BEF2"/>
    </w:rPr>
  </w:style>
  <w:style w:type="paragraph" w:customStyle="1" w:styleId="kol-zadn">
    <w:name w:val="Úkol - zadání"/>
    <w:basedOn w:val="Normln"/>
    <w:link w:val="kol-zadnChar"/>
    <w:qFormat/>
    <w:pPr>
      <w:spacing w:line="240" w:lineRule="auto"/>
      <w:ind w:right="401"/>
    </w:pPr>
    <w:rPr>
      <w:rFonts w:ascii="Arial" w:eastAsia="Arial" w:hAnsi="Arial" w:cs="Arial"/>
      <w:b/>
      <w:sz w:val="24"/>
    </w:rPr>
  </w:style>
  <w:style w:type="paragraph" w:customStyle="1" w:styleId="Vpltabulky">
    <w:name w:val="Výplň tabulky"/>
    <w:basedOn w:val="Normln"/>
    <w:link w:val="VpltabulkyChar"/>
    <w:qFormat/>
    <w:pPr>
      <w:spacing w:before="240" w:after="0"/>
      <w:jc w:val="center"/>
    </w:pPr>
    <w:rPr>
      <w:rFonts w:ascii="Arial" w:eastAsia="Arial" w:hAnsi="Arial" w:cs="Arial"/>
      <w:b/>
      <w:bCs/>
    </w:rPr>
  </w:style>
  <w:style w:type="paragraph" w:customStyle="1" w:styleId="Zhlav-tabulka">
    <w:name w:val="Záhlaví - tabulka"/>
    <w:basedOn w:val="Normln"/>
    <w:link w:val="Zhlav-tabulkaChar"/>
    <w:qFormat/>
    <w:pPr>
      <w:spacing w:before="240" w:after="240"/>
      <w:jc w:val="center"/>
    </w:pPr>
    <w:rPr>
      <w:rFonts w:ascii="Arial" w:eastAsia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qFormat/>
    <w:rPr>
      <w:rFonts w:ascii="Arial" w:eastAsia="Arial" w:hAnsi="Arial" w:cs="Arial"/>
      <w:b/>
      <w:bCs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qFormat/>
    <w:rPr>
      <w:rFonts w:ascii="Arial" w:eastAsia="Arial" w:hAnsi="Arial" w:cs="Arial"/>
      <w:sz w:val="28"/>
      <w:szCs w:val="32"/>
    </w:rPr>
  </w:style>
  <w:style w:type="character" w:customStyle="1" w:styleId="kol-zadnChar">
    <w:name w:val="Úkol - zadání Char"/>
    <w:basedOn w:val="Standardnpsmoodstavce"/>
    <w:link w:val="kol-zadn"/>
    <w:qFormat/>
    <w:rPr>
      <w:rFonts w:ascii="Arial" w:eastAsia="Arial" w:hAnsi="Arial" w:cs="Arial"/>
      <w:b/>
      <w:sz w:val="24"/>
    </w:rPr>
  </w:style>
  <w:style w:type="character" w:customStyle="1" w:styleId="dekodpovChar">
    <w:name w:val="Řádek odpověď Char"/>
    <w:basedOn w:val="Standardnpsmoodstavce"/>
    <w:link w:val="dekodpov"/>
    <w:rPr>
      <w:rFonts w:ascii="Arial" w:eastAsia="Arial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qFormat/>
    <w:rPr>
      <w:rFonts w:ascii="Arial" w:eastAsia="Arial" w:hAnsi="Arial" w:cs="Arial"/>
      <w:b/>
      <w:bCs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qFormat/>
    <w:rPr>
      <w:rFonts w:ascii="Arial" w:eastAsia="Arial" w:hAnsi="Arial" w:cs="Arial"/>
      <w:b/>
      <w:bCs/>
      <w:lang w:val="cs-CZ"/>
    </w:rPr>
  </w:style>
  <w:style w:type="character" w:customStyle="1" w:styleId="OdrkakostkaChar">
    <w:name w:val="Odrážka kostka Char"/>
    <w:basedOn w:val="Standardnpsmoodstavce"/>
    <w:link w:val="Odrkakostka"/>
    <w:qFormat/>
    <w:rPr>
      <w:rFonts w:ascii="Arial" w:eastAsia="Arial" w:hAnsi="Arial" w:cs="Arial"/>
    </w:rPr>
  </w:style>
  <w:style w:type="character" w:customStyle="1" w:styleId="Zhlav-tabulkaChar">
    <w:name w:val="Záhlaví - tabulka Char"/>
    <w:basedOn w:val="Standardnpsmoodstavce"/>
    <w:link w:val="Zhlav-tabulka"/>
    <w:qFormat/>
    <w:rPr>
      <w:rFonts w:ascii="Arial" w:eastAsia="Arial" w:hAnsi="Arial" w:cs="Arial"/>
      <w:b/>
      <w:bCs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qFormat/>
  </w:style>
  <w:style w:type="character" w:customStyle="1" w:styleId="ZpatChar">
    <w:name w:val="Zápatí Char"/>
    <w:basedOn w:val="Standardnpsmoodstavce"/>
    <w:link w:val="Zpat"/>
    <w:uiPriority w:val="99"/>
    <w:qFormat/>
  </w:style>
  <w:style w:type="paragraph" w:customStyle="1" w:styleId="Zdraznnvtextu">
    <w:name w:val="Zdůraznění v textu"/>
    <w:basedOn w:val="kol-zadn"/>
    <w:rPr>
      <w:b w:val="0"/>
      <w:bCs/>
      <w:color w:val="F12FA1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Videoodkaz">
    <w:name w:val="Video odkaz"/>
    <w:basedOn w:val="Odrkakostka"/>
    <w:link w:val="VideoodkazChar"/>
    <w:autoRedefine/>
    <w:qFormat/>
    <w:pPr>
      <w:numPr>
        <w:numId w:val="3"/>
      </w:numPr>
    </w:pPr>
    <w:rPr>
      <w:b/>
      <w:bCs/>
      <w:color w:val="F22EA2"/>
      <w:sz w:val="32"/>
      <w:szCs w:val="32"/>
      <w:u w:val="single"/>
    </w:rPr>
  </w:style>
  <w:style w:type="paragraph" w:customStyle="1" w:styleId="Video">
    <w:name w:val="Video"/>
    <w:basedOn w:val="Videoodkaz"/>
    <w:link w:val="VideoChar"/>
    <w:qFormat/>
    <w:pPr>
      <w:spacing w:after="0"/>
    </w:pPr>
  </w:style>
  <w:style w:type="paragraph" w:customStyle="1" w:styleId="Sebereflexeka">
    <w:name w:val="Sebereflexe žáka"/>
    <w:link w:val="SebereflexekaChar"/>
    <w:qFormat/>
    <w:pPr>
      <w:spacing w:after="160" w:line="259" w:lineRule="auto"/>
    </w:pPr>
    <w:rPr>
      <w:rFonts w:ascii="Arial" w:eastAsia="Arial" w:hAnsi="Arial" w:cs="Arial"/>
      <w:b/>
      <w:color w:val="F030A1"/>
      <w:sz w:val="28"/>
      <w:szCs w:val="22"/>
      <w:lang w:eastAsia="en-US"/>
    </w:rPr>
  </w:style>
  <w:style w:type="character" w:customStyle="1" w:styleId="VideoodkazChar">
    <w:name w:val="Video odkaz Char"/>
    <w:basedOn w:val="OdrkakostkaChar"/>
    <w:link w:val="Videoodkaz"/>
    <w:qFormat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qFormat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SebereflexekaChar">
    <w:name w:val="Sebereflexe žáka Char"/>
    <w:basedOn w:val="kol-zadnChar"/>
    <w:link w:val="Sebereflexeka"/>
    <w:rPr>
      <w:rFonts w:ascii="Arial" w:eastAsia="Arial" w:hAnsi="Arial" w:cs="Arial"/>
      <w:b/>
      <w:color w:val="F030A1"/>
      <w:sz w:val="2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Revize">
    <w:name w:val="Revision"/>
    <w:hidden/>
    <w:uiPriority w:val="99"/>
    <w:unhideWhenUsed/>
    <w:rsid w:val="008836C4"/>
    <w:rPr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9E2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https://edu.ceskatelevize.cz/video/19272-greta-schnirch-brno-194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du.ceskatelevize.cz/video/19271-gerta-schnirch-brno-194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du.ceskatelevize.cz/video/19272-greta-schnirch-brno-194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du.ceskatelevize.cz/video/19270-gerta-schnirch-brno-1939" TargetMode="External"/><Relationship Id="rId10" Type="http://schemas.openxmlformats.org/officeDocument/2006/relationships/hyperlink" Target="https://edu.ceskatelevize.cz/video/19271-gerta-schnirch-brno-1942" TargetMode="External"/><Relationship Id="rId19" Type="http://schemas.openxmlformats.org/officeDocument/2006/relationships/image" Target="media/image60.png"/><Relationship Id="rId4" Type="http://schemas.openxmlformats.org/officeDocument/2006/relationships/styles" Target="styles.xml"/><Relationship Id="rId9" Type="http://schemas.openxmlformats.org/officeDocument/2006/relationships/hyperlink" Target="https://edu.ceskatelevize.cz/video/19270-gerta-schnirch-brno-1939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B1AB665-7C19-4A2F-8978-9287BF2DA1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4</Pages>
  <Words>823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</dc:creator>
  <cp:lastModifiedBy>Poslovská Aneta Ext.</cp:lastModifiedBy>
  <cp:revision>9</cp:revision>
  <cp:lastPrinted>2026-09-16T08:24:00Z</cp:lastPrinted>
  <dcterms:created xsi:type="dcterms:W3CDTF">2026-09-22T14:36:00Z</dcterms:created>
  <dcterms:modified xsi:type="dcterms:W3CDTF">2026-10-11T19:26:00Z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eyJoZGlkIjoiODQ1ZWU1YWNjNDBkNTllYTE5NzQ0MGM5ODg3N2Q1OTIiLCJ1c2VySWQiOiI4ODEzNDIzNTIxNDc5In0=</vt:lpwstr>
  </property>
  <property fmtid="{D5CDD505-2E9C-101B-9397-08002B2CF9AE}" pid="3" name="KSOProductBuildVer">
    <vt:lpwstr>1033-12.1.0.28032</vt:lpwstr>
  </property>
  <property fmtid="{D5CDD505-2E9C-101B-9397-08002B2CF9AE}" pid="4" name="ICV">
    <vt:lpwstr>3F8D1BF6EB1D4C1B973DF054C017A525_12</vt:lpwstr>
  </property>
</Properties>
</file>