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3E8D54" w14:textId="77777777" w:rsidR="00C57D8A" w:rsidRDefault="00C57D8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14:paraId="38C0A16A" w14:textId="77777777" w:rsidR="00C57D8A" w:rsidRDefault="00C57D8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sz w:val="44"/>
          <w:szCs w:val="44"/>
        </w:rPr>
      </w:pPr>
    </w:p>
    <w:p w14:paraId="50FD2770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  <w:sz w:val="44"/>
          <w:szCs w:val="44"/>
        </w:rPr>
        <w:sectPr w:rsidR="00C57D8A">
          <w:headerReference w:type="default" r:id="rId9"/>
          <w:footerReference w:type="default" r:id="rId10"/>
          <w:headerReference w:type="first" r:id="rId11"/>
          <w:pgSz w:w="11906" w:h="16838"/>
          <w:pgMar w:top="720" w:right="849" w:bottom="720" w:left="720" w:header="708" w:footer="708" w:gutter="0"/>
          <w:pgNumType w:start="1"/>
          <w:cols w:space="708"/>
          <w:titlePg/>
        </w:sectPr>
      </w:pPr>
      <w:r>
        <w:rPr>
          <w:rFonts w:ascii="Arial" w:eastAsia="Arial" w:hAnsi="Arial" w:cs="Arial"/>
          <w:b/>
          <w:color w:val="000000"/>
          <w:sz w:val="44"/>
          <w:szCs w:val="44"/>
        </w:rPr>
        <w:t>Poválečný odsun a retribuce v roce 1945</w:t>
      </w:r>
    </w:p>
    <w:p w14:paraId="1ADEDBEA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b/>
          <w:color w:val="000000"/>
          <w:sz w:val="28"/>
          <w:szCs w:val="28"/>
        </w:rPr>
      </w:pPr>
      <w:r>
        <w:rPr>
          <w:rFonts w:ascii="Arial" w:eastAsia="Arial" w:hAnsi="Arial" w:cs="Arial"/>
          <w:b/>
          <w:color w:val="000000"/>
          <w:sz w:val="28"/>
          <w:szCs w:val="28"/>
        </w:rPr>
        <w:t>Anotace</w:t>
      </w:r>
    </w:p>
    <w:p w14:paraId="72A76CE2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>Druhá světová válka skončila a zanechala po sobě problematické dědictví. Jednou z aktuálních otázek poválečného Československa bylo potrestání kolaborantů s nacistickým režimem, a hlavně odsun německé menšiny. Pracovní list se zaměřuje na základní pojmy, které s poválečnou dobou vyvstaly. Dále poukazuje na právní postavení odsunu a trestání zločinců podle retribučních dekretů a vysvětluje situac</w:t>
      </w:r>
      <w:r>
        <w:rPr>
          <w:rFonts w:ascii="Arial" w:eastAsia="Arial" w:hAnsi="Arial" w:cs="Arial"/>
          <w:sz w:val="28"/>
          <w:szCs w:val="28"/>
        </w:rPr>
        <w:t>i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 poválečného soudnictví</w:t>
      </w:r>
      <w:r>
        <w:rPr>
          <w:rFonts w:ascii="Source Sans Pro" w:eastAsia="Source Sans Pro" w:hAnsi="Source Sans Pro" w:cs="Source Sans Pro"/>
          <w:color w:val="000000"/>
          <w:sz w:val="27"/>
          <w:szCs w:val="27"/>
          <w:shd w:val="clear" w:color="auto" w:fill="F5F5F5"/>
        </w:rPr>
        <w:t>.</w:t>
      </w:r>
    </w:p>
    <w:p w14:paraId="1C0901E1" w14:textId="77777777" w:rsidR="00C57D8A" w:rsidRDefault="00C57D8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14:paraId="2099DE3F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b/>
          <w:color w:val="000000"/>
          <w:sz w:val="28"/>
          <w:szCs w:val="28"/>
        </w:rPr>
      </w:pPr>
      <w:r>
        <w:rPr>
          <w:rFonts w:ascii="Arial" w:eastAsia="Arial" w:hAnsi="Arial" w:cs="Arial"/>
          <w:b/>
          <w:color w:val="000000"/>
          <w:sz w:val="28"/>
          <w:szCs w:val="28"/>
        </w:rPr>
        <w:t>Cílová skupina</w:t>
      </w:r>
    </w:p>
    <w:p w14:paraId="49EFD1A1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>Pracovní list lze využít při výuce dějepisu na základních i středních školách.</w:t>
      </w:r>
    </w:p>
    <w:p w14:paraId="1049F6EA" w14:textId="77777777" w:rsidR="00C57D8A" w:rsidRDefault="00C57D8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14:paraId="0092384B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b/>
          <w:color w:val="000000"/>
          <w:sz w:val="28"/>
          <w:szCs w:val="28"/>
        </w:rPr>
      </w:pPr>
      <w:r>
        <w:rPr>
          <w:rFonts w:ascii="Arial" w:eastAsia="Arial" w:hAnsi="Arial" w:cs="Arial"/>
          <w:b/>
          <w:color w:val="000000"/>
          <w:sz w:val="28"/>
          <w:szCs w:val="28"/>
        </w:rPr>
        <w:t>Vzdělávací cíl</w:t>
      </w:r>
    </w:p>
    <w:p w14:paraId="04863B17" w14:textId="38F707BA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>Žáci dokáž</w:t>
      </w:r>
      <w:r w:rsidR="005A3FDE">
        <w:rPr>
          <w:rFonts w:ascii="Arial" w:eastAsia="Arial" w:hAnsi="Arial" w:cs="Arial"/>
          <w:color w:val="000000"/>
          <w:sz w:val="28"/>
          <w:szCs w:val="28"/>
        </w:rPr>
        <w:t>í</w:t>
      </w:r>
      <w:r w:rsidR="005A3FDE">
        <w:t xml:space="preserve"> </w:t>
      </w:r>
      <w:r>
        <w:rPr>
          <w:rFonts w:ascii="Arial" w:eastAsia="Arial" w:hAnsi="Arial" w:cs="Arial"/>
          <w:color w:val="000000"/>
          <w:sz w:val="28"/>
          <w:szCs w:val="28"/>
        </w:rPr>
        <w:t>rozlišit rozdíly mezi velkým a malým retribučním dekretem, lidovými soudy a Národním soudem.</w:t>
      </w:r>
    </w:p>
    <w:p w14:paraId="2C958A6B" w14:textId="53360290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>Žáci dokáž</w:t>
      </w:r>
      <w:sdt>
        <w:sdtPr>
          <w:tag w:val="goog_rdk_2"/>
          <w:id w:val="-1575267828"/>
        </w:sdtPr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ou</w:t>
          </w:r>
        </w:sdtContent>
      </w:sdt>
      <w:sdt>
        <w:sdtPr>
          <w:tag w:val="goog_rdk_3"/>
          <w:id w:val="-210046572"/>
          <w:showingPlcHdr/>
        </w:sdtPr>
        <w:sdtContent>
          <w:r w:rsidR="005A3FDE">
            <w:t xml:space="preserve">     </w:t>
          </w:r>
        </w:sdtContent>
      </w:sdt>
      <w:r>
        <w:rPr>
          <w:rFonts w:ascii="Arial" w:eastAsia="Arial" w:hAnsi="Arial" w:cs="Arial"/>
          <w:color w:val="000000"/>
          <w:sz w:val="28"/>
          <w:szCs w:val="28"/>
        </w:rPr>
        <w:t xml:space="preserve"> popsat základní morální dilema, které s sebou neslo rozhodnutí o</w:t>
      </w:r>
      <w:sdt>
        <w:sdtPr>
          <w:tag w:val="goog_rdk_4"/>
          <w:id w:val="710073924"/>
          <w:showingPlcHdr/>
        </w:sdtPr>
        <w:sdtContent>
          <w:r w:rsidR="005A3FDE">
            <w:t xml:space="preserve">     </w:t>
          </w:r>
        </w:sdtContent>
      </w:sdt>
      <w:sdt>
        <w:sdtPr>
          <w:tag w:val="goog_rdk_5"/>
          <w:id w:val="865179763"/>
        </w:sdtPr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 </w:t>
          </w:r>
        </w:sdtContent>
      </w:sdt>
      <w:r>
        <w:rPr>
          <w:rFonts w:ascii="Arial" w:eastAsia="Arial" w:hAnsi="Arial" w:cs="Arial"/>
          <w:color w:val="000000"/>
          <w:sz w:val="28"/>
          <w:szCs w:val="28"/>
        </w:rPr>
        <w:t>odsunu německé menšiny na základě kolektivní viny</w:t>
      </w:r>
      <w:sdt>
        <w:sdtPr>
          <w:tag w:val="goog_rdk_6"/>
          <w:id w:val="-830057306"/>
        </w:sdtPr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.</w:t>
          </w:r>
        </w:sdtContent>
      </w:sdt>
    </w:p>
    <w:p w14:paraId="7FEBFE85" w14:textId="77777777" w:rsidR="00C57D8A" w:rsidRDefault="00C57D8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b/>
          <w:color w:val="000000"/>
          <w:sz w:val="28"/>
          <w:szCs w:val="28"/>
        </w:rPr>
      </w:pPr>
    </w:p>
    <w:p w14:paraId="1B903874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b/>
          <w:color w:val="000000"/>
          <w:sz w:val="28"/>
          <w:szCs w:val="28"/>
        </w:rPr>
      </w:pPr>
      <w:r>
        <w:rPr>
          <w:rFonts w:ascii="Arial" w:eastAsia="Arial" w:hAnsi="Arial" w:cs="Arial"/>
          <w:b/>
          <w:color w:val="000000"/>
          <w:sz w:val="28"/>
          <w:szCs w:val="28"/>
        </w:rPr>
        <w:t>Rozvíjené kompetence a gramotnosti</w:t>
      </w:r>
    </w:p>
    <w:p w14:paraId="06D28D3D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>RVP G: kompetence k učení, kompetence k řešení problémů, kompetence občanská</w:t>
      </w:r>
    </w:p>
    <w:p w14:paraId="5681217E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>RVP ZV: kompetence k řešení problémů, kompetence digitální, kompetence k učení, čtenářská a pisatelská gramotnost</w:t>
      </w:r>
    </w:p>
    <w:p w14:paraId="32EED1CA" w14:textId="77777777" w:rsidR="00C57D8A" w:rsidRDefault="00C57D8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14:paraId="0EF30542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b/>
          <w:color w:val="000000"/>
          <w:sz w:val="28"/>
          <w:szCs w:val="28"/>
        </w:rPr>
      </w:pPr>
      <w:r>
        <w:rPr>
          <w:rFonts w:ascii="Arial" w:eastAsia="Arial" w:hAnsi="Arial" w:cs="Arial"/>
          <w:b/>
          <w:color w:val="000000"/>
          <w:sz w:val="28"/>
          <w:szCs w:val="28"/>
        </w:rPr>
        <w:t>Pomůcky a další zdroje</w:t>
      </w:r>
    </w:p>
    <w:p w14:paraId="1C1D6469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>K vypracování pracovního listu potřebují žáci učebnici či přístup k internetu</w:t>
      </w:r>
      <w:sdt>
        <w:sdtPr>
          <w:tag w:val="goog_rdk_7"/>
          <w:id w:val="-1331136535"/>
        </w:sdtPr>
        <w:sdtContent>
          <w:r>
            <w:rPr>
              <w:rFonts w:ascii="Arial" w:eastAsia="Arial" w:hAnsi="Arial" w:cs="Arial"/>
              <w:color w:val="000000"/>
              <w:sz w:val="28"/>
              <w:szCs w:val="28"/>
            </w:rPr>
            <w:t>.</w:t>
          </w:r>
        </w:sdtContent>
      </w:sdt>
      <w:r>
        <w:rPr>
          <w:rFonts w:ascii="Arial" w:eastAsia="Arial" w:hAnsi="Arial" w:cs="Arial"/>
          <w:color w:val="000000"/>
          <w:sz w:val="28"/>
          <w:szCs w:val="28"/>
        </w:rPr>
        <w:t xml:space="preserve"> </w:t>
      </w:r>
    </w:p>
    <w:p w14:paraId="2EA1C2CC" w14:textId="77777777" w:rsidR="00C57D8A" w:rsidRDefault="00C57D8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14:paraId="0EBADDDC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b/>
          <w:color w:val="000000"/>
          <w:sz w:val="28"/>
          <w:szCs w:val="28"/>
        </w:rPr>
      </w:pPr>
      <w:r>
        <w:rPr>
          <w:rFonts w:ascii="Arial" w:eastAsia="Arial" w:hAnsi="Arial" w:cs="Arial"/>
          <w:b/>
          <w:color w:val="000000"/>
          <w:sz w:val="28"/>
          <w:szCs w:val="28"/>
        </w:rPr>
        <w:t>Celková časová náročnost</w:t>
      </w:r>
    </w:p>
    <w:p w14:paraId="31DDFAEB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 xml:space="preserve">45 minut </w:t>
      </w:r>
    </w:p>
    <w:p w14:paraId="2BEFD37A" w14:textId="77777777" w:rsidR="00C57D8A" w:rsidRDefault="00C57D8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14:paraId="2A90BB73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b/>
          <w:color w:val="000000"/>
          <w:sz w:val="28"/>
          <w:szCs w:val="28"/>
        </w:rPr>
      </w:pPr>
      <w:r>
        <w:rPr>
          <w:rFonts w:ascii="Arial" w:eastAsia="Arial" w:hAnsi="Arial" w:cs="Arial"/>
          <w:b/>
          <w:color w:val="000000"/>
          <w:sz w:val="28"/>
          <w:szCs w:val="28"/>
        </w:rPr>
        <w:t>Organizace práce</w:t>
      </w:r>
    </w:p>
    <w:p w14:paraId="0D73F33D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31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>Žáci mohou úkoly zpracovávat samostatně či v malých skupinách, kdy odpovědi budou výsledkem jejich vzájemné diskuse. Na závěr hodiny je ideální shrnout získané poznatky.</w:t>
      </w:r>
    </w:p>
    <w:p w14:paraId="34471113" w14:textId="77777777" w:rsidR="00C57D8A" w:rsidRDefault="00C57D8A">
      <w:pPr>
        <w:rPr>
          <w:b/>
        </w:rPr>
      </w:pPr>
    </w:p>
    <w:p w14:paraId="2566DC4C" w14:textId="77777777" w:rsidR="00C57D8A" w:rsidRDefault="00C57D8A">
      <w:pPr>
        <w:pBdr>
          <w:top w:val="nil"/>
          <w:left w:val="nil"/>
          <w:bottom w:val="nil"/>
          <w:right w:val="nil"/>
          <w:between w:val="nil"/>
        </w:pBdr>
        <w:spacing w:before="240" w:after="120"/>
        <w:ind w:right="131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761E13A4" w14:textId="77777777" w:rsidR="00C57D8A" w:rsidRDefault="00C57D8A">
      <w:pPr>
        <w:pBdr>
          <w:top w:val="nil"/>
          <w:left w:val="nil"/>
          <w:bottom w:val="nil"/>
          <w:right w:val="nil"/>
          <w:between w:val="nil"/>
        </w:pBdr>
        <w:spacing w:before="240" w:after="120"/>
        <w:ind w:right="131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7AE47814" w14:textId="77777777" w:rsidR="00C57D8A" w:rsidRDefault="00C57D8A">
      <w:pPr>
        <w:pBdr>
          <w:top w:val="nil"/>
          <w:left w:val="nil"/>
          <w:bottom w:val="nil"/>
          <w:right w:val="nil"/>
          <w:between w:val="nil"/>
        </w:pBdr>
        <w:spacing w:before="240" w:after="120"/>
        <w:ind w:right="131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29DFA10F" w14:textId="77777777" w:rsidR="00C57D8A" w:rsidRDefault="00C57D8A">
      <w:pPr>
        <w:pBdr>
          <w:top w:val="nil"/>
          <w:left w:val="nil"/>
          <w:bottom w:val="nil"/>
          <w:right w:val="nil"/>
          <w:between w:val="nil"/>
        </w:pBdr>
        <w:spacing w:before="240" w:after="120"/>
        <w:ind w:right="131"/>
        <w:jc w:val="both"/>
        <w:rPr>
          <w:rFonts w:ascii="Arial" w:eastAsia="Arial" w:hAnsi="Arial" w:cs="Arial"/>
          <w:color w:val="000000"/>
          <w:sz w:val="24"/>
          <w:szCs w:val="24"/>
        </w:rPr>
        <w:sectPr w:rsidR="00C57D8A">
          <w:type w:val="continuous"/>
          <w:pgSz w:w="11906" w:h="16838"/>
          <w:pgMar w:top="720" w:right="849" w:bottom="720" w:left="720" w:header="708" w:footer="708" w:gutter="0"/>
          <w:cols w:space="708"/>
        </w:sectPr>
      </w:pPr>
    </w:p>
    <w:p w14:paraId="033297CA" w14:textId="77777777" w:rsidR="00C57D8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968"/>
        <w:rPr>
          <w:rFonts w:ascii="Arial" w:eastAsia="Arial" w:hAnsi="Arial" w:cs="Arial"/>
          <w:b/>
          <w:color w:val="F22EA2"/>
          <w:sz w:val="32"/>
          <w:szCs w:val="32"/>
          <w:u w:val="single"/>
        </w:rPr>
      </w:pPr>
      <w:hyperlink r:id="rId12">
        <w:r>
          <w:rPr>
            <w:rFonts w:ascii="Arial" w:eastAsia="Arial" w:hAnsi="Arial" w:cs="Arial"/>
            <w:b/>
            <w:color w:val="0563C1"/>
            <w:sz w:val="32"/>
            <w:szCs w:val="32"/>
            <w:u w:val="single"/>
          </w:rPr>
          <w:t>Video 1 – Retribuční dekrety a lidové soudy</w:t>
        </w:r>
      </w:hyperlink>
    </w:p>
    <w:p w14:paraId="46F5E3F8" w14:textId="5A0D400D" w:rsidR="00C57D8A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968"/>
        <w:rPr>
          <w:rFonts w:ascii="Arial" w:eastAsia="Arial" w:hAnsi="Arial" w:cs="Arial"/>
          <w:b/>
          <w:color w:val="F22EA2"/>
          <w:sz w:val="32"/>
          <w:szCs w:val="32"/>
          <w:u w:val="single"/>
        </w:rPr>
        <w:sectPr w:rsidR="00C57D8A">
          <w:type w:val="continuous"/>
          <w:pgSz w:w="11906" w:h="16838"/>
          <w:pgMar w:top="720" w:right="849" w:bottom="720" w:left="720" w:header="708" w:footer="708" w:gutter="0"/>
          <w:cols w:space="708"/>
        </w:sectPr>
      </w:pPr>
      <w:hyperlink r:id="rId13">
        <w:r>
          <w:rPr>
            <w:rFonts w:ascii="Arial" w:eastAsia="Arial" w:hAnsi="Arial" w:cs="Arial"/>
            <w:b/>
            <w:color w:val="0563C1"/>
            <w:sz w:val="32"/>
            <w:szCs w:val="32"/>
            <w:u w:val="single"/>
          </w:rPr>
          <w:t>Video 2 – Odsun německé menšiny z českého pohraničí</w:t>
        </w:r>
      </w:hyperlink>
      <w:sdt>
        <w:sdtPr>
          <w:tag w:val="goog_rdk_8"/>
          <w:id w:val="-2078891322"/>
          <w:showingPlcHdr/>
        </w:sdtPr>
        <w:sdtContent>
          <w:r w:rsidR="005A3FDE">
            <w:t xml:space="preserve">     </w:t>
          </w:r>
        </w:sdtContent>
      </w:sdt>
      <w:r>
        <w:rPr>
          <w:rFonts w:ascii="Arial" w:eastAsia="Arial" w:hAnsi="Arial" w:cs="Arial"/>
          <w:b/>
          <w:color w:val="F22EA2"/>
          <w:sz w:val="32"/>
          <w:szCs w:val="32"/>
          <w:u w:val="single"/>
        </w:rPr>
        <w:t xml:space="preserve"> </w:t>
      </w:r>
    </w:p>
    <w:p w14:paraId="623774CA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before="240" w:after="120"/>
        <w:ind w:right="131"/>
        <w:jc w:val="both"/>
        <w:rPr>
          <w:rFonts w:ascii="Arial" w:eastAsia="Arial" w:hAnsi="Arial" w:cs="Arial"/>
          <w:color w:val="404040"/>
          <w:sz w:val="28"/>
          <w:szCs w:val="28"/>
        </w:rPr>
        <w:sectPr w:rsidR="00C57D8A">
          <w:type w:val="continuous"/>
          <w:pgSz w:w="11906" w:h="16838"/>
          <w:pgMar w:top="720" w:right="849" w:bottom="720" w:left="720" w:header="708" w:footer="708" w:gutter="0"/>
          <w:cols w:space="708"/>
        </w:sectPr>
      </w:pPr>
      <w:r>
        <w:rPr>
          <w:rFonts w:ascii="Arial" w:eastAsia="Arial" w:hAnsi="Arial" w:cs="Arial"/>
          <w:color w:val="000000"/>
          <w:sz w:val="28"/>
          <w:szCs w:val="28"/>
        </w:rPr>
        <w:t>______________</w:t>
      </w:r>
      <w:r>
        <w:rPr>
          <w:rFonts w:ascii="Arial" w:eastAsia="Arial" w:hAnsi="Arial" w:cs="Arial"/>
          <w:color w:val="F030A1"/>
          <w:sz w:val="28"/>
          <w:szCs w:val="28"/>
        </w:rPr>
        <w:t>______________</w:t>
      </w:r>
      <w:r>
        <w:rPr>
          <w:rFonts w:ascii="Arial" w:eastAsia="Arial" w:hAnsi="Arial" w:cs="Arial"/>
          <w:color w:val="33BEF2"/>
          <w:sz w:val="28"/>
          <w:szCs w:val="28"/>
        </w:rPr>
        <w:t>______________</w:t>
      </w:r>
      <w:r>
        <w:rPr>
          <w:rFonts w:ascii="Arial" w:eastAsia="Arial" w:hAnsi="Arial" w:cs="Arial"/>
          <w:color w:val="404040"/>
          <w:sz w:val="28"/>
          <w:szCs w:val="28"/>
        </w:rPr>
        <w:t>______________</w:t>
      </w:r>
    </w:p>
    <w:p w14:paraId="0488561C" w14:textId="77777777" w:rsidR="00C57D8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401"/>
        <w:sectPr w:rsidR="00C57D8A">
          <w:type w:val="continuous"/>
          <w:pgSz w:w="11906" w:h="16838"/>
          <w:pgMar w:top="720" w:right="849" w:bottom="720" w:left="720" w:header="708" w:footer="708" w:gutter="0"/>
          <w:cols w:space="708"/>
        </w:sectPr>
      </w:pPr>
      <w:r>
        <w:rPr>
          <w:rFonts w:ascii="Arial" w:eastAsia="Arial" w:hAnsi="Arial" w:cs="Arial"/>
          <w:b/>
          <w:color w:val="000000"/>
          <w:sz w:val="24"/>
          <w:szCs w:val="24"/>
        </w:rPr>
        <w:t>Vysvětlete následující pojmy:</w:t>
      </w:r>
    </w:p>
    <w:p w14:paraId="7D5C12C9" w14:textId="77777777" w:rsidR="00C57D8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right="968"/>
      </w:pPr>
      <w:r>
        <w:rPr>
          <w:rFonts w:ascii="Arial" w:eastAsia="Arial" w:hAnsi="Arial" w:cs="Arial"/>
          <w:color w:val="000000"/>
        </w:rPr>
        <w:t>kolaborant</w:t>
      </w:r>
    </w:p>
    <w:p w14:paraId="5049A613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84" w:right="260"/>
        <w:jc w:val="both"/>
        <w:rPr>
          <w:rFonts w:ascii="Arial" w:eastAsia="Arial" w:hAnsi="Arial" w:cs="Arial"/>
          <w:color w:val="33BEF2"/>
        </w:rPr>
      </w:pPr>
      <w:r>
        <w:rPr>
          <w:rFonts w:ascii="Arial" w:eastAsia="Arial" w:hAnsi="Arial" w:cs="Arial"/>
          <w:color w:val="33BEF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…………………………………………………………………………………………………………………………………………………………………………………………………………………………….……………</w:t>
      </w:r>
    </w:p>
    <w:p w14:paraId="347506E3" w14:textId="77777777" w:rsidR="00C57D8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right="968"/>
      </w:pPr>
      <w:r>
        <w:rPr>
          <w:rFonts w:ascii="Arial" w:eastAsia="Arial" w:hAnsi="Arial" w:cs="Arial"/>
          <w:color w:val="000000"/>
        </w:rPr>
        <w:t>retribuce</w:t>
      </w:r>
    </w:p>
    <w:p w14:paraId="08960018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84" w:right="260"/>
        <w:jc w:val="both"/>
        <w:rPr>
          <w:rFonts w:ascii="Arial" w:eastAsia="Arial" w:hAnsi="Arial" w:cs="Arial"/>
          <w:color w:val="33BEF2"/>
        </w:rPr>
      </w:pPr>
      <w:r>
        <w:rPr>
          <w:rFonts w:ascii="Arial" w:eastAsia="Arial" w:hAnsi="Arial" w:cs="Arial"/>
          <w:color w:val="33BEF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…………………………………………………………………………………………………………………………………………………………………………………………………………………………….……………</w:t>
      </w:r>
    </w:p>
    <w:p w14:paraId="7D8E5316" w14:textId="77777777" w:rsidR="00C57D8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right="968"/>
      </w:pPr>
      <w:r>
        <w:rPr>
          <w:rFonts w:ascii="Arial" w:eastAsia="Arial" w:hAnsi="Arial" w:cs="Arial"/>
          <w:color w:val="000000"/>
        </w:rPr>
        <w:t>dekret</w:t>
      </w:r>
    </w:p>
    <w:p w14:paraId="58165FF0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84" w:right="260"/>
        <w:jc w:val="both"/>
        <w:rPr>
          <w:rFonts w:ascii="Arial" w:eastAsia="Arial" w:hAnsi="Arial" w:cs="Arial"/>
          <w:color w:val="33BEF2"/>
        </w:rPr>
      </w:pPr>
      <w:r>
        <w:rPr>
          <w:rFonts w:ascii="Arial" w:eastAsia="Arial" w:hAnsi="Arial" w:cs="Arial"/>
          <w:color w:val="33BEF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…………………………………………………………………………………………………………………………………………………………………………………………………………………………….……………</w:t>
      </w:r>
    </w:p>
    <w:p w14:paraId="6D6B5838" w14:textId="77777777" w:rsidR="00C57D8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right="968"/>
      </w:pPr>
      <w:r>
        <w:rPr>
          <w:rFonts w:ascii="Arial" w:eastAsia="Arial" w:hAnsi="Arial" w:cs="Arial"/>
          <w:color w:val="000000"/>
        </w:rPr>
        <w:t>kolektivní vina</w:t>
      </w:r>
    </w:p>
    <w:p w14:paraId="4A245AF9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84" w:right="260"/>
        <w:jc w:val="both"/>
        <w:rPr>
          <w:rFonts w:ascii="Arial" w:eastAsia="Arial" w:hAnsi="Arial" w:cs="Arial"/>
          <w:color w:val="33BEF2"/>
        </w:rPr>
      </w:pPr>
      <w:r>
        <w:rPr>
          <w:rFonts w:ascii="Arial" w:eastAsia="Arial" w:hAnsi="Arial" w:cs="Arial"/>
          <w:color w:val="33BEF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…………………………………………………………………………………………………………………………………………………………………………………………………………………………….……………</w:t>
      </w:r>
    </w:p>
    <w:p w14:paraId="6FC2DB65" w14:textId="495F2896" w:rsidR="00C57D8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401"/>
        <w:sectPr w:rsidR="00C57D8A">
          <w:type w:val="continuous"/>
          <w:pgSz w:w="11906" w:h="16838"/>
          <w:pgMar w:top="720" w:right="849" w:bottom="720" w:left="720" w:header="708" w:footer="708" w:gutter="0"/>
          <w:cols w:space="708"/>
        </w:sect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Trestání válečných zločinů se dělo v celé Evropě. V Československu pak byly k tomu účelu </w:t>
      </w:r>
      <w:sdt>
        <w:sdtPr>
          <w:tag w:val="goog_rdk_9"/>
          <w:id w:val="-424806201"/>
          <w:showingPlcHdr/>
        </w:sdtPr>
        <w:sdtContent>
          <w:r w:rsidR="005A3FDE">
            <w:t xml:space="preserve">     </w:t>
          </w:r>
        </w:sdtContent>
      </w:sdt>
      <w:r>
        <w:rPr>
          <w:rFonts w:ascii="Arial" w:eastAsia="Arial" w:hAnsi="Arial" w:cs="Arial"/>
          <w:b/>
          <w:color w:val="202122"/>
          <w:sz w:val="24"/>
          <w:szCs w:val="24"/>
          <w:highlight w:val="white"/>
        </w:rPr>
        <w:t xml:space="preserve">v roce 1945 </w:t>
      </w:r>
      <w:sdt>
        <w:sdtPr>
          <w:tag w:val="goog_rdk_10"/>
          <w:id w:val="1221322955"/>
        </w:sdtPr>
        <w:sdtContent>
          <w:r>
            <w:rPr>
              <w:rFonts w:ascii="Arial" w:eastAsia="Arial" w:hAnsi="Arial" w:cs="Arial"/>
              <w:b/>
              <w:color w:val="202122"/>
              <w:sz w:val="24"/>
              <w:szCs w:val="24"/>
              <w:highlight w:val="white"/>
            </w:rPr>
            <w:t xml:space="preserve">vydány </w:t>
          </w:r>
        </w:sdtContent>
      </w:sdt>
      <w:r>
        <w:rPr>
          <w:rFonts w:ascii="Arial" w:eastAsia="Arial" w:hAnsi="Arial" w:cs="Arial"/>
          <w:b/>
          <w:color w:val="202122"/>
          <w:sz w:val="24"/>
          <w:szCs w:val="24"/>
          <w:highlight w:val="white"/>
        </w:rPr>
        <w:t>tři dekrety prezidenta republiky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. Zjistěte, které to byly a </w:t>
      </w:r>
      <w:sdt>
        <w:sdtPr>
          <w:tag w:val="goog_rdk_11"/>
          <w:id w:val="651877186"/>
        </w:sdtPr>
        <w:sdtContent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 xml:space="preserve">v </w:t>
          </w:r>
        </w:sdtContent>
      </w:sdt>
      <w:r>
        <w:rPr>
          <w:rFonts w:ascii="Arial" w:eastAsia="Arial" w:hAnsi="Arial" w:cs="Arial"/>
          <w:b/>
          <w:color w:val="000000"/>
          <w:sz w:val="24"/>
          <w:szCs w:val="24"/>
        </w:rPr>
        <w:t>čem se lišily. Myslíte si, že byly potrestány všechny zločiny a všichni zločinci? A na druhou stranu, mohl být někdo odsouzen nespravedlivě jako zločinec, i když se zločinu nedopustil?</w:t>
      </w:r>
    </w:p>
    <w:p w14:paraId="2167A2D6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right="260"/>
        <w:jc w:val="both"/>
        <w:rPr>
          <w:rFonts w:ascii="Arial" w:eastAsia="Arial" w:hAnsi="Arial" w:cs="Arial"/>
          <w:color w:val="33BEF2"/>
        </w:rPr>
        <w:sectPr w:rsidR="00C57D8A">
          <w:type w:val="continuous"/>
          <w:pgSz w:w="11906" w:h="16838"/>
          <w:pgMar w:top="720" w:right="849" w:bottom="720" w:left="720" w:header="708" w:footer="708" w:gutter="0"/>
          <w:cols w:space="708"/>
        </w:sectPr>
      </w:pPr>
      <w:r>
        <w:rPr>
          <w:rFonts w:ascii="Arial" w:eastAsia="Arial" w:hAnsi="Arial" w:cs="Arial"/>
          <w:color w:val="33BEF2"/>
        </w:rPr>
        <w:t>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</w:t>
      </w:r>
      <w:r>
        <w:rPr>
          <w:rFonts w:ascii="Arial" w:eastAsia="Arial" w:hAnsi="Arial" w:cs="Arial"/>
          <w:color w:val="33BEF2"/>
        </w:rPr>
        <w:lastRenderedPageBreak/>
        <w:t>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.………………………………</w:t>
      </w:r>
    </w:p>
    <w:p w14:paraId="1FDEAA03" w14:textId="680A6D0B" w:rsidR="00C57D8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401"/>
      </w:pPr>
      <w:r>
        <w:rPr>
          <w:rFonts w:ascii="Arial" w:eastAsia="Arial" w:hAnsi="Arial" w:cs="Arial"/>
          <w:b/>
          <w:color w:val="000000"/>
          <w:sz w:val="24"/>
          <w:szCs w:val="24"/>
        </w:rPr>
        <w:t>Ve videu 2 jste slyšeli, že se česká politická reprezentace snažila vyřešit problém německé menšiny na území Československa již během druhé světové války s tím, že řešení mělo být definitivní. Napište, jaké te</w:t>
      </w:r>
      <w:sdt>
        <w:sdtPr>
          <w:tag w:val="goog_rdk_12"/>
          <w:id w:val="-409238498"/>
        </w:sdtPr>
        <w:sdtContent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>h</w:t>
          </w:r>
        </w:sdtContent>
      </w:sdt>
      <w:r>
        <w:rPr>
          <w:rFonts w:ascii="Arial" w:eastAsia="Arial" w:hAnsi="Arial" w:cs="Arial"/>
          <w:b/>
          <w:color w:val="000000"/>
          <w:sz w:val="24"/>
          <w:szCs w:val="24"/>
        </w:rPr>
        <w:t>dy byly představy o</w:t>
      </w:r>
      <w:sdt>
        <w:sdtPr>
          <w:tag w:val="goog_rdk_13"/>
          <w:id w:val="-1048829251"/>
          <w:showingPlcHdr/>
        </w:sdtPr>
        <w:sdtContent>
          <w:r w:rsidR="005A3FDE">
            <w:t xml:space="preserve">     </w:t>
          </w:r>
        </w:sdtContent>
      </w:sdt>
      <w:sdt>
        <w:sdtPr>
          <w:tag w:val="goog_rdk_14"/>
          <w:id w:val="185878000"/>
        </w:sdtPr>
        <w:sdtContent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> </w:t>
          </w:r>
        </w:sdtContent>
      </w:sdt>
      <w:r>
        <w:rPr>
          <w:rFonts w:ascii="Arial" w:eastAsia="Arial" w:hAnsi="Arial" w:cs="Arial"/>
          <w:b/>
          <w:color w:val="000000"/>
          <w:sz w:val="24"/>
          <w:szCs w:val="24"/>
        </w:rPr>
        <w:t>osudu německé menšiny</w:t>
      </w:r>
      <w:sdt>
        <w:sdtPr>
          <w:tag w:val="goog_rdk_15"/>
          <w:id w:val="1648396088"/>
        </w:sdtPr>
        <w:sdtContent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>.</w:t>
          </w:r>
        </w:sdtContent>
      </w:sdt>
      <w:sdt>
        <w:sdtPr>
          <w:tag w:val="goog_rdk_16"/>
          <w:id w:val="-696154551"/>
          <w:showingPlcHdr/>
        </w:sdtPr>
        <w:sdtContent>
          <w:r w:rsidR="005A3FDE">
            <w:t xml:space="preserve">     </w:t>
          </w:r>
        </w:sdtContent>
      </w:sdt>
    </w:p>
    <w:p w14:paraId="3C2CE665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84" w:right="260"/>
        <w:jc w:val="both"/>
        <w:rPr>
          <w:rFonts w:ascii="Arial" w:eastAsia="Arial" w:hAnsi="Arial" w:cs="Arial"/>
          <w:color w:val="33BEF2"/>
        </w:rPr>
      </w:pPr>
      <w:r>
        <w:rPr>
          <w:rFonts w:ascii="Arial" w:eastAsia="Arial" w:hAnsi="Arial" w:cs="Arial"/>
          <w:color w:val="33BEF2"/>
        </w:rPr>
        <w:t>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</w:t>
      </w:r>
    </w:p>
    <w:p w14:paraId="218F781A" w14:textId="7306263F" w:rsidR="00C57D8A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401"/>
      </w:pPr>
      <w:r>
        <w:rPr>
          <w:rFonts w:ascii="Arial" w:eastAsia="Arial" w:hAnsi="Arial" w:cs="Arial"/>
          <w:b/>
          <w:color w:val="000000"/>
          <w:sz w:val="24"/>
          <w:szCs w:val="24"/>
        </w:rPr>
        <w:t>Samotný odsun německého obyvatelstva probíhal v letech 1945 a 1946. Za pomoci informací z videa 2 nebo internetových zdrojů odpovězte na otázky</w:t>
      </w:r>
      <w:sdt>
        <w:sdtPr>
          <w:tag w:val="goog_rdk_17"/>
          <w:id w:val="39171677"/>
        </w:sdtPr>
        <w:sdtContent>
          <w:r>
            <w:rPr>
              <w:rFonts w:ascii="Arial" w:eastAsia="Arial" w:hAnsi="Arial" w:cs="Arial"/>
              <w:b/>
              <w:color w:val="000000"/>
              <w:sz w:val="24"/>
              <w:szCs w:val="24"/>
            </w:rPr>
            <w:t>.</w:t>
          </w:r>
        </w:sdtContent>
      </w:sdt>
      <w:sdt>
        <w:sdtPr>
          <w:tag w:val="goog_rdk_18"/>
          <w:id w:val="1915345461"/>
          <w:showingPlcHdr/>
        </w:sdtPr>
        <w:sdtContent>
          <w:r w:rsidR="005A3FDE">
            <w:t xml:space="preserve">     </w:t>
          </w:r>
        </w:sdtContent>
      </w:sdt>
    </w:p>
    <w:p w14:paraId="17FF34E5" w14:textId="4DF62444" w:rsidR="00C57D8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right="968"/>
      </w:pPr>
      <w:r>
        <w:rPr>
          <w:rFonts w:ascii="Arial" w:eastAsia="Arial" w:hAnsi="Arial" w:cs="Arial"/>
          <w:color w:val="000000"/>
        </w:rPr>
        <w:t>První Němci byli donuceni odejít již v květnu 1945. Napište, jaký název se pro tento způsob provádění odsunu vžil</w:t>
      </w:r>
      <w:sdt>
        <w:sdtPr>
          <w:tag w:val="goog_rdk_19"/>
          <w:id w:val="-1688669561"/>
        </w:sdtPr>
        <w:sdtContent>
          <w:r>
            <w:rPr>
              <w:rFonts w:ascii="Arial" w:eastAsia="Arial" w:hAnsi="Arial" w:cs="Arial"/>
              <w:color w:val="000000"/>
            </w:rPr>
            <w:t>.</w:t>
          </w:r>
        </w:sdtContent>
      </w:sdt>
      <w:sdt>
        <w:sdtPr>
          <w:tag w:val="goog_rdk_20"/>
          <w:id w:val="-2140408028"/>
          <w:showingPlcHdr/>
        </w:sdtPr>
        <w:sdtContent>
          <w:r w:rsidR="005A3FDE">
            <w:t xml:space="preserve">     </w:t>
          </w:r>
        </w:sdtContent>
      </w:sdt>
    </w:p>
    <w:p w14:paraId="349CF88E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84" w:right="260"/>
        <w:jc w:val="both"/>
        <w:rPr>
          <w:rFonts w:ascii="Arial" w:eastAsia="Arial" w:hAnsi="Arial" w:cs="Arial"/>
          <w:color w:val="33BEF2"/>
        </w:rPr>
      </w:pPr>
      <w:r>
        <w:rPr>
          <w:rFonts w:ascii="Arial" w:eastAsia="Arial" w:hAnsi="Arial" w:cs="Arial"/>
          <w:color w:val="33BEF2"/>
        </w:rPr>
        <w:t>………………………………………………………………………………….……………………………………………………………………………………………………………………….………………………………</w:t>
      </w:r>
    </w:p>
    <w:p w14:paraId="04F81E61" w14:textId="76DA1566" w:rsidR="00C57D8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right="968"/>
      </w:pPr>
      <w:r>
        <w:rPr>
          <w:rFonts w:ascii="Arial" w:eastAsia="Arial" w:hAnsi="Arial" w:cs="Arial"/>
          <w:color w:val="000000"/>
        </w:rPr>
        <w:t>Uveďte, kolik Němců (podle aktuálního stavu historického výzkumu) bylo z Československa vysídleno</w:t>
      </w:r>
      <w:sdt>
        <w:sdtPr>
          <w:tag w:val="goog_rdk_21"/>
          <w:id w:val="-1882232420"/>
        </w:sdtPr>
        <w:sdtContent>
          <w:r>
            <w:rPr>
              <w:rFonts w:ascii="Arial" w:eastAsia="Arial" w:hAnsi="Arial" w:cs="Arial"/>
              <w:color w:val="000000"/>
            </w:rPr>
            <w:t>.</w:t>
          </w:r>
        </w:sdtContent>
      </w:sdt>
      <w:sdt>
        <w:sdtPr>
          <w:tag w:val="goog_rdk_22"/>
          <w:id w:val="-372691297"/>
          <w:showingPlcHdr/>
        </w:sdtPr>
        <w:sdtContent>
          <w:r w:rsidR="005A3FDE">
            <w:t xml:space="preserve">     </w:t>
          </w:r>
        </w:sdtContent>
      </w:sdt>
    </w:p>
    <w:p w14:paraId="3DB22AF5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84" w:right="260"/>
        <w:jc w:val="both"/>
        <w:rPr>
          <w:rFonts w:ascii="Arial" w:eastAsia="Arial" w:hAnsi="Arial" w:cs="Arial"/>
          <w:color w:val="33BEF2"/>
        </w:rPr>
      </w:pPr>
      <w:r>
        <w:rPr>
          <w:rFonts w:ascii="Arial" w:eastAsia="Arial" w:hAnsi="Arial" w:cs="Arial"/>
          <w:color w:val="33BEF2"/>
        </w:rPr>
        <w:lastRenderedPageBreak/>
        <w:t>………………………………………………………………………………….……………………………………………………………………………………………………………………….………………………………</w:t>
      </w:r>
    </w:p>
    <w:p w14:paraId="7726C9EC" w14:textId="2773DBF3" w:rsidR="00C57D8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right="968"/>
      </w:pPr>
      <w:r>
        <w:rPr>
          <w:rFonts w:ascii="Arial" w:eastAsia="Arial" w:hAnsi="Arial" w:cs="Arial"/>
          <w:color w:val="000000"/>
        </w:rPr>
        <w:t>Za pomoci internetových zdrojů popište, jak odsun vnímali/vnímají Němci</w:t>
      </w:r>
      <w:sdt>
        <w:sdtPr>
          <w:tag w:val="goog_rdk_23"/>
          <w:id w:val="-680355858"/>
        </w:sdtPr>
        <w:sdtContent>
          <w:r>
            <w:rPr>
              <w:rFonts w:ascii="Arial" w:eastAsia="Arial" w:hAnsi="Arial" w:cs="Arial"/>
              <w:color w:val="000000"/>
            </w:rPr>
            <w:t>.</w:t>
          </w:r>
        </w:sdtContent>
      </w:sdt>
      <w:sdt>
        <w:sdtPr>
          <w:tag w:val="goog_rdk_24"/>
          <w:id w:val="-717751629"/>
          <w:showingPlcHdr/>
        </w:sdtPr>
        <w:sdtContent>
          <w:r w:rsidR="005A3FDE">
            <w:t xml:space="preserve">     </w:t>
          </w:r>
        </w:sdtContent>
      </w:sdt>
    </w:p>
    <w:p w14:paraId="261D6988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84" w:right="260"/>
        <w:jc w:val="both"/>
        <w:rPr>
          <w:rFonts w:ascii="Arial" w:eastAsia="Arial" w:hAnsi="Arial" w:cs="Arial"/>
          <w:color w:val="33BEF2"/>
        </w:rPr>
      </w:pPr>
      <w:r>
        <w:rPr>
          <w:rFonts w:ascii="Arial" w:eastAsia="Arial" w:hAnsi="Arial" w:cs="Arial"/>
          <w:color w:val="33BEF2"/>
        </w:rPr>
        <w:t>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</w:t>
      </w:r>
    </w:p>
    <w:p w14:paraId="5166578E" w14:textId="22C9B05A" w:rsidR="00C57D8A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right="968"/>
      </w:pPr>
      <w:r>
        <w:rPr>
          <w:rFonts w:ascii="Arial" w:eastAsia="Arial" w:hAnsi="Arial" w:cs="Arial"/>
          <w:color w:val="000000"/>
        </w:rPr>
        <w:t>Uveďte argumenty pro a proti principu kolektivní viny a napište svůj názor</w:t>
      </w:r>
      <w:sdt>
        <w:sdtPr>
          <w:tag w:val="goog_rdk_25"/>
          <w:id w:val="618271975"/>
        </w:sdtPr>
        <w:sdtContent>
          <w:r>
            <w:rPr>
              <w:rFonts w:ascii="Arial" w:eastAsia="Arial" w:hAnsi="Arial" w:cs="Arial"/>
              <w:color w:val="000000"/>
            </w:rPr>
            <w:t>.</w:t>
          </w:r>
        </w:sdtContent>
      </w:sdt>
      <w:sdt>
        <w:sdtPr>
          <w:tag w:val="goog_rdk_26"/>
          <w:id w:val="785772858"/>
          <w:showingPlcHdr/>
        </w:sdtPr>
        <w:sdtContent>
          <w:r w:rsidR="005A3FDE">
            <w:t xml:space="preserve">     </w:t>
          </w:r>
        </w:sdtContent>
      </w:sdt>
    </w:p>
    <w:p w14:paraId="5E39B18F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84" w:right="260"/>
        <w:jc w:val="both"/>
        <w:rPr>
          <w:rFonts w:ascii="Arial" w:eastAsia="Arial" w:hAnsi="Arial" w:cs="Arial"/>
          <w:color w:val="33BEF2"/>
        </w:rPr>
      </w:pPr>
      <w:r>
        <w:rPr>
          <w:rFonts w:ascii="Arial" w:eastAsia="Arial" w:hAnsi="Arial" w:cs="Arial"/>
          <w:color w:val="33BEF2"/>
        </w:rPr>
        <w:t>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…………………………………………………………………………………………………………….…………</w:t>
      </w:r>
    </w:p>
    <w:p w14:paraId="665DA605" w14:textId="77777777" w:rsidR="00C57D8A" w:rsidRDefault="00C57D8A">
      <w:pPr>
        <w:jc w:val="both"/>
        <w:sectPr w:rsidR="00C57D8A">
          <w:type w:val="continuous"/>
          <w:pgSz w:w="11906" w:h="16838"/>
          <w:pgMar w:top="720" w:right="849" w:bottom="720" w:left="720" w:header="708" w:footer="708" w:gutter="0"/>
          <w:cols w:space="708"/>
        </w:sectPr>
      </w:pPr>
    </w:p>
    <w:p w14:paraId="31B6FD50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F030A1"/>
          <w:sz w:val="28"/>
          <w:szCs w:val="28"/>
        </w:rPr>
        <w:sectPr w:rsidR="00C57D8A">
          <w:type w:val="continuous"/>
          <w:pgSz w:w="11906" w:h="16838"/>
          <w:pgMar w:top="720" w:right="991" w:bottom="720" w:left="720" w:header="708" w:footer="708" w:gutter="0"/>
          <w:cols w:space="708"/>
        </w:sectPr>
      </w:pPr>
      <w:r>
        <w:rPr>
          <w:rFonts w:ascii="Arial" w:eastAsia="Arial" w:hAnsi="Arial" w:cs="Arial"/>
          <w:b/>
          <w:color w:val="F030A1"/>
          <w:sz w:val="28"/>
          <w:szCs w:val="28"/>
        </w:rPr>
        <w:t>Co jsem se touto aktivitou naučil(a):</w:t>
      </w:r>
    </w:p>
    <w:p w14:paraId="5420A454" w14:textId="77777777" w:rsidR="00C57D8A" w:rsidRDefault="00000000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84" w:right="-11"/>
        <w:jc w:val="both"/>
        <w:rPr>
          <w:rFonts w:ascii="Arial" w:eastAsia="Arial" w:hAnsi="Arial" w:cs="Arial"/>
          <w:color w:val="33BEF2"/>
        </w:rPr>
        <w:sectPr w:rsidR="00C57D8A">
          <w:type w:val="continuous"/>
          <w:pgSz w:w="11906" w:h="16838"/>
          <w:pgMar w:top="720" w:right="991" w:bottom="720" w:left="720" w:header="708" w:footer="708" w:gutter="0"/>
          <w:cols w:space="708"/>
        </w:sectPr>
      </w:pPr>
      <w:r>
        <w:rPr>
          <w:rFonts w:ascii="Arial" w:eastAsia="Arial" w:hAnsi="Arial" w:cs="Arial"/>
          <w:color w:val="33BEF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34D0230" w14:textId="77F0423C" w:rsidR="00C57D8A" w:rsidRDefault="00C57D8A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C57D8A">
      <w:type w:val="continuous"/>
      <w:pgSz w:w="11906" w:h="16838"/>
      <w:pgMar w:top="720" w:right="991" w:bottom="720" w:left="7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17C21" w14:textId="77777777" w:rsidR="0068052D" w:rsidRDefault="0068052D">
      <w:pPr>
        <w:spacing w:after="0" w:line="240" w:lineRule="auto"/>
      </w:pPr>
      <w:r>
        <w:separator/>
      </w:r>
    </w:p>
  </w:endnote>
  <w:endnote w:type="continuationSeparator" w:id="0">
    <w:p w14:paraId="3C4063DE" w14:textId="77777777" w:rsidR="0068052D" w:rsidRDefault="006805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  <w:embedRegular r:id="rId1" w:fontKey="{78549F72-AC12-40A3-9686-6B6E2BC1DAAF}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  <w:embedRegular r:id="rId2" w:fontKey="{8E54DA68-B944-41C9-8FA7-3BC01518C3DA}"/>
    <w:embedBold r:id="rId3" w:fontKey="{57FD8E9E-AAB4-4338-94C0-E4F26A688D3A}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  <w:embedRegular r:id="rId4" w:fontKey="{F810CF15-567D-4966-A448-4055703EFC8C}"/>
    <w:embedItalic r:id="rId5" w:fontKey="{099F3160-E1ED-43E9-A675-F2FF0E1A51E5}"/>
  </w:font>
  <w:font w:name="Source Sans Pro">
    <w:charset w:val="00"/>
    <w:family w:val="swiss"/>
    <w:pitch w:val="variable"/>
    <w:sig w:usb0="600002F7" w:usb1="02000001" w:usb2="00000000" w:usb3="00000000" w:csb0="0000019F" w:csb1="00000000"/>
    <w:embedRegular r:id="rId6" w:fontKey="{37291CD6-70D7-4A00-A632-82818D657497}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  <w:embedRegular r:id="rId7" w:fontKey="{6E44023B-F482-4F4D-8676-9347693BC52E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7E9874" w14:textId="77777777" w:rsidR="00C57D8A" w:rsidRDefault="00C57D8A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0"/>
      <w:tblW w:w="10455" w:type="dxa"/>
      <w:tblInd w:w="0" w:type="dxa"/>
      <w:tblLayout w:type="fixed"/>
      <w:tblLook w:val="0600" w:firstRow="0" w:lastRow="0" w:firstColumn="0" w:lastColumn="0" w:noHBand="1" w:noVBand="1"/>
    </w:tblPr>
    <w:tblGrid>
      <w:gridCol w:w="3485"/>
      <w:gridCol w:w="3485"/>
      <w:gridCol w:w="3485"/>
    </w:tblGrid>
    <w:tr w:rsidR="00C57D8A" w14:paraId="0F3AB08E" w14:textId="77777777">
      <w:tc>
        <w:tcPr>
          <w:tcW w:w="3485" w:type="dxa"/>
        </w:tcPr>
        <w:p w14:paraId="61AB5FAC" w14:textId="77777777" w:rsidR="00C57D8A" w:rsidRDefault="00C57D8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80"/>
              <w:tab w:val="right" w:pos="9360"/>
            </w:tabs>
            <w:spacing w:after="0" w:line="240" w:lineRule="auto"/>
            <w:ind w:left="-115"/>
            <w:rPr>
              <w:color w:val="000000"/>
            </w:rPr>
          </w:pPr>
        </w:p>
      </w:tc>
      <w:tc>
        <w:tcPr>
          <w:tcW w:w="3485" w:type="dxa"/>
        </w:tcPr>
        <w:p w14:paraId="068238E8" w14:textId="77777777" w:rsidR="00C57D8A" w:rsidRDefault="00C57D8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80"/>
              <w:tab w:val="right" w:pos="9360"/>
            </w:tabs>
            <w:spacing w:after="0" w:line="240" w:lineRule="auto"/>
            <w:jc w:val="center"/>
            <w:rPr>
              <w:color w:val="000000"/>
            </w:rPr>
          </w:pPr>
        </w:p>
      </w:tc>
      <w:tc>
        <w:tcPr>
          <w:tcW w:w="3485" w:type="dxa"/>
        </w:tcPr>
        <w:p w14:paraId="4CCDD394" w14:textId="77777777" w:rsidR="00C57D8A" w:rsidRDefault="00C57D8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80"/>
              <w:tab w:val="right" w:pos="9360"/>
            </w:tabs>
            <w:spacing w:after="0" w:line="240" w:lineRule="auto"/>
            <w:ind w:right="-115"/>
            <w:jc w:val="right"/>
            <w:rPr>
              <w:color w:val="000000"/>
            </w:rPr>
          </w:pPr>
        </w:p>
      </w:tc>
    </w:tr>
  </w:tbl>
  <w:p w14:paraId="5993FE9E" w14:textId="77777777" w:rsidR="00C57D8A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7C9EAEEE" wp14:editId="6EA9ED40">
          <wp:simplePos x="0" y="0"/>
          <wp:positionH relativeFrom="column">
            <wp:posOffset>-103516</wp:posOffset>
          </wp:positionH>
          <wp:positionV relativeFrom="paragraph">
            <wp:posOffset>0</wp:posOffset>
          </wp:positionV>
          <wp:extent cx="1141095" cy="1277620"/>
          <wp:effectExtent l="0" t="0" r="0" b="0"/>
          <wp:wrapNone/>
          <wp:docPr id="188946937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41095" cy="12776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08AF5D" w14:textId="77777777" w:rsidR="0068052D" w:rsidRDefault="0068052D">
      <w:pPr>
        <w:spacing w:after="0" w:line="240" w:lineRule="auto"/>
      </w:pPr>
      <w:r>
        <w:separator/>
      </w:r>
    </w:p>
  </w:footnote>
  <w:footnote w:type="continuationSeparator" w:id="0">
    <w:p w14:paraId="50EB411C" w14:textId="77777777" w:rsidR="0068052D" w:rsidRDefault="006805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AC1B13" w14:textId="77777777" w:rsidR="00C57D8A" w:rsidRDefault="00C57D8A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rFonts w:ascii="Times New Roman" w:eastAsia="Times New Roman" w:hAnsi="Times New Roman" w:cs="Times New Roman"/>
        <w:sz w:val="24"/>
        <w:szCs w:val="24"/>
      </w:rPr>
    </w:pPr>
  </w:p>
  <w:tbl>
    <w:tblPr>
      <w:tblStyle w:val="a"/>
      <w:tblW w:w="10455" w:type="dxa"/>
      <w:tblInd w:w="0" w:type="dxa"/>
      <w:tblLayout w:type="fixed"/>
      <w:tblLook w:val="0600" w:firstRow="0" w:lastRow="0" w:firstColumn="0" w:lastColumn="0" w:noHBand="1" w:noVBand="1"/>
    </w:tblPr>
    <w:tblGrid>
      <w:gridCol w:w="10455"/>
    </w:tblGrid>
    <w:tr w:rsidR="00C57D8A" w14:paraId="1B000BB5" w14:textId="77777777">
      <w:trPr>
        <w:trHeight w:val="1278"/>
      </w:trPr>
      <w:tc>
        <w:tcPr>
          <w:tcW w:w="10455" w:type="dxa"/>
        </w:tcPr>
        <w:p w14:paraId="3C977F6B" w14:textId="77777777" w:rsidR="00C57D8A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80"/>
              <w:tab w:val="right" w:pos="9360"/>
            </w:tabs>
            <w:spacing w:after="0" w:line="240" w:lineRule="auto"/>
            <w:ind w:left="-115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0" distL="0" distR="0" wp14:anchorId="11116946" wp14:editId="64005A8D">
                <wp:extent cx="6553200" cy="570016"/>
                <wp:effectExtent l="0" t="0" r="0" b="0"/>
                <wp:docPr id="1889469375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4354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553200" cy="570016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6BCDDE71" w14:textId="77777777" w:rsidR="00C57D8A" w:rsidRDefault="00C57D8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3CE1E5" w14:textId="77777777" w:rsidR="00C57D8A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inline distT="0" distB="0" distL="0" distR="0" wp14:anchorId="07FF95C8" wp14:editId="7321D1ED">
          <wp:extent cx="6553200" cy="1009650"/>
          <wp:effectExtent l="0" t="0" r="0" b="0"/>
          <wp:docPr id="188946937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53200" cy="10096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0534E1"/>
    <w:multiLevelType w:val="multilevel"/>
    <w:tmpl w:val="D4ECF4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A179C1"/>
    <w:multiLevelType w:val="multilevel"/>
    <w:tmpl w:val="89BC80A2"/>
    <w:lvl w:ilvl="0">
      <w:start w:val="1"/>
      <w:numFmt w:val="bullet"/>
      <w:lvlText w:val="●"/>
      <w:lvlJc w:val="left"/>
      <w:pPr>
        <w:ind w:left="284" w:hanging="284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4F60714"/>
    <w:multiLevelType w:val="multilevel"/>
    <w:tmpl w:val="5BC4F198"/>
    <w:lvl w:ilvl="0">
      <w:start w:val="1"/>
      <w:numFmt w:val="decimal"/>
      <w:pStyle w:val="Odrkakostk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3B072B09"/>
    <w:multiLevelType w:val="multilevel"/>
    <w:tmpl w:val="7FB849F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2011902906">
    <w:abstractNumId w:val="1"/>
  </w:num>
  <w:num w:numId="2" w16cid:durableId="1822234736">
    <w:abstractNumId w:val="0"/>
  </w:num>
  <w:num w:numId="3" w16cid:durableId="410470984">
    <w:abstractNumId w:val="3"/>
  </w:num>
  <w:num w:numId="4" w16cid:durableId="1975286136">
    <w:abstractNumId w:val="2"/>
  </w:num>
  <w:num w:numId="5" w16cid:durableId="141893656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2443448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7D8A"/>
    <w:rsid w:val="005A3FDE"/>
    <w:rsid w:val="0068052D"/>
    <w:rsid w:val="00A53D55"/>
    <w:rsid w:val="00C57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D0327"/>
  <w15:docId w15:val="{5C2E2020-7011-48EB-AD84-45352D3BF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adpisseznamu">
    <w:name w:val="Nadpis seznamu"/>
    <w:basedOn w:val="Normln"/>
    <w:link w:val="NadpisseznamuChar"/>
    <w:qFormat/>
    <w:rsid w:val="7DAA1868"/>
    <w:rPr>
      <w:rFonts w:ascii="Arial" w:eastAsia="Arial" w:hAnsi="Arial" w:cs="Arial"/>
      <w:b/>
      <w:bCs/>
      <w:u w:val="single"/>
    </w:rPr>
  </w:style>
  <w:style w:type="paragraph" w:customStyle="1" w:styleId="Nzevpracovnholistu">
    <w:name w:val="Název pracovního listu"/>
    <w:basedOn w:val="Normln"/>
    <w:link w:val="NzevpracovnholistuChar"/>
    <w:qFormat/>
    <w:rsid w:val="7DAA1868"/>
    <w:rPr>
      <w:rFonts w:ascii="Arial" w:eastAsia="Arial" w:hAnsi="Arial" w:cs="Arial"/>
      <w:b/>
      <w:bCs/>
      <w:sz w:val="44"/>
      <w:szCs w:val="44"/>
    </w:rPr>
  </w:style>
  <w:style w:type="paragraph" w:customStyle="1" w:styleId="Odrkakostka">
    <w:name w:val="Odrážka kostka"/>
    <w:basedOn w:val="Normln"/>
    <w:link w:val="OdrkakostkaChar"/>
    <w:qFormat/>
    <w:rsid w:val="007D2437"/>
    <w:pPr>
      <w:numPr>
        <w:numId w:val="4"/>
      </w:numPr>
      <w:ind w:right="968"/>
    </w:pPr>
    <w:rPr>
      <w:rFonts w:ascii="Arial" w:eastAsia="Arial" w:hAnsi="Arial" w:cs="Arial"/>
    </w:rPr>
  </w:style>
  <w:style w:type="paragraph" w:customStyle="1" w:styleId="Popispracovnholistu">
    <w:name w:val="Popis pracovního listu"/>
    <w:basedOn w:val="Normln"/>
    <w:link w:val="PopispracovnholistuChar"/>
    <w:qFormat/>
    <w:rsid w:val="009D05FB"/>
    <w:pPr>
      <w:spacing w:before="240" w:after="120"/>
      <w:ind w:right="131"/>
      <w:jc w:val="both"/>
      <w:outlineLvl w:val="0"/>
    </w:pPr>
    <w:rPr>
      <w:rFonts w:ascii="Arial" w:eastAsia="Arial" w:hAnsi="Arial" w:cs="Arial"/>
      <w:sz w:val="28"/>
      <w:szCs w:val="32"/>
    </w:rPr>
  </w:style>
  <w:style w:type="paragraph" w:customStyle="1" w:styleId="dekodpov">
    <w:name w:val="Řádek odpověď"/>
    <w:basedOn w:val="Normln"/>
    <w:link w:val="dekodpovChar"/>
    <w:qFormat/>
    <w:rsid w:val="00EA3EF5"/>
    <w:pPr>
      <w:spacing w:line="480" w:lineRule="auto"/>
      <w:ind w:left="284" w:right="260"/>
      <w:jc w:val="both"/>
    </w:pPr>
    <w:rPr>
      <w:rFonts w:ascii="Arial" w:eastAsia="Arial" w:hAnsi="Arial" w:cs="Arial"/>
      <w:color w:val="33BEF2"/>
    </w:rPr>
  </w:style>
  <w:style w:type="paragraph" w:customStyle="1" w:styleId="kol-zadn">
    <w:name w:val="Úkol - zadání"/>
    <w:basedOn w:val="Normln"/>
    <w:link w:val="kol-zadnChar"/>
    <w:qFormat/>
    <w:rsid w:val="00EE3316"/>
    <w:pPr>
      <w:tabs>
        <w:tab w:val="num" w:pos="720"/>
      </w:tabs>
      <w:spacing w:line="240" w:lineRule="auto"/>
      <w:ind w:left="1068" w:right="401" w:hanging="720"/>
    </w:pPr>
    <w:rPr>
      <w:rFonts w:ascii="Arial" w:eastAsia="Arial" w:hAnsi="Arial" w:cs="Arial"/>
      <w:b/>
      <w:noProof/>
      <w:sz w:val="24"/>
    </w:rPr>
  </w:style>
  <w:style w:type="paragraph" w:customStyle="1" w:styleId="Vpltabulky">
    <w:name w:val="Výplň tabulky"/>
    <w:basedOn w:val="Normln"/>
    <w:link w:val="VpltabulkyChar"/>
    <w:qFormat/>
    <w:rsid w:val="7DAA1868"/>
    <w:pPr>
      <w:spacing w:before="240" w:after="0"/>
      <w:jc w:val="center"/>
    </w:pPr>
    <w:rPr>
      <w:rFonts w:ascii="Arial" w:eastAsia="Arial" w:hAnsi="Arial" w:cs="Arial"/>
      <w:b/>
      <w:bCs/>
    </w:rPr>
  </w:style>
  <w:style w:type="paragraph" w:customStyle="1" w:styleId="Zhlav-tabulka">
    <w:name w:val="Záhlaví - tabulka"/>
    <w:basedOn w:val="Normln"/>
    <w:link w:val="Zhlav-tabulkaChar"/>
    <w:qFormat/>
    <w:rsid w:val="7DAA1868"/>
    <w:pPr>
      <w:spacing w:before="240" w:after="240"/>
      <w:jc w:val="center"/>
    </w:pPr>
    <w:rPr>
      <w:rFonts w:ascii="Arial" w:eastAsia="Arial" w:hAnsi="Arial" w:cs="Arial"/>
      <w:b/>
      <w:bCs/>
    </w:rPr>
  </w:style>
  <w:style w:type="character" w:customStyle="1" w:styleId="NzevpracovnholistuChar">
    <w:name w:val="Název pracovního listu Char"/>
    <w:basedOn w:val="Standardnpsmoodstavce"/>
    <w:link w:val="Nzevpracovnholistu"/>
    <w:rsid w:val="7DAA1868"/>
    <w:rPr>
      <w:rFonts w:ascii="Arial" w:eastAsia="Arial" w:hAnsi="Arial" w:cs="Arial"/>
      <w:b/>
      <w:bCs/>
      <w:noProof w:val="0"/>
      <w:sz w:val="44"/>
      <w:szCs w:val="44"/>
      <w:lang w:val="cs-CZ"/>
    </w:rPr>
  </w:style>
  <w:style w:type="character" w:customStyle="1" w:styleId="PopispracovnholistuChar">
    <w:name w:val="Popis pracovního listu Char"/>
    <w:basedOn w:val="Standardnpsmoodstavce"/>
    <w:link w:val="Popispracovnholistu"/>
    <w:rsid w:val="009D05FB"/>
    <w:rPr>
      <w:rFonts w:ascii="Arial" w:eastAsia="Arial" w:hAnsi="Arial" w:cs="Arial"/>
      <w:sz w:val="28"/>
      <w:szCs w:val="32"/>
    </w:rPr>
  </w:style>
  <w:style w:type="character" w:customStyle="1" w:styleId="kol-zadnChar">
    <w:name w:val="Úkol - zadání Char"/>
    <w:basedOn w:val="Standardnpsmoodstavce"/>
    <w:link w:val="kol-zadn"/>
    <w:rsid w:val="00EE3316"/>
    <w:rPr>
      <w:rFonts w:ascii="Arial" w:eastAsia="Arial" w:hAnsi="Arial" w:cs="Arial"/>
      <w:b/>
      <w:noProof/>
      <w:sz w:val="24"/>
    </w:rPr>
  </w:style>
  <w:style w:type="character" w:customStyle="1" w:styleId="dekodpovChar">
    <w:name w:val="Řádek odpověď Char"/>
    <w:basedOn w:val="Standardnpsmoodstavce"/>
    <w:link w:val="dekodpov"/>
    <w:rsid w:val="00EA3EF5"/>
    <w:rPr>
      <w:rFonts w:ascii="Arial" w:eastAsia="Arial" w:hAnsi="Arial" w:cs="Arial"/>
      <w:color w:val="33BEF2"/>
    </w:rPr>
  </w:style>
  <w:style w:type="character" w:customStyle="1" w:styleId="NadpisseznamuChar">
    <w:name w:val="Nadpis seznamu Char"/>
    <w:basedOn w:val="Standardnpsmoodstavce"/>
    <w:link w:val="Nadpisseznamu"/>
    <w:rsid w:val="7DAA1868"/>
    <w:rPr>
      <w:rFonts w:ascii="Arial" w:eastAsia="Arial" w:hAnsi="Arial" w:cs="Arial"/>
      <w:b/>
      <w:bCs/>
      <w:noProof w:val="0"/>
      <w:u w:val="single"/>
      <w:lang w:val="cs-CZ"/>
    </w:rPr>
  </w:style>
  <w:style w:type="character" w:customStyle="1" w:styleId="VpltabulkyChar">
    <w:name w:val="Výplň tabulky Char"/>
    <w:basedOn w:val="Standardnpsmoodstavce"/>
    <w:link w:val="Vpltabulky"/>
    <w:rsid w:val="7DAA1868"/>
    <w:rPr>
      <w:rFonts w:ascii="Arial" w:eastAsia="Arial" w:hAnsi="Arial" w:cs="Arial"/>
      <w:b/>
      <w:bCs/>
      <w:noProof w:val="0"/>
      <w:lang w:val="cs-CZ"/>
    </w:rPr>
  </w:style>
  <w:style w:type="character" w:customStyle="1" w:styleId="OdrkakostkaChar">
    <w:name w:val="Odrážka kostka Char"/>
    <w:basedOn w:val="Standardnpsmoodstavce"/>
    <w:link w:val="Odrkakostka"/>
    <w:rsid w:val="007D2437"/>
    <w:rPr>
      <w:rFonts w:ascii="Arial" w:eastAsia="Arial" w:hAnsi="Arial" w:cs="Arial"/>
    </w:rPr>
  </w:style>
  <w:style w:type="character" w:customStyle="1" w:styleId="Zhlav-tabulkaChar">
    <w:name w:val="Záhlaví - tabulka Char"/>
    <w:basedOn w:val="Standardnpsmoodstavce"/>
    <w:link w:val="Zhlav-tabulka"/>
    <w:rsid w:val="7DAA1868"/>
    <w:rPr>
      <w:rFonts w:ascii="Arial" w:eastAsia="Arial" w:hAnsi="Arial" w:cs="Arial"/>
      <w:b/>
      <w:bCs/>
      <w:noProof w:val="0"/>
      <w:lang w:val="cs-CZ"/>
    </w:rPr>
  </w:style>
  <w:style w:type="table" w:styleId="Mkatabulky">
    <w:name w:val="Table Grid"/>
    <w:basedOn w:val="Normlntabulka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ZhlavChar">
    <w:name w:val="Záhlaví Char"/>
    <w:basedOn w:val="Standardnpsmoodstavce"/>
    <w:link w:val="Zhlav"/>
    <w:uiPriority w:val="99"/>
  </w:style>
  <w:style w:type="paragraph" w:styleId="Zhlav">
    <w:name w:val="header"/>
    <w:basedOn w:val="Normln"/>
    <w:link w:val="Zhlav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</w:style>
  <w:style w:type="paragraph" w:styleId="Zpat">
    <w:name w:val="footer"/>
    <w:basedOn w:val="Normln"/>
    <w:link w:val="Zpat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Zdraznnvtextu">
    <w:name w:val="Zdůraznění v textu"/>
    <w:basedOn w:val="kol-zadn"/>
    <w:rsid w:val="00301E59"/>
    <w:rPr>
      <w:b w:val="0"/>
      <w:bCs/>
      <w:color w:val="F12FA1"/>
      <w:u w:val="single"/>
    </w:rPr>
  </w:style>
  <w:style w:type="character" w:styleId="Hypertextovodkaz">
    <w:name w:val="Hyperlink"/>
    <w:basedOn w:val="Standardnpsmoodstavce"/>
    <w:uiPriority w:val="99"/>
    <w:unhideWhenUsed/>
    <w:rsid w:val="00D334AC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334AC"/>
    <w:rPr>
      <w:color w:val="605E5C"/>
      <w:shd w:val="clear" w:color="auto" w:fill="E1DFDD"/>
    </w:rPr>
  </w:style>
  <w:style w:type="paragraph" w:customStyle="1" w:styleId="Videoodkaz">
    <w:name w:val="Video odkaz"/>
    <w:basedOn w:val="Odrkakostka"/>
    <w:link w:val="VideoodkazChar"/>
    <w:autoRedefine/>
    <w:rsid w:val="00643389"/>
    <w:pPr>
      <w:numPr>
        <w:numId w:val="0"/>
      </w:numPr>
      <w:tabs>
        <w:tab w:val="num" w:pos="720"/>
      </w:tabs>
      <w:ind w:left="720" w:hanging="720"/>
    </w:pPr>
    <w:rPr>
      <w:b/>
      <w:bCs/>
      <w:color w:val="F22EA2"/>
      <w:sz w:val="32"/>
      <w:szCs w:val="32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2C10F6"/>
    <w:rPr>
      <w:color w:val="954F72" w:themeColor="followedHyperlink"/>
      <w:u w:val="single"/>
    </w:rPr>
  </w:style>
  <w:style w:type="paragraph" w:customStyle="1" w:styleId="Video">
    <w:name w:val="Video"/>
    <w:basedOn w:val="Videoodkaz"/>
    <w:link w:val="VideoChar"/>
    <w:qFormat/>
    <w:rsid w:val="00643389"/>
    <w:pPr>
      <w:spacing w:after="0"/>
    </w:pPr>
  </w:style>
  <w:style w:type="paragraph" w:customStyle="1" w:styleId="Sebereflexeka">
    <w:name w:val="Sebereflexe žáka"/>
    <w:link w:val="SebereflexekaChar"/>
    <w:qFormat/>
    <w:rsid w:val="00194B7F"/>
    <w:rPr>
      <w:rFonts w:ascii="Arial" w:eastAsia="Arial" w:hAnsi="Arial" w:cs="Arial"/>
      <w:b/>
      <w:noProof/>
      <w:color w:val="F030A1"/>
      <w:sz w:val="28"/>
    </w:rPr>
  </w:style>
  <w:style w:type="character" w:customStyle="1" w:styleId="VideoodkazChar">
    <w:name w:val="Video odkaz Char"/>
    <w:basedOn w:val="OdrkakostkaChar"/>
    <w:link w:val="Videoodkaz"/>
    <w:rsid w:val="00643389"/>
    <w:rPr>
      <w:rFonts w:ascii="Arial" w:eastAsia="Arial" w:hAnsi="Arial" w:cs="Arial"/>
      <w:b/>
      <w:bCs/>
      <w:color w:val="F22EA2"/>
      <w:sz w:val="32"/>
      <w:szCs w:val="32"/>
      <w:u w:val="single"/>
    </w:rPr>
  </w:style>
  <w:style w:type="character" w:customStyle="1" w:styleId="VideoChar">
    <w:name w:val="Video Char"/>
    <w:basedOn w:val="VideoodkazChar"/>
    <w:link w:val="Video"/>
    <w:rsid w:val="00643389"/>
    <w:rPr>
      <w:rFonts w:ascii="Arial" w:eastAsia="Arial" w:hAnsi="Arial" w:cs="Arial"/>
      <w:b/>
      <w:bCs/>
      <w:color w:val="F22EA2"/>
      <w:sz w:val="32"/>
      <w:szCs w:val="32"/>
      <w:u w:val="single"/>
    </w:rPr>
  </w:style>
  <w:style w:type="paragraph" w:styleId="Odstavecseseznamem">
    <w:name w:val="List Paragraph"/>
    <w:basedOn w:val="Normln"/>
    <w:uiPriority w:val="34"/>
    <w:qFormat/>
    <w:rsid w:val="00FA405E"/>
    <w:pPr>
      <w:ind w:left="720"/>
      <w:contextualSpacing/>
    </w:pPr>
  </w:style>
  <w:style w:type="character" w:customStyle="1" w:styleId="SebereflexekaChar">
    <w:name w:val="Sebereflexe žáka Char"/>
    <w:basedOn w:val="kol-zadnChar"/>
    <w:link w:val="Sebereflexeka"/>
    <w:rsid w:val="00194B7F"/>
    <w:rPr>
      <w:rFonts w:ascii="Arial" w:eastAsia="Arial" w:hAnsi="Arial" w:cs="Arial"/>
      <w:b/>
      <w:noProof/>
      <w:color w:val="F030A1"/>
      <w:sz w:val="28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edu.ceskatelevize.cz/video/7496-odsun-nemecke-mensiny-z-ceskeho-pohranici" TargetMode="Externa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about:blan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vDu2U/sxVu9A0dqYJlIXVJEHNMg==">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66A4B49-9190-4F98-8823-003963CBE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756</Words>
  <Characters>4466</Characters>
  <Application>Microsoft Office Word</Application>
  <DocSecurity>0</DocSecurity>
  <Lines>37</Lines>
  <Paragraphs>10</Paragraphs>
  <ScaleCrop>false</ScaleCrop>
  <Company/>
  <LinksUpToDate>false</LinksUpToDate>
  <CharactersWithSpaces>5212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 Johanovský</dc:creator>
  <cp:lastModifiedBy>Melichar Bohumil</cp:lastModifiedBy>
  <cp:revision>2</cp:revision>
  <dcterms:created xsi:type="dcterms:W3CDTF">2025-03-23T15:19:00Z</dcterms:created>
  <dcterms:modified xsi:type="dcterms:W3CDTF">2025-04-28T18:03:00Z</dcterms:modified>
</cp:coreProperties>
</file>