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141A" w14:textId="77777777" w:rsidR="006538BE" w:rsidRDefault="004659D5" w:rsidP="7DAA1868">
      <w:pPr>
        <w:pStyle w:val="Nzevpracovnholistu"/>
      </w:pPr>
      <w:r>
        <w:t>Soubor lokomočních her</w:t>
      </w:r>
    </w:p>
    <w:p w14:paraId="50EFDE9A" w14:textId="77777777" w:rsidR="00757E32" w:rsidRDefault="00757E32" w:rsidP="7DAA1868">
      <w:pPr>
        <w:pStyle w:val="Nzevpracovnholistu"/>
      </w:pPr>
    </w:p>
    <w:p w14:paraId="5DD42280" w14:textId="1D2C8B7C" w:rsidR="00757E32" w:rsidRDefault="00757E32" w:rsidP="7DAA1868">
      <w:pPr>
        <w:pStyle w:val="Nzevpracovnholistu"/>
        <w:sectPr w:rsidR="00757E32" w:rsidSect="009D05FB">
          <w:headerReference w:type="default" r:id="rId7"/>
          <w:footerReference w:type="default" r:id="rId8"/>
          <w:type w:val="continuous"/>
          <w:pgSz w:w="11906" w:h="16838"/>
          <w:pgMar w:top="720" w:right="849" w:bottom="720" w:left="720" w:header="708" w:footer="708" w:gutter="0"/>
          <w:cols w:space="708"/>
          <w:docGrid w:linePitch="360"/>
        </w:sectPr>
      </w:pPr>
    </w:p>
    <w:p w14:paraId="059402D7" w14:textId="09A2AED4" w:rsidR="00ED4AFC" w:rsidRDefault="00ED4AFC" w:rsidP="00757E32">
      <w:pPr>
        <w:spacing w:after="200" w:line="360" w:lineRule="auto"/>
        <w:jc w:val="both"/>
        <w:rPr>
          <w:rStyle w:val="Standardnpsmoodstavce1"/>
          <w:rFonts w:ascii="Arial" w:hAnsi="Arial" w:cs="Arial"/>
          <w:color w:val="0C0202"/>
          <w:sz w:val="28"/>
          <w:szCs w:val="28"/>
        </w:rPr>
      </w:pPr>
      <w:r w:rsidRPr="00ED4AFC">
        <w:rPr>
          <w:rStyle w:val="Standardnpsmoodstavce1"/>
          <w:rFonts w:ascii="Arial" w:hAnsi="Arial" w:cs="Arial"/>
          <w:color w:val="0C0202"/>
          <w:sz w:val="28"/>
          <w:szCs w:val="28"/>
        </w:rPr>
        <w:t>Pohyb patří mezi elementární potřeby každého dítěte. Tento soubor deseti pohybových her s primárním cílem rozvoje lokomočních dovedností a koordinace pohybů je vhodným prostředkem, jak tyto dětské potřeby dostatečně saturovat.</w:t>
      </w:r>
      <w:r w:rsidRPr="00ED4AFC">
        <w:rPr>
          <w:rStyle w:val="Standardnpsmoodstavce1"/>
          <w:rFonts w:ascii="Arial" w:hAnsi="Arial" w:cs="Arial"/>
          <w:b/>
          <w:bCs/>
          <w:color w:val="0C0202"/>
          <w:sz w:val="28"/>
          <w:szCs w:val="28"/>
        </w:rPr>
        <w:t xml:space="preserve"> </w:t>
      </w:r>
      <w:r w:rsidRPr="00ED4AFC">
        <w:rPr>
          <w:rStyle w:val="Standardnpsmoodstavce1"/>
          <w:rFonts w:ascii="Arial" w:hAnsi="Arial" w:cs="Arial"/>
          <w:color w:val="0C0202"/>
          <w:sz w:val="28"/>
          <w:szCs w:val="28"/>
        </w:rPr>
        <w:t>Prezentované pohybové hry a činnosti jsou zaměřeny na rozvoj pohybových dovedností u dětí předškolního a mladšího školního věku. Všechny hry a činnosti byly ověřeny v praxi a lze je aplikovat do vzdělávací nabídky MŠ či vzdělávání na prvním stupni ZŠ.</w:t>
      </w:r>
    </w:p>
    <w:p w14:paraId="2F52E54F" w14:textId="77777777" w:rsidR="00ED4AFC" w:rsidRPr="00ED4AFC" w:rsidRDefault="00ED4AFC" w:rsidP="00ED4AFC">
      <w:pPr>
        <w:spacing w:after="200" w:line="360" w:lineRule="auto"/>
        <w:rPr>
          <w:rStyle w:val="Standardnpsmoodstavce1"/>
          <w:rFonts w:ascii="Arial" w:hAnsi="Arial" w:cs="Arial"/>
          <w:b/>
          <w:bCs/>
          <w:color w:val="FF0000"/>
          <w:sz w:val="28"/>
          <w:szCs w:val="28"/>
        </w:rPr>
      </w:pPr>
    </w:p>
    <w:p w14:paraId="52F2D12E" w14:textId="4924E1A4" w:rsidR="00ED4AFC" w:rsidRPr="00C367D9" w:rsidRDefault="003377BA" w:rsidP="00ED4AFC">
      <w:pPr>
        <w:pStyle w:val="Video"/>
        <w:rPr>
          <w:rStyle w:val="Hypertextovodkaz"/>
          <w:rFonts w:ascii="Segoe UI" w:hAnsi="Segoe UI" w:cs="Segoe UI"/>
          <w:b w:val="0"/>
          <w:bCs w:val="0"/>
          <w:color w:val="212529"/>
        </w:rPr>
      </w:pPr>
      <w:r>
        <w:rPr>
          <w:rStyle w:val="Hypertextovodkaz"/>
          <w:color w:val="F22EA2"/>
        </w:rPr>
        <w:t>Plácni mě!</w:t>
      </w:r>
    </w:p>
    <w:p w14:paraId="5448D866" w14:textId="77777777" w:rsidR="00C367D9" w:rsidRDefault="00C367D9" w:rsidP="00C367D9">
      <w:pPr>
        <w:pStyle w:val="Video"/>
        <w:numPr>
          <w:ilvl w:val="0"/>
          <w:numId w:val="0"/>
        </w:numPr>
        <w:ind w:left="284"/>
        <w:rPr>
          <w:rFonts w:ascii="Segoe UI" w:hAnsi="Segoe UI" w:cs="Segoe UI"/>
          <w:b w:val="0"/>
          <w:bCs w:val="0"/>
          <w:color w:val="212529"/>
        </w:rPr>
      </w:pPr>
    </w:p>
    <w:p w14:paraId="18448981" w14:textId="61E51579" w:rsidR="00AA0AD9" w:rsidRDefault="00AA0AD9" w:rsidP="00AA0AD9">
      <w:pPr>
        <w:spacing w:after="200" w:line="360" w:lineRule="auto"/>
      </w:pPr>
    </w:p>
    <w:p w14:paraId="164E64CA"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Časová dotace: </w:t>
      </w:r>
      <w:r w:rsidRPr="003377BA">
        <w:rPr>
          <w:rStyle w:val="Standardnpsmoodstavce1"/>
          <w:rFonts w:ascii="Arial" w:hAnsi="Arial" w:cs="Arial"/>
          <w:sz w:val="24"/>
          <w:szCs w:val="24"/>
        </w:rPr>
        <w:t>5 minut</w:t>
      </w:r>
    </w:p>
    <w:p w14:paraId="587D5ED7"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Prostorové umístění: </w:t>
      </w:r>
      <w:r w:rsidRPr="003377BA">
        <w:rPr>
          <w:rStyle w:val="Standardnpsmoodstavce1"/>
          <w:rFonts w:ascii="Arial" w:hAnsi="Arial" w:cs="Arial"/>
          <w:sz w:val="24"/>
          <w:szCs w:val="24"/>
        </w:rPr>
        <w:t>tělocvična, herna školní třídy</w:t>
      </w:r>
    </w:p>
    <w:p w14:paraId="5CAC468E"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Primární cíl:</w:t>
      </w:r>
      <w:r w:rsidRPr="003377BA">
        <w:rPr>
          <w:rStyle w:val="Standardnpsmoodstavce1"/>
          <w:rFonts w:ascii="Arial" w:hAnsi="Arial" w:cs="Arial"/>
          <w:sz w:val="24"/>
          <w:szCs w:val="24"/>
        </w:rPr>
        <w:t xml:space="preserve"> rozvoj rychlosti reakce, obratnosti a koordinace pohybů</w:t>
      </w:r>
    </w:p>
    <w:p w14:paraId="581B975E"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Věková skupina dětí: </w:t>
      </w:r>
      <w:r w:rsidRPr="003377BA">
        <w:rPr>
          <w:rStyle w:val="Standardnpsmoodstavce1"/>
          <w:rFonts w:ascii="Arial" w:hAnsi="Arial" w:cs="Arial"/>
          <w:sz w:val="24"/>
          <w:szCs w:val="24"/>
        </w:rPr>
        <w:t>4+</w:t>
      </w:r>
    </w:p>
    <w:p w14:paraId="358ACC90"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Pomůcky: </w:t>
      </w:r>
      <w:r w:rsidRPr="003377BA">
        <w:rPr>
          <w:rStyle w:val="Standardnpsmoodstavce1"/>
          <w:rFonts w:ascii="Arial" w:hAnsi="Arial" w:cs="Arial"/>
          <w:sz w:val="24"/>
          <w:szCs w:val="24"/>
        </w:rPr>
        <w:t>žádné</w:t>
      </w:r>
    </w:p>
    <w:p w14:paraId="28D67ADE"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Klíčové kompetence RVP PV: </w:t>
      </w:r>
      <w:r w:rsidRPr="003377BA">
        <w:rPr>
          <w:rStyle w:val="Standardnpsmoodstavce1"/>
          <w:rFonts w:ascii="Arial" w:hAnsi="Arial" w:cs="Arial"/>
          <w:sz w:val="24"/>
          <w:szCs w:val="24"/>
        </w:rPr>
        <w:t xml:space="preserve">K učení – </w:t>
      </w:r>
      <w:r w:rsidRPr="003377BA">
        <w:rPr>
          <w:rFonts w:ascii="Arial" w:hAnsi="Arial" w:cs="Arial"/>
          <w:sz w:val="24"/>
          <w:szCs w:val="24"/>
        </w:rPr>
        <w:t>Při učení využívá strategie pokusu a omylu.</w:t>
      </w:r>
    </w:p>
    <w:p w14:paraId="47346639"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Rizika: </w:t>
      </w:r>
      <w:r w:rsidRPr="003377BA">
        <w:rPr>
          <w:rStyle w:val="Standardnpsmoodstavce1"/>
          <w:rFonts w:ascii="Arial" w:hAnsi="Arial" w:cs="Arial"/>
          <w:sz w:val="24"/>
          <w:szCs w:val="24"/>
        </w:rPr>
        <w:t>žádná</w:t>
      </w:r>
    </w:p>
    <w:p w14:paraId="40426ECD" w14:textId="77777777" w:rsidR="003377BA" w:rsidRPr="003377BA" w:rsidRDefault="003377BA" w:rsidP="003377BA">
      <w:pPr>
        <w:spacing w:after="200" w:line="360" w:lineRule="auto"/>
        <w:jc w:val="both"/>
        <w:rPr>
          <w:rFonts w:ascii="Arial" w:hAnsi="Arial" w:cs="Arial"/>
          <w:sz w:val="24"/>
          <w:szCs w:val="24"/>
        </w:rPr>
      </w:pPr>
    </w:p>
    <w:p w14:paraId="0BBE0A70" w14:textId="77777777" w:rsidR="00AE3976" w:rsidRDefault="00AE3976" w:rsidP="003377BA">
      <w:pPr>
        <w:spacing w:after="200" w:line="360" w:lineRule="auto"/>
        <w:jc w:val="both"/>
        <w:rPr>
          <w:rStyle w:val="Standardnpsmoodstavce1"/>
          <w:rFonts w:ascii="Arial" w:hAnsi="Arial" w:cs="Arial"/>
          <w:b/>
          <w:bCs/>
          <w:sz w:val="24"/>
          <w:szCs w:val="24"/>
        </w:rPr>
      </w:pPr>
    </w:p>
    <w:p w14:paraId="52A62D76" w14:textId="77777777" w:rsidR="00AE3976" w:rsidRDefault="00AE3976" w:rsidP="003377BA">
      <w:pPr>
        <w:spacing w:after="200" w:line="360" w:lineRule="auto"/>
        <w:jc w:val="both"/>
        <w:rPr>
          <w:rStyle w:val="Standardnpsmoodstavce1"/>
          <w:rFonts w:ascii="Arial" w:hAnsi="Arial" w:cs="Arial"/>
          <w:b/>
          <w:bCs/>
          <w:sz w:val="24"/>
          <w:szCs w:val="24"/>
        </w:rPr>
      </w:pPr>
    </w:p>
    <w:p w14:paraId="2507A415" w14:textId="77777777" w:rsidR="00AE3976" w:rsidRDefault="00AE3976" w:rsidP="003377BA">
      <w:pPr>
        <w:spacing w:after="200" w:line="360" w:lineRule="auto"/>
        <w:jc w:val="both"/>
        <w:rPr>
          <w:rStyle w:val="Standardnpsmoodstavce1"/>
          <w:rFonts w:ascii="Arial" w:hAnsi="Arial" w:cs="Arial"/>
          <w:b/>
          <w:bCs/>
          <w:sz w:val="24"/>
          <w:szCs w:val="24"/>
        </w:rPr>
      </w:pPr>
    </w:p>
    <w:p w14:paraId="4FA17CFF" w14:textId="0C604071" w:rsidR="003377BA" w:rsidRDefault="003377BA" w:rsidP="003377BA">
      <w:pPr>
        <w:spacing w:after="200" w:line="360" w:lineRule="auto"/>
        <w:jc w:val="both"/>
        <w:rPr>
          <w:rStyle w:val="Standardnpsmoodstavce1"/>
          <w:rFonts w:ascii="Arial" w:hAnsi="Arial" w:cs="Arial"/>
          <w:sz w:val="24"/>
          <w:szCs w:val="24"/>
        </w:rPr>
      </w:pPr>
      <w:r w:rsidRPr="003377BA">
        <w:rPr>
          <w:rStyle w:val="Standardnpsmoodstavce1"/>
          <w:rFonts w:ascii="Arial" w:hAnsi="Arial" w:cs="Arial"/>
          <w:b/>
          <w:bCs/>
          <w:sz w:val="24"/>
          <w:szCs w:val="24"/>
        </w:rPr>
        <w:t xml:space="preserve">Popis činnosti: </w:t>
      </w:r>
      <w:r w:rsidRPr="003377BA">
        <w:rPr>
          <w:rStyle w:val="Standardnpsmoodstavce1"/>
          <w:rFonts w:ascii="Arial" w:hAnsi="Arial" w:cs="Arial"/>
          <w:sz w:val="24"/>
          <w:szCs w:val="24"/>
        </w:rPr>
        <w:t>Děti se postaví po obvodu kruhu. Kruh by měl být dostatečně velký na to, aby se v něm mohlo pohybovat jedno dítě, ale neměl by být zase příliš velký, aby dítě bez obtíží dosáhlo na ruce dětí stojících po obvodu kruhu. Jedno dítě vejde do kruhu. Ostatní děti natáhnou obě ruce před sebe dlaněmi nahoru. Dítě v kruhu se pak snaží některé z dětí plácnout oběma rukama přes dlaně. Pokud se mu to podaří, vymění si s daným dítětem místo.</w:t>
      </w:r>
    </w:p>
    <w:p w14:paraId="6394DA48" w14:textId="77777777" w:rsidR="005E13D4" w:rsidRPr="003377BA" w:rsidRDefault="005E13D4" w:rsidP="003377BA">
      <w:pPr>
        <w:spacing w:after="200" w:line="360" w:lineRule="auto"/>
        <w:jc w:val="both"/>
        <w:rPr>
          <w:rFonts w:ascii="Arial" w:hAnsi="Arial" w:cs="Arial"/>
          <w:sz w:val="24"/>
          <w:szCs w:val="24"/>
        </w:rPr>
      </w:pPr>
    </w:p>
    <w:p w14:paraId="01452A44" w14:textId="77777777" w:rsidR="003377BA" w:rsidRPr="003377BA" w:rsidRDefault="003377BA" w:rsidP="003377BA">
      <w:pPr>
        <w:spacing w:after="200" w:line="360" w:lineRule="auto"/>
        <w:jc w:val="both"/>
        <w:rPr>
          <w:rFonts w:ascii="Arial" w:hAnsi="Arial" w:cs="Arial"/>
          <w:sz w:val="24"/>
          <w:szCs w:val="24"/>
        </w:rPr>
      </w:pPr>
      <w:r w:rsidRPr="003377BA">
        <w:rPr>
          <w:rStyle w:val="Standardnpsmoodstavce1"/>
          <w:rFonts w:ascii="Arial" w:hAnsi="Arial" w:cs="Arial"/>
          <w:b/>
          <w:bCs/>
          <w:sz w:val="24"/>
          <w:szCs w:val="24"/>
        </w:rPr>
        <w:t xml:space="preserve">Metodická doporučení: </w:t>
      </w:r>
      <w:r w:rsidRPr="003377BA">
        <w:rPr>
          <w:rStyle w:val="Standardnpsmoodstavce1"/>
          <w:rFonts w:ascii="Arial" w:hAnsi="Arial" w:cs="Arial"/>
          <w:sz w:val="24"/>
          <w:szCs w:val="24"/>
        </w:rPr>
        <w:t>Pokud je dětí vyšší počet, lze zvětšit kruh a do kruhu postavit dvě nebo více dětí, které se budou snažit ostatní děti plácnout po dlaních.</w:t>
      </w:r>
    </w:p>
    <w:p w14:paraId="1D6ED638" w14:textId="401CE7BA" w:rsidR="00AA0AD9" w:rsidRPr="003377BA" w:rsidRDefault="00AA0AD9" w:rsidP="00E371A0">
      <w:pPr>
        <w:spacing w:after="200" w:line="360" w:lineRule="auto"/>
        <w:jc w:val="both"/>
        <w:rPr>
          <w:rStyle w:val="Standardnpsmoodstavce1"/>
          <w:rFonts w:ascii="Arial" w:hAnsi="Arial" w:cs="Arial"/>
          <w:sz w:val="24"/>
          <w:szCs w:val="24"/>
        </w:rPr>
      </w:pPr>
    </w:p>
    <w:p w14:paraId="2FF2AC0E" w14:textId="0BBF54A1" w:rsidR="00AA0AD9" w:rsidRPr="003377BA" w:rsidRDefault="00AA0AD9" w:rsidP="00E371A0">
      <w:pPr>
        <w:spacing w:after="200" w:line="360" w:lineRule="auto"/>
        <w:jc w:val="both"/>
        <w:rPr>
          <w:rStyle w:val="Standardnpsmoodstavce1"/>
          <w:rFonts w:ascii="Arial" w:hAnsi="Arial" w:cs="Arial"/>
          <w:sz w:val="24"/>
          <w:szCs w:val="24"/>
        </w:rPr>
      </w:pPr>
    </w:p>
    <w:p w14:paraId="461E592A" w14:textId="154F6E56" w:rsidR="00AA0AD9" w:rsidRPr="003377BA" w:rsidRDefault="00AA0AD9" w:rsidP="00E371A0">
      <w:pPr>
        <w:spacing w:after="200" w:line="360" w:lineRule="auto"/>
        <w:jc w:val="both"/>
        <w:rPr>
          <w:rStyle w:val="Standardnpsmoodstavce1"/>
          <w:rFonts w:ascii="Arial" w:hAnsi="Arial" w:cs="Arial"/>
          <w:sz w:val="24"/>
          <w:szCs w:val="24"/>
        </w:rPr>
      </w:pPr>
    </w:p>
    <w:p w14:paraId="2348970F" w14:textId="32D7EEAB" w:rsidR="00AA0AD9" w:rsidRPr="003377BA" w:rsidRDefault="00AA0AD9" w:rsidP="00E371A0">
      <w:pPr>
        <w:spacing w:after="200" w:line="360" w:lineRule="auto"/>
        <w:jc w:val="both"/>
        <w:rPr>
          <w:rStyle w:val="Standardnpsmoodstavce1"/>
          <w:rFonts w:ascii="Arial" w:hAnsi="Arial" w:cs="Arial"/>
          <w:sz w:val="24"/>
          <w:szCs w:val="24"/>
        </w:rPr>
      </w:pPr>
    </w:p>
    <w:p w14:paraId="20EBF642" w14:textId="1752F72E" w:rsidR="00AA0AD9" w:rsidRPr="003377BA" w:rsidRDefault="00AA0AD9" w:rsidP="00E371A0">
      <w:pPr>
        <w:spacing w:after="200" w:line="360" w:lineRule="auto"/>
        <w:jc w:val="both"/>
        <w:rPr>
          <w:rStyle w:val="Standardnpsmoodstavce1"/>
          <w:rFonts w:ascii="Arial" w:hAnsi="Arial" w:cs="Arial"/>
          <w:sz w:val="24"/>
          <w:szCs w:val="24"/>
        </w:rPr>
      </w:pPr>
    </w:p>
    <w:p w14:paraId="7977592E" w14:textId="6D383C44" w:rsidR="0034293E" w:rsidRPr="003377BA" w:rsidRDefault="0034293E" w:rsidP="00E371A0">
      <w:pPr>
        <w:spacing w:after="200" w:line="360" w:lineRule="auto"/>
        <w:jc w:val="both"/>
        <w:rPr>
          <w:rStyle w:val="Standardnpsmoodstavce1"/>
          <w:rFonts w:ascii="Arial" w:hAnsi="Arial" w:cs="Arial"/>
          <w:sz w:val="24"/>
          <w:szCs w:val="24"/>
        </w:rPr>
      </w:pPr>
    </w:p>
    <w:p w14:paraId="4541937C" w14:textId="20F1CAAB" w:rsidR="0034293E" w:rsidRDefault="0034293E" w:rsidP="00E371A0">
      <w:pPr>
        <w:spacing w:after="200" w:line="360" w:lineRule="auto"/>
        <w:jc w:val="both"/>
        <w:rPr>
          <w:rStyle w:val="Standardnpsmoodstavce1"/>
          <w:rFonts w:ascii="Arial" w:hAnsi="Arial" w:cs="Arial"/>
          <w:sz w:val="24"/>
          <w:szCs w:val="24"/>
        </w:rPr>
      </w:pPr>
    </w:p>
    <w:p w14:paraId="57157E01" w14:textId="6E8FBF02" w:rsidR="003377BA" w:rsidRDefault="003377BA" w:rsidP="00E371A0">
      <w:pPr>
        <w:spacing w:after="200" w:line="360" w:lineRule="auto"/>
        <w:jc w:val="both"/>
        <w:rPr>
          <w:rStyle w:val="Standardnpsmoodstavce1"/>
          <w:rFonts w:ascii="Arial" w:hAnsi="Arial" w:cs="Arial"/>
          <w:sz w:val="24"/>
          <w:szCs w:val="24"/>
        </w:rPr>
      </w:pPr>
    </w:p>
    <w:p w14:paraId="1B9F96FB" w14:textId="546FDA59" w:rsidR="003377BA" w:rsidRDefault="003377BA" w:rsidP="00E371A0">
      <w:pPr>
        <w:spacing w:after="200" w:line="360" w:lineRule="auto"/>
        <w:jc w:val="both"/>
        <w:rPr>
          <w:rStyle w:val="Standardnpsmoodstavce1"/>
          <w:rFonts w:ascii="Arial" w:hAnsi="Arial" w:cs="Arial"/>
          <w:sz w:val="24"/>
          <w:szCs w:val="24"/>
        </w:rPr>
      </w:pPr>
    </w:p>
    <w:p w14:paraId="199C2C89" w14:textId="77777777" w:rsidR="003377BA" w:rsidRDefault="003377BA" w:rsidP="00FA405E">
      <w:pPr>
        <w:pStyle w:val="Popispracovnholistu"/>
      </w:pPr>
    </w:p>
    <w:p w14:paraId="42C12B82" w14:textId="5D301B82" w:rsidR="006538BE" w:rsidRDefault="006538BE" w:rsidP="00FA405E">
      <w:pPr>
        <w:pStyle w:val="Popispracovnholistu"/>
        <w:rPr>
          <w:color w:val="404040"/>
        </w:rPr>
        <w:sectPr w:rsidR="006538BE" w:rsidSect="009D05FB">
          <w:type w:val="continuous"/>
          <w:pgSz w:w="11906" w:h="16838"/>
          <w:pgMar w:top="720" w:right="849" w:bottom="720" w:left="720" w:header="708" w:footer="708" w:gutter="0"/>
          <w:cols w:space="708"/>
          <w:docGrid w:linePitch="360"/>
        </w:sectPr>
      </w:pPr>
      <w:r w:rsidRPr="00643389">
        <w:t>_____________</w:t>
      </w:r>
      <w:r w:rsidRPr="00643389">
        <w:rPr>
          <w:color w:val="F030A1"/>
        </w:rPr>
        <w:t>______________</w:t>
      </w:r>
      <w:r w:rsidRPr="00643389">
        <w:rPr>
          <w:color w:val="33BEF2"/>
        </w:rPr>
        <w:t>______________</w:t>
      </w:r>
      <w:r w:rsidRPr="00643389">
        <w:rPr>
          <w:color w:val="404040"/>
        </w:rPr>
        <w:t>______________</w:t>
      </w:r>
    </w:p>
    <w:p w14:paraId="07AEF245" w14:textId="008CF0F1" w:rsidR="006538BE" w:rsidRDefault="00E076C4" w:rsidP="00194B7F">
      <w:pPr>
        <w:rPr>
          <w:rFonts w:ascii="Helvetica" w:hAnsi="Helvetica" w:cs="Helvetica"/>
          <w:color w:val="444444"/>
          <w:sz w:val="21"/>
          <w:szCs w:val="21"/>
          <w:shd w:val="clear" w:color="auto" w:fill="FFFFFF"/>
        </w:rPr>
      </w:pPr>
      <w:r w:rsidRPr="00E076C4">
        <w:rPr>
          <w:rFonts w:ascii="Helvetica" w:hAnsi="Helvetica" w:cs="Helvetica"/>
          <w:noProof/>
          <w:color w:val="444444"/>
          <w:sz w:val="21"/>
          <w:szCs w:val="21"/>
          <w:shd w:val="clear" w:color="auto" w:fill="FFFFFF"/>
          <w:lang w:eastAsia="cs-CZ"/>
        </w:rPr>
        <w:drawing>
          <wp:inline distT="0" distB="0" distL="0" distR="0" wp14:anchorId="5220C311" wp14:editId="1E162611">
            <wp:extent cx="1219200" cy="412750"/>
            <wp:effectExtent l="0" t="0" r="0" b="0"/>
            <wp:docPr id="7" name="Obrázek 19"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Obsah obrázku kreslení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12750"/>
                    </a:xfrm>
                    <a:prstGeom prst="rect">
                      <a:avLst/>
                    </a:prstGeom>
                    <a:noFill/>
                    <a:ln>
                      <a:noFill/>
                    </a:ln>
                  </pic:spPr>
                </pic:pic>
              </a:graphicData>
            </a:graphic>
          </wp:inline>
        </w:drawing>
      </w:r>
      <w:r w:rsidR="006538BE">
        <w:rPr>
          <w:rFonts w:ascii="Helvetica" w:hAnsi="Helvetica" w:cs="Helvetica"/>
          <w:color w:val="444444"/>
          <w:sz w:val="21"/>
          <w:szCs w:val="21"/>
          <w:shd w:val="clear" w:color="auto" w:fill="FFFFFF"/>
        </w:rPr>
        <w:t xml:space="preserve"> Autor: </w:t>
      </w:r>
      <w:r w:rsidR="00ED4AFC">
        <w:rPr>
          <w:rFonts w:ascii="Helvetica" w:hAnsi="Helvetica" w:cs="Helvetica"/>
          <w:color w:val="444444"/>
          <w:sz w:val="21"/>
          <w:szCs w:val="21"/>
          <w:shd w:val="clear" w:color="auto" w:fill="FFFFFF"/>
        </w:rPr>
        <w:t>Mgr.</w:t>
      </w:r>
      <w:r w:rsidR="00366119">
        <w:rPr>
          <w:rFonts w:ascii="Helvetica" w:hAnsi="Helvetica" w:cs="Helvetica"/>
          <w:color w:val="444444"/>
          <w:sz w:val="21"/>
          <w:szCs w:val="21"/>
          <w:shd w:val="clear" w:color="auto" w:fill="FFFFFF"/>
        </w:rPr>
        <w:t>, Bc.</w:t>
      </w:r>
      <w:r w:rsidR="00ED4AFC">
        <w:rPr>
          <w:rFonts w:ascii="Helvetica" w:hAnsi="Helvetica" w:cs="Helvetica"/>
          <w:color w:val="444444"/>
          <w:sz w:val="21"/>
          <w:szCs w:val="21"/>
          <w:shd w:val="clear" w:color="auto" w:fill="FFFFFF"/>
        </w:rPr>
        <w:t xml:space="preserve"> Michael Novotný</w:t>
      </w:r>
    </w:p>
    <w:p w14:paraId="5D9104F3" w14:textId="77777777" w:rsidR="006538BE" w:rsidRDefault="006538BE" w:rsidP="00194B7F">
      <w:pPr>
        <w:rPr>
          <w:rFonts w:ascii="Helvetica" w:hAnsi="Helvetica" w:cs="Helvetica"/>
          <w:color w:val="444444"/>
          <w:sz w:val="21"/>
          <w:szCs w:val="21"/>
          <w:shd w:val="clear" w:color="auto" w:fill="FFFFFF"/>
        </w:rPr>
        <w:sectPr w:rsidR="006538BE" w:rsidSect="00EE3316">
          <w:type w:val="continuous"/>
          <w:pgSz w:w="11906" w:h="16838"/>
          <w:pgMar w:top="720" w:right="991" w:bottom="720" w:left="720" w:header="708" w:footer="708" w:gutter="0"/>
          <w:cols w:space="708"/>
          <w:docGrid w:linePitch="360"/>
        </w:sectPr>
      </w:pPr>
      <w:r>
        <w:rPr>
          <w:rFonts w:ascii="Helvetica" w:hAnsi="Helvetica" w:cs="Helvetica"/>
          <w:color w:val="444444"/>
          <w:sz w:val="21"/>
          <w:szCs w:val="21"/>
          <w:shd w:val="clear" w:color="auto" w:fill="FFFFFF"/>
        </w:rPr>
        <w:t xml:space="preserve">Toto dílo je licencováno pod licencí </w:t>
      </w:r>
      <w:proofErr w:type="spellStart"/>
      <w:r>
        <w:rPr>
          <w:rFonts w:ascii="Helvetica" w:hAnsi="Helvetica" w:cs="Helvetica"/>
          <w:color w:val="444444"/>
          <w:sz w:val="21"/>
          <w:szCs w:val="21"/>
          <w:shd w:val="clear" w:color="auto" w:fill="FFFFFF"/>
        </w:rPr>
        <w:t>Creative</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Commons</w:t>
      </w:r>
      <w:proofErr w:type="spellEnd"/>
      <w:r>
        <w:rPr>
          <w:rFonts w:ascii="Helvetica" w:hAnsi="Helvetica" w:cs="Helvetica"/>
          <w:color w:val="444444"/>
          <w:sz w:val="21"/>
          <w:szCs w:val="21"/>
          <w:shd w:val="clear" w:color="auto" w:fill="FFFFFF"/>
        </w:rPr>
        <w:t> [CC BY-NC 4.0]. Licenční podmínky navštivte na adrese [https://creativecommons.org/choose/?lang=</w:t>
      </w:r>
    </w:p>
    <w:p w14:paraId="1F77CDD9" w14:textId="3D4DAEE2" w:rsidR="006538BE" w:rsidRPr="00757173" w:rsidRDefault="00E076C4" w:rsidP="00757173">
      <w:pPr>
        <w:spacing w:line="240" w:lineRule="auto"/>
        <w:ind w:right="401"/>
        <w:rPr>
          <w:rFonts w:ascii="Times New Roman" w:hAnsi="Times New Roman" w:cs="Times New Roman"/>
          <w:sz w:val="24"/>
          <w:szCs w:val="24"/>
        </w:rPr>
      </w:pPr>
      <w:bookmarkStart w:id="0" w:name="_PictureBullets"/>
      <w:r w:rsidRPr="00E076C4">
        <w:rPr>
          <w:rFonts w:ascii="Times New Roman" w:hAnsi="Times New Roman" w:cs="Times New Roman"/>
          <w:noProof/>
          <w:vanish/>
          <w:sz w:val="24"/>
          <w:szCs w:val="24"/>
          <w:lang w:eastAsia="cs-CZ"/>
        </w:rPr>
        <w:drawing>
          <wp:inline distT="0" distB="0" distL="0" distR="0" wp14:anchorId="4DE836B8" wp14:editId="55DDE958">
            <wp:extent cx="63500" cy="50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0881EFD" wp14:editId="7039B1D4">
            <wp:extent cx="63500" cy="508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119AA32" wp14:editId="77CDB161">
            <wp:extent cx="165100" cy="152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30A33BA6" wp14:editId="2893545C">
            <wp:extent cx="298450" cy="298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bookmarkEnd w:id="0"/>
    </w:p>
    <w:sectPr w:rsidR="006538BE" w:rsidRPr="00757173" w:rsidSect="00E076C4">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B50B" w14:textId="77777777" w:rsidR="005E3EA2" w:rsidRDefault="005E3EA2">
      <w:pPr>
        <w:spacing w:after="0" w:line="240" w:lineRule="auto"/>
      </w:pPr>
      <w:r>
        <w:separator/>
      </w:r>
    </w:p>
  </w:endnote>
  <w:endnote w:type="continuationSeparator" w:id="0">
    <w:p w14:paraId="6DB01AF7" w14:textId="77777777" w:rsidR="005E3EA2" w:rsidRDefault="005E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6538BE" w:rsidRPr="005E320B" w14:paraId="432C6FA5" w14:textId="77777777">
      <w:tc>
        <w:tcPr>
          <w:tcW w:w="3485" w:type="dxa"/>
        </w:tcPr>
        <w:p w14:paraId="719A442C" w14:textId="77777777" w:rsidR="006538BE" w:rsidRPr="005E320B" w:rsidRDefault="006538BE" w:rsidP="7DAA1868">
          <w:pPr>
            <w:pStyle w:val="Zhlav"/>
            <w:ind w:left="-115"/>
          </w:pPr>
        </w:p>
      </w:tc>
      <w:tc>
        <w:tcPr>
          <w:tcW w:w="3485" w:type="dxa"/>
        </w:tcPr>
        <w:p w14:paraId="46363DA7" w14:textId="77777777" w:rsidR="006538BE" w:rsidRPr="005E320B" w:rsidRDefault="006538BE" w:rsidP="7DAA1868">
          <w:pPr>
            <w:pStyle w:val="Zhlav"/>
            <w:jc w:val="center"/>
          </w:pPr>
        </w:p>
      </w:tc>
      <w:tc>
        <w:tcPr>
          <w:tcW w:w="3485" w:type="dxa"/>
        </w:tcPr>
        <w:p w14:paraId="29E7F846" w14:textId="77777777" w:rsidR="006538BE" w:rsidRPr="005E320B" w:rsidRDefault="006538BE" w:rsidP="7DAA1868">
          <w:pPr>
            <w:pStyle w:val="Zhlav"/>
            <w:ind w:right="-115"/>
            <w:jc w:val="right"/>
          </w:pPr>
        </w:p>
      </w:tc>
    </w:tr>
  </w:tbl>
  <w:p w14:paraId="1AC3DB18" w14:textId="166C355E" w:rsidR="006538BE" w:rsidRDefault="00E076C4" w:rsidP="7DAA1868">
    <w:pPr>
      <w:pStyle w:val="Zpat"/>
    </w:pPr>
    <w:r>
      <w:rPr>
        <w:noProof/>
        <w:lang w:eastAsia="cs-CZ"/>
      </w:rPr>
      <w:drawing>
        <wp:anchor distT="0" distB="0" distL="114300" distR="114300" simplePos="0" relativeHeight="251657728" behindDoc="1" locked="0" layoutInCell="1" allowOverlap="1" wp14:anchorId="3F1AF26B" wp14:editId="5EE8720D">
          <wp:simplePos x="0" y="0"/>
          <wp:positionH relativeFrom="column">
            <wp:posOffset>-103505</wp:posOffset>
          </wp:positionH>
          <wp:positionV relativeFrom="page">
            <wp:posOffset>9091930</wp:posOffset>
          </wp:positionV>
          <wp:extent cx="1141095" cy="1277620"/>
          <wp:effectExtent l="0" t="0" r="0" b="0"/>
          <wp:wrapNone/>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277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1DF1" w14:textId="77777777" w:rsidR="005E3EA2" w:rsidRDefault="005E3EA2">
      <w:pPr>
        <w:spacing w:after="0" w:line="240" w:lineRule="auto"/>
      </w:pPr>
      <w:r>
        <w:separator/>
      </w:r>
    </w:p>
  </w:footnote>
  <w:footnote w:type="continuationSeparator" w:id="0">
    <w:p w14:paraId="7BEC3C4C" w14:textId="77777777" w:rsidR="005E3EA2" w:rsidRDefault="005E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6538BE" w:rsidRPr="005E320B" w14:paraId="684CF60F" w14:textId="77777777">
      <w:tc>
        <w:tcPr>
          <w:tcW w:w="10455" w:type="dxa"/>
        </w:tcPr>
        <w:p w14:paraId="508A64E1" w14:textId="260A4911" w:rsidR="006538BE" w:rsidRPr="005E320B" w:rsidRDefault="00E076C4" w:rsidP="7DAA1868">
          <w:pPr>
            <w:pStyle w:val="Zhlav"/>
            <w:ind w:left="-115"/>
          </w:pPr>
          <w:r>
            <w:rPr>
              <w:noProof/>
              <w:lang w:eastAsia="cs-CZ"/>
            </w:rPr>
            <w:drawing>
              <wp:inline distT="0" distB="0" distL="0" distR="0" wp14:anchorId="7CA41DDF" wp14:editId="4E5B77A8">
                <wp:extent cx="6248400" cy="704850"/>
                <wp:effectExtent l="0" t="0" r="0" b="0"/>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r="362" b="30360"/>
                        <a:stretch>
                          <a:fillRect/>
                        </a:stretch>
                      </pic:blipFill>
                      <pic:spPr bwMode="auto">
                        <a:xfrm>
                          <a:off x="0" y="0"/>
                          <a:ext cx="6248400" cy="704850"/>
                        </a:xfrm>
                        <a:prstGeom prst="rect">
                          <a:avLst/>
                        </a:prstGeom>
                        <a:noFill/>
                        <a:ln>
                          <a:noFill/>
                        </a:ln>
                      </pic:spPr>
                    </pic:pic>
                  </a:graphicData>
                </a:graphic>
              </wp:inline>
            </w:drawing>
          </w:r>
        </w:p>
      </w:tc>
    </w:tr>
  </w:tbl>
  <w:p w14:paraId="6B8893FC" w14:textId="77777777" w:rsidR="006538BE" w:rsidRDefault="006538BE"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B0"/>
    <w:multiLevelType w:val="hybridMultilevel"/>
    <w:tmpl w:val="04A0A69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790403D"/>
    <w:multiLevelType w:val="multilevel"/>
    <w:tmpl w:val="60980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8DD32D2"/>
    <w:multiLevelType w:val="hybridMultilevel"/>
    <w:tmpl w:val="C3F053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15:restartNumberingAfterBreak="0">
    <w:nsid w:val="0C8E580F"/>
    <w:multiLevelType w:val="multilevel"/>
    <w:tmpl w:val="EB2EE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122E10E7"/>
    <w:multiLevelType w:val="hybridMultilevel"/>
    <w:tmpl w:val="1CECD2B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8" w15:restartNumberingAfterBreak="0">
    <w:nsid w:val="1C0F1C80"/>
    <w:multiLevelType w:val="multilevel"/>
    <w:tmpl w:val="38163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1" w15:restartNumberingAfterBreak="0">
    <w:nsid w:val="22484BCF"/>
    <w:multiLevelType w:val="hybridMultilevel"/>
    <w:tmpl w:val="FC3E8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3F6D1B"/>
    <w:multiLevelType w:val="multilevel"/>
    <w:tmpl w:val="C7E2C8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4050B85"/>
    <w:multiLevelType w:val="hybridMultilevel"/>
    <w:tmpl w:val="63FAF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8409BA"/>
    <w:multiLevelType w:val="hybridMultilevel"/>
    <w:tmpl w:val="8C46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7" w15:restartNumberingAfterBreak="0">
    <w:nsid w:val="2DA13B16"/>
    <w:multiLevelType w:val="multilevel"/>
    <w:tmpl w:val="ECEA95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1D9143E"/>
    <w:multiLevelType w:val="hybridMultilevel"/>
    <w:tmpl w:val="9F423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349A3A01"/>
    <w:multiLevelType w:val="multilevel"/>
    <w:tmpl w:val="F2A64C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22"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3DFE6CB8"/>
    <w:multiLevelType w:val="multilevel"/>
    <w:tmpl w:val="5A38A2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25" w15:restartNumberingAfterBreak="0">
    <w:nsid w:val="4F2D360A"/>
    <w:multiLevelType w:val="hybridMultilevel"/>
    <w:tmpl w:val="C27EFF66"/>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6" w15:restartNumberingAfterBreak="0">
    <w:nsid w:val="536340D6"/>
    <w:multiLevelType w:val="hybridMultilevel"/>
    <w:tmpl w:val="2E946A6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6B94325"/>
    <w:multiLevelType w:val="multilevel"/>
    <w:tmpl w:val="5F1AB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9"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30" w15:restartNumberingAfterBreak="0">
    <w:nsid w:val="67311810"/>
    <w:multiLevelType w:val="multilevel"/>
    <w:tmpl w:val="BE4E2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141E7"/>
    <w:multiLevelType w:val="hybridMultilevel"/>
    <w:tmpl w:val="F8F6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F279F"/>
    <w:multiLevelType w:val="multilevel"/>
    <w:tmpl w:val="8D30F7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3"/>
  </w:num>
  <w:num w:numId="3">
    <w:abstractNumId w:val="28"/>
  </w:num>
  <w:num w:numId="4">
    <w:abstractNumId w:val="21"/>
  </w:num>
  <w:num w:numId="5">
    <w:abstractNumId w:val="16"/>
  </w:num>
  <w:num w:numId="6">
    <w:abstractNumId w:val="7"/>
  </w:num>
  <w:num w:numId="7">
    <w:abstractNumId w:val="24"/>
  </w:num>
  <w:num w:numId="8">
    <w:abstractNumId w:val="29"/>
  </w:num>
  <w:num w:numId="9">
    <w:abstractNumId w:val="19"/>
  </w:num>
  <w:num w:numId="10">
    <w:abstractNumId w:val="22"/>
  </w:num>
  <w:num w:numId="11">
    <w:abstractNumId w:val="9"/>
  </w:num>
  <w:num w:numId="12">
    <w:abstractNumId w:val="14"/>
  </w:num>
  <w:num w:numId="13">
    <w:abstractNumId w:val="31"/>
  </w:num>
  <w:num w:numId="14">
    <w:abstractNumId w:val="5"/>
  </w:num>
  <w:num w:numId="15">
    <w:abstractNumId w:val="22"/>
  </w:num>
  <w:num w:numId="16">
    <w:abstractNumId w:val="22"/>
  </w:num>
  <w:num w:numId="17">
    <w:abstractNumId w:val="6"/>
  </w:num>
  <w:num w:numId="18">
    <w:abstractNumId w:val="0"/>
  </w:num>
  <w:num w:numId="19">
    <w:abstractNumId w:val="22"/>
  </w:num>
  <w:num w:numId="20">
    <w:abstractNumId w:val="22"/>
  </w:num>
  <w:num w:numId="21">
    <w:abstractNumId w:val="26"/>
  </w:num>
  <w:num w:numId="22">
    <w:abstractNumId w:val="22"/>
  </w:num>
  <w:num w:numId="23">
    <w:abstractNumId w:val="4"/>
  </w:num>
  <w:num w:numId="24">
    <w:abstractNumId w:val="30"/>
  </w:num>
  <w:num w:numId="25">
    <w:abstractNumId w:val="22"/>
  </w:num>
  <w:num w:numId="26">
    <w:abstractNumId w:val="1"/>
  </w:num>
  <w:num w:numId="27">
    <w:abstractNumId w:val="23"/>
  </w:num>
  <w:num w:numId="28">
    <w:abstractNumId w:val="12"/>
  </w:num>
  <w:num w:numId="29">
    <w:abstractNumId w:val="22"/>
  </w:num>
  <w:num w:numId="30">
    <w:abstractNumId w:val="20"/>
  </w:num>
  <w:num w:numId="31">
    <w:abstractNumId w:val="17"/>
  </w:num>
  <w:num w:numId="32">
    <w:abstractNumId w:val="27"/>
  </w:num>
  <w:num w:numId="33">
    <w:abstractNumId w:val="22"/>
  </w:num>
  <w:num w:numId="34">
    <w:abstractNumId w:val="8"/>
  </w:num>
  <w:num w:numId="35">
    <w:abstractNumId w:val="33"/>
  </w:num>
  <w:num w:numId="36">
    <w:abstractNumId w:val="2"/>
  </w:num>
  <w:num w:numId="37">
    <w:abstractNumId w:val="18"/>
  </w:num>
  <w:num w:numId="38">
    <w:abstractNumId w:val="15"/>
  </w:num>
  <w:num w:numId="39">
    <w:abstractNumId w:val="11"/>
  </w:num>
  <w:num w:numId="40">
    <w:abstractNumId w:val="32"/>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0628F9"/>
    <w:rsid w:val="00106D77"/>
    <w:rsid w:val="0011432B"/>
    <w:rsid w:val="001339AA"/>
    <w:rsid w:val="00136E69"/>
    <w:rsid w:val="00194B7F"/>
    <w:rsid w:val="00294934"/>
    <w:rsid w:val="002B71C0"/>
    <w:rsid w:val="002C10F6"/>
    <w:rsid w:val="00301E59"/>
    <w:rsid w:val="003377BA"/>
    <w:rsid w:val="0034293E"/>
    <w:rsid w:val="00352666"/>
    <w:rsid w:val="00366119"/>
    <w:rsid w:val="003753BD"/>
    <w:rsid w:val="00391F4E"/>
    <w:rsid w:val="00393D69"/>
    <w:rsid w:val="004659D5"/>
    <w:rsid w:val="00513CCB"/>
    <w:rsid w:val="005D1878"/>
    <w:rsid w:val="005E13D4"/>
    <w:rsid w:val="005E2369"/>
    <w:rsid w:val="005E320B"/>
    <w:rsid w:val="005E3EA2"/>
    <w:rsid w:val="005E6E96"/>
    <w:rsid w:val="0063538D"/>
    <w:rsid w:val="00643389"/>
    <w:rsid w:val="006538BE"/>
    <w:rsid w:val="00676B21"/>
    <w:rsid w:val="007210C2"/>
    <w:rsid w:val="007224CC"/>
    <w:rsid w:val="00726708"/>
    <w:rsid w:val="00740191"/>
    <w:rsid w:val="00757173"/>
    <w:rsid w:val="00757E32"/>
    <w:rsid w:val="00777383"/>
    <w:rsid w:val="00797F4B"/>
    <w:rsid w:val="007D2437"/>
    <w:rsid w:val="007D4003"/>
    <w:rsid w:val="007F6DFD"/>
    <w:rsid w:val="007F7902"/>
    <w:rsid w:val="00801B1A"/>
    <w:rsid w:val="008311C7"/>
    <w:rsid w:val="008456A5"/>
    <w:rsid w:val="008E652B"/>
    <w:rsid w:val="008F58C7"/>
    <w:rsid w:val="0097252E"/>
    <w:rsid w:val="009D05FB"/>
    <w:rsid w:val="00A30674"/>
    <w:rsid w:val="00A64A93"/>
    <w:rsid w:val="00A73CC6"/>
    <w:rsid w:val="00A8142A"/>
    <w:rsid w:val="00AA0AD9"/>
    <w:rsid w:val="00AB2908"/>
    <w:rsid w:val="00AD1C92"/>
    <w:rsid w:val="00AE3976"/>
    <w:rsid w:val="00B11AF8"/>
    <w:rsid w:val="00B16A1A"/>
    <w:rsid w:val="00B32652"/>
    <w:rsid w:val="00B92515"/>
    <w:rsid w:val="00BD52EC"/>
    <w:rsid w:val="00BF6ED8"/>
    <w:rsid w:val="00C14383"/>
    <w:rsid w:val="00C367D9"/>
    <w:rsid w:val="00C541CA"/>
    <w:rsid w:val="00C57181"/>
    <w:rsid w:val="00C97785"/>
    <w:rsid w:val="00CA7F45"/>
    <w:rsid w:val="00CD5574"/>
    <w:rsid w:val="00CD572E"/>
    <w:rsid w:val="00CE2885"/>
    <w:rsid w:val="00CE28A6"/>
    <w:rsid w:val="00D334AC"/>
    <w:rsid w:val="00D34C52"/>
    <w:rsid w:val="00D85463"/>
    <w:rsid w:val="00DB14D8"/>
    <w:rsid w:val="00DB4536"/>
    <w:rsid w:val="00DD2817"/>
    <w:rsid w:val="00E0332A"/>
    <w:rsid w:val="00E076C4"/>
    <w:rsid w:val="00E371A0"/>
    <w:rsid w:val="00E55964"/>
    <w:rsid w:val="00E573FC"/>
    <w:rsid w:val="00E77B64"/>
    <w:rsid w:val="00EA1D71"/>
    <w:rsid w:val="00EA3EF5"/>
    <w:rsid w:val="00EA7F93"/>
    <w:rsid w:val="00EC0FC3"/>
    <w:rsid w:val="00ED3DDC"/>
    <w:rsid w:val="00ED4AFC"/>
    <w:rsid w:val="00EE3316"/>
    <w:rsid w:val="00EF53E8"/>
    <w:rsid w:val="00F15F6B"/>
    <w:rsid w:val="00F2067A"/>
    <w:rsid w:val="00F64C1C"/>
    <w:rsid w:val="00F70EC1"/>
    <w:rsid w:val="00F85843"/>
    <w:rsid w:val="00F92BEE"/>
    <w:rsid w:val="00FA405E"/>
    <w:rsid w:val="00FF7681"/>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CD98E"/>
  <w15:docId w15:val="{A26F09C1-E79D-4687-974F-31893EE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78"/>
    <w:pPr>
      <w:spacing w:after="160" w:line="259" w:lineRule="auto"/>
    </w:pPr>
    <w:rPr>
      <w:rFonts w:cs="Calibri"/>
      <w:lang w:eastAsia="en-US"/>
    </w:rPr>
  </w:style>
  <w:style w:type="paragraph" w:styleId="Nadpis2">
    <w:name w:val="heading 2"/>
    <w:basedOn w:val="Normln"/>
    <w:link w:val="Nadpis2Char"/>
    <w:uiPriority w:val="99"/>
    <w:qFormat/>
    <w:rsid w:val="00C541C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C541CA"/>
    <w:rPr>
      <w:rFonts w:ascii="Times New Roman" w:hAnsi="Times New Roman" w:cs="Times New Roman"/>
      <w:b/>
      <w:bCs/>
      <w:sz w:val="36"/>
      <w:szCs w:val="36"/>
      <w:lang w:eastAsia="cs-CZ"/>
    </w:rPr>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7210C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5D1878"/>
  </w:style>
  <w:style w:type="paragraph" w:styleId="Zhlav">
    <w:name w:val="header"/>
    <w:basedOn w:val="Normln"/>
    <w:link w:val="ZhlavChar"/>
    <w:uiPriority w:val="99"/>
    <w:rsid w:val="005D1878"/>
    <w:pPr>
      <w:tabs>
        <w:tab w:val="center" w:pos="4680"/>
        <w:tab w:val="right" w:pos="9360"/>
      </w:tabs>
      <w:spacing w:after="0" w:line="240" w:lineRule="auto"/>
    </w:pPr>
  </w:style>
  <w:style w:type="character" w:customStyle="1" w:styleId="ZhlavChar">
    <w:name w:val="Záhlaví Char"/>
    <w:basedOn w:val="Standardnpsmoodstavce"/>
    <w:link w:val="Zhlav"/>
    <w:uiPriority w:val="99"/>
    <w:semiHidden/>
    <w:locked/>
    <w:rPr>
      <w:lang w:eastAsia="en-US"/>
    </w:rPr>
  </w:style>
  <w:style w:type="character" w:customStyle="1" w:styleId="FooterChar">
    <w:name w:val="Footer Char"/>
    <w:uiPriority w:val="99"/>
    <w:locked/>
    <w:rsid w:val="005D1878"/>
  </w:style>
  <w:style w:type="paragraph" w:styleId="Zpat">
    <w:name w:val="footer"/>
    <w:basedOn w:val="Normln"/>
    <w:link w:val="ZpatChar"/>
    <w:uiPriority w:val="99"/>
    <w:rsid w:val="005D1878"/>
    <w:pPr>
      <w:tabs>
        <w:tab w:val="center" w:pos="4680"/>
        <w:tab w:val="right" w:pos="9360"/>
      </w:tabs>
      <w:spacing w:after="0" w:line="240" w:lineRule="auto"/>
    </w:pPr>
  </w:style>
  <w:style w:type="character" w:customStyle="1" w:styleId="ZpatChar">
    <w:name w:val="Zápatí Char"/>
    <w:basedOn w:val="Standardnpsmoodstavce"/>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paragraph" w:styleId="Normlnweb">
    <w:name w:val="Normal (Web)"/>
    <w:basedOn w:val="Normln"/>
    <w:uiPriority w:val="99"/>
    <w:semiHidden/>
    <w:rsid w:val="00391F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391F4E"/>
    <w:rPr>
      <w:b/>
      <w:bCs/>
    </w:rPr>
  </w:style>
  <w:style w:type="character" w:styleId="Zdraznn">
    <w:name w:val="Emphasis"/>
    <w:basedOn w:val="Standardnpsmoodstavce"/>
    <w:uiPriority w:val="99"/>
    <w:qFormat/>
    <w:rsid w:val="002B71C0"/>
    <w:rPr>
      <w:i/>
      <w:iCs/>
    </w:rPr>
  </w:style>
  <w:style w:type="character" w:customStyle="1" w:styleId="apple-converted-space">
    <w:name w:val="apple-converted-space"/>
    <w:basedOn w:val="Standardnpsmoodstavce"/>
    <w:uiPriority w:val="99"/>
    <w:rsid w:val="005E6E96"/>
  </w:style>
  <w:style w:type="paragraph" w:styleId="Textbubliny">
    <w:name w:val="Balloon Text"/>
    <w:basedOn w:val="Normln"/>
    <w:link w:val="TextbublinyChar"/>
    <w:uiPriority w:val="99"/>
    <w:semiHidden/>
    <w:rsid w:val="00BF6ED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lang w:eastAsia="en-US"/>
    </w:rPr>
  </w:style>
  <w:style w:type="character" w:styleId="Nevyeenzmnka">
    <w:name w:val="Unresolved Mention"/>
    <w:basedOn w:val="Standardnpsmoodstavce"/>
    <w:uiPriority w:val="99"/>
    <w:semiHidden/>
    <w:unhideWhenUsed/>
    <w:rsid w:val="00DD2817"/>
    <w:rPr>
      <w:color w:val="605E5C"/>
      <w:shd w:val="clear" w:color="auto" w:fill="E1DFDD"/>
    </w:rPr>
  </w:style>
  <w:style w:type="character" w:customStyle="1" w:styleId="Standardnpsmoodstavce1">
    <w:name w:val="Standardní písmo odstavce1"/>
    <w:rsid w:val="00ED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6014">
      <w:marLeft w:val="0"/>
      <w:marRight w:val="0"/>
      <w:marTop w:val="0"/>
      <w:marBottom w:val="0"/>
      <w:divBdr>
        <w:top w:val="none" w:sz="0" w:space="0" w:color="auto"/>
        <w:left w:val="none" w:sz="0" w:space="0" w:color="auto"/>
        <w:bottom w:val="none" w:sz="0" w:space="0" w:color="auto"/>
        <w:right w:val="none" w:sz="0" w:space="0" w:color="auto"/>
      </w:divBdr>
    </w:div>
    <w:div w:id="1039626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1428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Podzim jako téma pro rozvoj klíčových kompetencí</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Podzim jako téma pro rozvoj klíčových kompetencí</dc:title>
  <dc:subject/>
  <dc:creator>Jan Johanovský</dc:creator>
  <cp:keywords/>
  <dc:description/>
  <cp:lastModifiedBy>Lucie</cp:lastModifiedBy>
  <cp:revision>4</cp:revision>
  <cp:lastPrinted>2021-07-23T08:26:00Z</cp:lastPrinted>
  <dcterms:created xsi:type="dcterms:W3CDTF">2025-10-14T08:25:00Z</dcterms:created>
  <dcterms:modified xsi:type="dcterms:W3CDTF">2025-10-14T08:27:00Z</dcterms:modified>
</cp:coreProperties>
</file>