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141A" w14:textId="77777777" w:rsidR="006538BE" w:rsidRDefault="004659D5" w:rsidP="7DAA1868">
      <w:pPr>
        <w:pStyle w:val="Nzevpracovnholistu"/>
      </w:pPr>
      <w:r>
        <w:t>Soubor lokomočních her</w:t>
      </w:r>
    </w:p>
    <w:p w14:paraId="50EFDE9A" w14:textId="77777777" w:rsidR="00757E32" w:rsidRDefault="00757E32" w:rsidP="7DAA1868">
      <w:pPr>
        <w:pStyle w:val="Nzevpracovnholistu"/>
      </w:pPr>
    </w:p>
    <w:p w14:paraId="5DD42280" w14:textId="1D2C8B7C" w:rsidR="00757E32" w:rsidRDefault="00757E32" w:rsidP="7DAA1868">
      <w:pPr>
        <w:pStyle w:val="Nzevpracovnholistu"/>
        <w:sectPr w:rsidR="00757E32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9402D7" w14:textId="09A2AED4" w:rsidR="00ED4AFC" w:rsidRDefault="00ED4AFC" w:rsidP="00757E32">
      <w:pPr>
        <w:spacing w:after="200" w:line="360" w:lineRule="auto"/>
        <w:jc w:val="both"/>
        <w:rPr>
          <w:rStyle w:val="Standardnpsmoodstavce1"/>
          <w:rFonts w:ascii="Arial" w:hAnsi="Arial" w:cs="Arial"/>
          <w:color w:val="0C0202"/>
          <w:sz w:val="28"/>
          <w:szCs w:val="28"/>
        </w:rPr>
      </w:pP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Pohyb patří mezi elementární potřeby každého dítěte. Tento soubor deseti pohybových her s primárním cílem rozvoje lokomočních dovedností a koordinace pohybů je vhodným prostředkem, jak tyto dětské potřeby dostatečně saturovat.</w:t>
      </w:r>
      <w:r w:rsidRPr="00ED4AFC">
        <w:rPr>
          <w:rStyle w:val="Standardnpsmoodstavce1"/>
          <w:rFonts w:ascii="Arial" w:hAnsi="Arial" w:cs="Arial"/>
          <w:b/>
          <w:bCs/>
          <w:color w:val="0C0202"/>
          <w:sz w:val="28"/>
          <w:szCs w:val="28"/>
        </w:rPr>
        <w:t xml:space="preserve"> </w:t>
      </w: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Prezentované pohybové hry a činnosti jsou zaměřeny na rozvoj pohybových dovedností u dětí předškolního a mladšího školního věku. Všechny hry a činnosti byly ověřeny v praxi a lze je aplikovat do vzdělávací nabídky MŠ či vzdělávání na prvním stupni ZŠ.</w:t>
      </w:r>
    </w:p>
    <w:p w14:paraId="2F52E54F" w14:textId="77777777" w:rsidR="00ED4AFC" w:rsidRPr="00ED4AFC" w:rsidRDefault="00ED4AFC" w:rsidP="00ED4AFC">
      <w:pPr>
        <w:spacing w:after="200" w:line="360" w:lineRule="auto"/>
        <w:rPr>
          <w:rStyle w:val="Standardnpsmoodstavce1"/>
          <w:rFonts w:ascii="Arial" w:hAnsi="Arial" w:cs="Arial"/>
          <w:b/>
          <w:bCs/>
          <w:color w:val="FF0000"/>
          <w:sz w:val="28"/>
          <w:szCs w:val="28"/>
        </w:rPr>
      </w:pPr>
    </w:p>
    <w:p w14:paraId="52F2D12E" w14:textId="1A47E669" w:rsidR="00ED4AFC" w:rsidRPr="00C367D9" w:rsidRDefault="00B92515" w:rsidP="00ED4AFC">
      <w:pPr>
        <w:pStyle w:val="Video"/>
        <w:rPr>
          <w:rStyle w:val="Hypertextovodkaz"/>
          <w:rFonts w:ascii="Segoe UI" w:hAnsi="Segoe UI" w:cs="Segoe UI"/>
          <w:b w:val="0"/>
          <w:bCs w:val="0"/>
          <w:color w:val="212529"/>
        </w:rPr>
      </w:pPr>
      <w:r>
        <w:rPr>
          <w:rStyle w:val="Hypertextovodkaz"/>
          <w:color w:val="F22EA2"/>
        </w:rPr>
        <w:t>Člověče, nezlob se!</w:t>
      </w:r>
    </w:p>
    <w:p w14:paraId="5448D866" w14:textId="77777777" w:rsidR="00C367D9" w:rsidRDefault="00C367D9" w:rsidP="00C367D9">
      <w:pPr>
        <w:pStyle w:val="Video"/>
        <w:numPr>
          <w:ilvl w:val="0"/>
          <w:numId w:val="0"/>
        </w:numPr>
        <w:ind w:left="284"/>
        <w:rPr>
          <w:rFonts w:ascii="Segoe UI" w:hAnsi="Segoe UI" w:cs="Segoe UI"/>
          <w:b w:val="0"/>
          <w:bCs w:val="0"/>
          <w:color w:val="212529"/>
        </w:rPr>
      </w:pPr>
    </w:p>
    <w:p w14:paraId="18448981" w14:textId="61E51579" w:rsidR="00AA0AD9" w:rsidRDefault="00AA0AD9" w:rsidP="00AA0AD9">
      <w:pPr>
        <w:spacing w:after="200" w:line="360" w:lineRule="auto"/>
      </w:pPr>
    </w:p>
    <w:p w14:paraId="408D025C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Časová dotace: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5 minut</w:t>
      </w:r>
    </w:p>
    <w:p w14:paraId="7CA0632D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Prostorové umístění: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tělocvična, školní hřiště, zahrada MŠ</w:t>
      </w:r>
    </w:p>
    <w:p w14:paraId="3009BACC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>Primární cíl:</w:t>
      </w:r>
      <w:r w:rsidRPr="00B92515">
        <w:rPr>
          <w:rStyle w:val="Standardnpsmoodstavce1"/>
          <w:rFonts w:ascii="Arial" w:hAnsi="Arial" w:cs="Arial"/>
          <w:sz w:val="24"/>
          <w:szCs w:val="24"/>
        </w:rPr>
        <w:t xml:space="preserve"> rozvoj lokomočních dovedností a rychlosti</w:t>
      </w:r>
    </w:p>
    <w:p w14:paraId="004FEAEC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Věková skupina dětí: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4+</w:t>
      </w:r>
    </w:p>
    <w:p w14:paraId="14F405CD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Pomůcky: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koberečky nebo malé obruče</w:t>
      </w:r>
    </w:p>
    <w:p w14:paraId="708F4770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Klíčové kompetence RVP PV: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 xml:space="preserve">K občanství a udržitelnosti – </w:t>
      </w:r>
      <w:r w:rsidRPr="00B92515">
        <w:rPr>
          <w:rFonts w:ascii="Arial" w:hAnsi="Arial" w:cs="Arial"/>
          <w:sz w:val="24"/>
          <w:szCs w:val="24"/>
        </w:rPr>
        <w:t>Respektuje dohodnutá pravidla a práva druhých.</w:t>
      </w:r>
    </w:p>
    <w:p w14:paraId="43B48436" w14:textId="214AD46B" w:rsidR="00B92515" w:rsidRDefault="00B92515" w:rsidP="00B92515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Rizika: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zakopnutí při poskocích</w:t>
      </w:r>
    </w:p>
    <w:p w14:paraId="4EC3DE78" w14:textId="77777777" w:rsidR="00EB549C" w:rsidRPr="00B92515" w:rsidRDefault="00EB549C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F40E6A7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7DD891A" w14:textId="4B3A7404" w:rsidR="00B92515" w:rsidRDefault="00B92515" w:rsidP="00B92515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lastRenderedPageBreak/>
        <w:t xml:space="preserve">Popis činnosti: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Děti rozdělte do dvou stejně početných družstev. Z obručí nebo koberečků vytvořte libovolně situovanou dráhu. Na každý konec trati se postaví jedno družstvo. Na povel vyráží první dítě z každého družstva poskoky snožmo vpřed (vždy jeden skok do jedné obruče či na jeden kobereček). V místě, kde se děti setkají, si „střihnou“ kámen, nůžky, papír. Dítě, které vyhraje, pokračuje v poskocích dále. Dítě, které prohraje, se mimo vytyčenou dráhu vrací zpět ke svému družstvu. Až některé dítě doskáče až na konec trati, vyráží další dítě z jeho družstva. Hra končí v momentu, kdy se celé jedno družstvo dostane na opačnou stranu dráhy.</w:t>
      </w:r>
    </w:p>
    <w:p w14:paraId="1C818FCD" w14:textId="77777777" w:rsidR="00EB549C" w:rsidRPr="00B92515" w:rsidRDefault="00EB549C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08E1B524" w14:textId="77777777" w:rsidR="00B92515" w:rsidRPr="00B92515" w:rsidRDefault="00B92515" w:rsidP="00B9251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B92515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Metodická doporučení: </w:t>
      </w:r>
      <w:r w:rsidRPr="00B92515">
        <w:rPr>
          <w:rStyle w:val="Standardnpsmoodstavce1"/>
          <w:rFonts w:ascii="Arial" w:hAnsi="Arial" w:cs="Arial"/>
          <w:sz w:val="24"/>
          <w:szCs w:val="24"/>
        </w:rPr>
        <w:t>V tomto případě platí, že trať může být spíše delší než kratší, protože se děti poskoky rychle přemisťují. Pro přehlednost můžete děti v jednotlivých družstvech barevně označit například krepovým papírem na ruce.</w:t>
      </w:r>
    </w:p>
    <w:p w14:paraId="2E5A9D1C" w14:textId="6549FD1B" w:rsidR="0034293E" w:rsidRPr="00B92515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627FEF04" w14:textId="6101501B" w:rsidR="0034293E" w:rsidRPr="00B92515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5DFC3DA0" w14:textId="03F6DD5B" w:rsidR="0034293E" w:rsidRPr="00B92515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30969618" w14:textId="1C08ECBD" w:rsidR="00AA0AD9" w:rsidRPr="00B92515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1D6ED638" w14:textId="401CE7BA" w:rsidR="00AA0AD9" w:rsidRPr="00B92515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20EBF642" w14:textId="1752F72E" w:rsidR="00AA0AD9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7977592E" w14:textId="6D383C44" w:rsidR="0034293E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4541937C" w14:textId="560012A7" w:rsidR="0034293E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0F4AC701" w14:textId="77777777" w:rsidR="006538BE" w:rsidRPr="00FF7681" w:rsidRDefault="006538BE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2C12B82" w14:textId="77777777" w:rsidR="006538BE" w:rsidRDefault="006538BE" w:rsidP="00FA405E">
      <w:pPr>
        <w:pStyle w:val="Popispracovnholistu"/>
        <w:rPr>
          <w:color w:val="404040"/>
        </w:rPr>
        <w:sectPr w:rsidR="006538B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14:paraId="07AEF245" w14:textId="008CF0F1" w:rsidR="006538BE" w:rsidRDefault="00E076C4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076C4"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5220C311" wp14:editId="1E162611">
            <wp:extent cx="1219200" cy="412750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B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Mgr.</w:t>
      </w:r>
      <w:r w:rsidR="00366119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 Bc.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Michael Novotný</w:t>
      </w:r>
    </w:p>
    <w:p w14:paraId="5D9104F3" w14:textId="77777777" w:rsidR="006538BE" w:rsidRDefault="006538B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538B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</w:t>
      </w:r>
    </w:p>
    <w:p w14:paraId="1F77CDD9" w14:textId="3D4DAEE2" w:rsidR="006538BE" w:rsidRPr="00757173" w:rsidRDefault="00E076C4" w:rsidP="00757173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bookmarkStart w:id="0" w:name="_PictureBullets"/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4DE836B8" wp14:editId="55DDE958">
            <wp:extent cx="63500" cy="5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0881EFD" wp14:editId="7039B1D4">
            <wp:extent cx="63500" cy="50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119AA32" wp14:editId="77CDB161">
            <wp:extent cx="1651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30A33BA6" wp14:editId="2893545C">
            <wp:extent cx="298450" cy="298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BE" w:rsidRPr="00757173" w:rsidSect="00E076C4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96A3" w14:textId="77777777" w:rsidR="00E03AF5" w:rsidRDefault="00E03AF5">
      <w:pPr>
        <w:spacing w:after="0" w:line="240" w:lineRule="auto"/>
      </w:pPr>
      <w:r>
        <w:separator/>
      </w:r>
    </w:p>
  </w:endnote>
  <w:endnote w:type="continuationSeparator" w:id="0">
    <w:p w14:paraId="21A1120F" w14:textId="77777777" w:rsidR="00E03AF5" w:rsidRDefault="00E0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538BE" w:rsidRPr="005E320B" w14:paraId="432C6FA5" w14:textId="77777777">
      <w:tc>
        <w:tcPr>
          <w:tcW w:w="3485" w:type="dxa"/>
        </w:tcPr>
        <w:p w14:paraId="719A442C" w14:textId="77777777" w:rsidR="006538BE" w:rsidRPr="005E320B" w:rsidRDefault="006538BE" w:rsidP="7DAA1868">
          <w:pPr>
            <w:pStyle w:val="Zhlav"/>
            <w:ind w:left="-115"/>
          </w:pPr>
        </w:p>
      </w:tc>
      <w:tc>
        <w:tcPr>
          <w:tcW w:w="3485" w:type="dxa"/>
        </w:tcPr>
        <w:p w14:paraId="46363DA7" w14:textId="77777777" w:rsidR="006538BE" w:rsidRPr="005E320B" w:rsidRDefault="006538BE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7F846" w14:textId="77777777" w:rsidR="006538BE" w:rsidRPr="005E320B" w:rsidRDefault="006538BE" w:rsidP="7DAA1868">
          <w:pPr>
            <w:pStyle w:val="Zhlav"/>
            <w:ind w:right="-115"/>
            <w:jc w:val="right"/>
          </w:pPr>
        </w:p>
      </w:tc>
    </w:tr>
  </w:tbl>
  <w:p w14:paraId="1AC3DB18" w14:textId="166C355E" w:rsidR="006538BE" w:rsidRDefault="00E076C4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F1AF26B" wp14:editId="5EE8720D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2267" w14:textId="77777777" w:rsidR="00E03AF5" w:rsidRDefault="00E03AF5">
      <w:pPr>
        <w:spacing w:after="0" w:line="240" w:lineRule="auto"/>
      </w:pPr>
      <w:r>
        <w:separator/>
      </w:r>
    </w:p>
  </w:footnote>
  <w:footnote w:type="continuationSeparator" w:id="0">
    <w:p w14:paraId="7C8D9786" w14:textId="77777777" w:rsidR="00E03AF5" w:rsidRDefault="00E0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538BE" w:rsidRPr="005E320B" w14:paraId="684CF60F" w14:textId="77777777">
      <w:tc>
        <w:tcPr>
          <w:tcW w:w="10455" w:type="dxa"/>
        </w:tcPr>
        <w:p w14:paraId="508A64E1" w14:textId="260A4911" w:rsidR="006538BE" w:rsidRPr="005E320B" w:rsidRDefault="00E076C4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CA41DDF" wp14:editId="4E5B77A8">
                <wp:extent cx="62484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" b="3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893FC" w14:textId="77777777" w:rsidR="006538BE" w:rsidRDefault="006538B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B0"/>
    <w:multiLevelType w:val="hybridMultilevel"/>
    <w:tmpl w:val="04A0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0403D"/>
    <w:multiLevelType w:val="multilevel"/>
    <w:tmpl w:val="609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DD32D2"/>
    <w:multiLevelType w:val="hybridMultilevel"/>
    <w:tmpl w:val="C3F05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80F"/>
    <w:multiLevelType w:val="multilevel"/>
    <w:tmpl w:val="EB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E10E7"/>
    <w:multiLevelType w:val="hybridMultilevel"/>
    <w:tmpl w:val="1CEC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F1C80"/>
    <w:multiLevelType w:val="multilevel"/>
    <w:tmpl w:val="38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84BCF"/>
    <w:multiLevelType w:val="hybridMultilevel"/>
    <w:tmpl w:val="FC3E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6D1B"/>
    <w:multiLevelType w:val="multilevel"/>
    <w:tmpl w:val="C7E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4050B85"/>
    <w:multiLevelType w:val="hybridMultilevel"/>
    <w:tmpl w:val="63FA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09BA"/>
    <w:multiLevelType w:val="hybridMultilevel"/>
    <w:tmpl w:val="8C4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13B16"/>
    <w:multiLevelType w:val="multilevel"/>
    <w:tmpl w:val="EC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D9143E"/>
    <w:multiLevelType w:val="hybridMultilevel"/>
    <w:tmpl w:val="9F4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A3A01"/>
    <w:multiLevelType w:val="multilevel"/>
    <w:tmpl w:val="F2A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E6CB8"/>
    <w:multiLevelType w:val="multilevel"/>
    <w:tmpl w:val="5A3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D360A"/>
    <w:multiLevelType w:val="hybridMultilevel"/>
    <w:tmpl w:val="C27EFF6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36340D6"/>
    <w:multiLevelType w:val="hybridMultilevel"/>
    <w:tmpl w:val="2E9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B94325"/>
    <w:multiLevelType w:val="multilevel"/>
    <w:tmpl w:val="5F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11810"/>
    <w:multiLevelType w:val="multilevel"/>
    <w:tmpl w:val="BE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8141E7"/>
    <w:multiLevelType w:val="hybridMultilevel"/>
    <w:tmpl w:val="F8F6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79F"/>
    <w:multiLevelType w:val="multilevel"/>
    <w:tmpl w:val="8D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21"/>
  </w:num>
  <w:num w:numId="5">
    <w:abstractNumId w:val="16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2"/>
  </w:num>
  <w:num w:numId="11">
    <w:abstractNumId w:val="9"/>
  </w:num>
  <w:num w:numId="12">
    <w:abstractNumId w:val="14"/>
  </w:num>
  <w:num w:numId="13">
    <w:abstractNumId w:val="31"/>
  </w:num>
  <w:num w:numId="14">
    <w:abstractNumId w:val="5"/>
  </w:num>
  <w:num w:numId="15">
    <w:abstractNumId w:val="22"/>
  </w:num>
  <w:num w:numId="16">
    <w:abstractNumId w:val="22"/>
  </w:num>
  <w:num w:numId="17">
    <w:abstractNumId w:val="6"/>
  </w:num>
  <w:num w:numId="18">
    <w:abstractNumId w:val="0"/>
  </w:num>
  <w:num w:numId="19">
    <w:abstractNumId w:val="22"/>
  </w:num>
  <w:num w:numId="20">
    <w:abstractNumId w:val="22"/>
  </w:num>
  <w:num w:numId="21">
    <w:abstractNumId w:val="26"/>
  </w:num>
  <w:num w:numId="22">
    <w:abstractNumId w:val="22"/>
  </w:num>
  <w:num w:numId="23">
    <w:abstractNumId w:val="4"/>
  </w:num>
  <w:num w:numId="24">
    <w:abstractNumId w:val="30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22"/>
  </w:num>
  <w:num w:numId="30">
    <w:abstractNumId w:val="20"/>
  </w:num>
  <w:num w:numId="31">
    <w:abstractNumId w:val="17"/>
  </w:num>
  <w:num w:numId="32">
    <w:abstractNumId w:val="27"/>
  </w:num>
  <w:num w:numId="33">
    <w:abstractNumId w:val="22"/>
  </w:num>
  <w:num w:numId="34">
    <w:abstractNumId w:val="8"/>
  </w:num>
  <w:num w:numId="35">
    <w:abstractNumId w:val="33"/>
  </w:num>
  <w:num w:numId="36">
    <w:abstractNumId w:val="2"/>
  </w:num>
  <w:num w:numId="37">
    <w:abstractNumId w:val="18"/>
  </w:num>
  <w:num w:numId="38">
    <w:abstractNumId w:val="15"/>
  </w:num>
  <w:num w:numId="39">
    <w:abstractNumId w:val="11"/>
  </w:num>
  <w:num w:numId="40">
    <w:abstractNumId w:val="32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628F9"/>
    <w:rsid w:val="00106D77"/>
    <w:rsid w:val="0011432B"/>
    <w:rsid w:val="001339AA"/>
    <w:rsid w:val="00136E69"/>
    <w:rsid w:val="00194B7F"/>
    <w:rsid w:val="00294934"/>
    <w:rsid w:val="002B71C0"/>
    <w:rsid w:val="002C10F6"/>
    <w:rsid w:val="00301E59"/>
    <w:rsid w:val="0034293E"/>
    <w:rsid w:val="00366119"/>
    <w:rsid w:val="003753BD"/>
    <w:rsid w:val="00391F4E"/>
    <w:rsid w:val="00393D69"/>
    <w:rsid w:val="004659D5"/>
    <w:rsid w:val="00513CCB"/>
    <w:rsid w:val="005D1878"/>
    <w:rsid w:val="005E2369"/>
    <w:rsid w:val="005E320B"/>
    <w:rsid w:val="005E6E96"/>
    <w:rsid w:val="0063538D"/>
    <w:rsid w:val="00643389"/>
    <w:rsid w:val="006538BE"/>
    <w:rsid w:val="00676B21"/>
    <w:rsid w:val="007210C2"/>
    <w:rsid w:val="007224CC"/>
    <w:rsid w:val="00726708"/>
    <w:rsid w:val="00740191"/>
    <w:rsid w:val="00757173"/>
    <w:rsid w:val="00757E32"/>
    <w:rsid w:val="00770943"/>
    <w:rsid w:val="00777383"/>
    <w:rsid w:val="00797F4B"/>
    <w:rsid w:val="007D2437"/>
    <w:rsid w:val="007D4003"/>
    <w:rsid w:val="007F6DFD"/>
    <w:rsid w:val="007F7902"/>
    <w:rsid w:val="00801B1A"/>
    <w:rsid w:val="008311C7"/>
    <w:rsid w:val="008456A5"/>
    <w:rsid w:val="008E652B"/>
    <w:rsid w:val="008F58C7"/>
    <w:rsid w:val="0097252E"/>
    <w:rsid w:val="00974709"/>
    <w:rsid w:val="009D05FB"/>
    <w:rsid w:val="00A30674"/>
    <w:rsid w:val="00A73CC6"/>
    <w:rsid w:val="00A8142A"/>
    <w:rsid w:val="00AA0AD9"/>
    <w:rsid w:val="00AB2908"/>
    <w:rsid w:val="00AD1C92"/>
    <w:rsid w:val="00B11AF8"/>
    <w:rsid w:val="00B16A1A"/>
    <w:rsid w:val="00B32652"/>
    <w:rsid w:val="00B92515"/>
    <w:rsid w:val="00BD52EC"/>
    <w:rsid w:val="00BF6ED8"/>
    <w:rsid w:val="00C14383"/>
    <w:rsid w:val="00C367D9"/>
    <w:rsid w:val="00C541CA"/>
    <w:rsid w:val="00C57181"/>
    <w:rsid w:val="00C97785"/>
    <w:rsid w:val="00CA7F45"/>
    <w:rsid w:val="00CD5574"/>
    <w:rsid w:val="00CD572E"/>
    <w:rsid w:val="00CE2885"/>
    <w:rsid w:val="00CE28A6"/>
    <w:rsid w:val="00D013B4"/>
    <w:rsid w:val="00D334AC"/>
    <w:rsid w:val="00D34C52"/>
    <w:rsid w:val="00D85463"/>
    <w:rsid w:val="00DB14D8"/>
    <w:rsid w:val="00DB4536"/>
    <w:rsid w:val="00DD2817"/>
    <w:rsid w:val="00E0332A"/>
    <w:rsid w:val="00E03AF5"/>
    <w:rsid w:val="00E076C4"/>
    <w:rsid w:val="00E371A0"/>
    <w:rsid w:val="00E55964"/>
    <w:rsid w:val="00E573FC"/>
    <w:rsid w:val="00E77B64"/>
    <w:rsid w:val="00EA1D71"/>
    <w:rsid w:val="00EA3EF5"/>
    <w:rsid w:val="00EA7F93"/>
    <w:rsid w:val="00EB549C"/>
    <w:rsid w:val="00EC0FC3"/>
    <w:rsid w:val="00ED3DDC"/>
    <w:rsid w:val="00ED4AFC"/>
    <w:rsid w:val="00EE3316"/>
    <w:rsid w:val="00EF53E8"/>
    <w:rsid w:val="00F15F6B"/>
    <w:rsid w:val="00F2067A"/>
    <w:rsid w:val="00F64C1C"/>
    <w:rsid w:val="00F70EC1"/>
    <w:rsid w:val="00F85843"/>
    <w:rsid w:val="00F92BEE"/>
    <w:rsid w:val="00FA405E"/>
    <w:rsid w:val="00FF7681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CD98E"/>
  <w15:docId w15:val="{A26F09C1-E79D-4687-974F-31893E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878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C5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541CA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7210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5D1878"/>
  </w:style>
  <w:style w:type="paragraph" w:styleId="Zhlav">
    <w:name w:val="header"/>
    <w:basedOn w:val="Normln"/>
    <w:link w:val="Zhlav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5D1878"/>
  </w:style>
  <w:style w:type="paragraph" w:styleId="Zpat">
    <w:name w:val="footer"/>
    <w:basedOn w:val="Normln"/>
    <w:link w:val="Zpat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semiHidden/>
    <w:rsid w:val="003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91F4E"/>
    <w:rPr>
      <w:b/>
      <w:bCs/>
    </w:rPr>
  </w:style>
  <w:style w:type="character" w:styleId="Zdraznn">
    <w:name w:val="Emphasis"/>
    <w:basedOn w:val="Standardnpsmoodstavce"/>
    <w:uiPriority w:val="99"/>
    <w:qFormat/>
    <w:rsid w:val="002B71C0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5E6E96"/>
  </w:style>
  <w:style w:type="paragraph" w:styleId="Textbubliny">
    <w:name w:val="Balloon Text"/>
    <w:basedOn w:val="Normln"/>
    <w:link w:val="TextbublinyChar"/>
    <w:uiPriority w:val="99"/>
    <w:semiHidden/>
    <w:rsid w:val="00BF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2817"/>
    <w:rPr>
      <w:color w:val="605E5C"/>
      <w:shd w:val="clear" w:color="auto" w:fill="E1DFDD"/>
    </w:rPr>
  </w:style>
  <w:style w:type="character" w:customStyle="1" w:styleId="Standardnpsmoodstavce1">
    <w:name w:val="Standardní písmo odstavce1"/>
    <w:rsid w:val="00E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 jako téma pro rozvoj klíčových kompetencí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 jako téma pro rozvoj klíčových kompetencí</dc:title>
  <dc:subject/>
  <dc:creator>Jan Johanovský</dc:creator>
  <cp:keywords/>
  <dc:description/>
  <cp:lastModifiedBy>Lucie</cp:lastModifiedBy>
  <cp:revision>4</cp:revision>
  <cp:lastPrinted>2021-07-23T08:26:00Z</cp:lastPrinted>
  <dcterms:created xsi:type="dcterms:W3CDTF">2025-10-14T08:24:00Z</dcterms:created>
  <dcterms:modified xsi:type="dcterms:W3CDTF">2025-10-14T08:35:00Z</dcterms:modified>
</cp:coreProperties>
</file>