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DE" w:rsidRDefault="0027611F">
      <w:pPr>
        <w:pStyle w:val="Standard"/>
        <w:spacing w:line="360" w:lineRule="auto"/>
        <w:rPr>
          <w:b/>
          <w:bCs/>
          <w:sz w:val="36"/>
          <w:szCs w:val="36"/>
          <w:lang w:val="cs-C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5165640</wp:posOffset>
            </wp:positionH>
            <wp:positionV relativeFrom="page">
              <wp:posOffset>0</wp:posOffset>
            </wp:positionV>
            <wp:extent cx="2606760" cy="2604600"/>
            <wp:effectExtent l="0" t="0" r="3090" b="5250"/>
            <wp:wrapThrough wrapText="bothSides">
              <wp:wrapPolygon edited="0">
                <wp:start x="0" y="0"/>
                <wp:lineTo x="0" y="21015"/>
                <wp:lineTo x="474" y="21489"/>
                <wp:lineTo x="21468" y="21489"/>
                <wp:lineTo x="21468" y="0"/>
                <wp:lineTo x="0" y="0"/>
              </wp:wrapPolygon>
            </wp:wrapThrough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760" cy="260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val="cs-CZ"/>
        </w:rPr>
        <w:t>Bedřich Smetana</w:t>
      </w:r>
    </w:p>
    <w:p w:rsidR="008E03DE" w:rsidRDefault="0027611F">
      <w:pPr>
        <w:pStyle w:val="Standard"/>
        <w:spacing w:line="360" w:lineRule="auto"/>
      </w:pPr>
      <w:r>
        <w:rPr>
          <w:lang w:val="cs-CZ"/>
        </w:rPr>
        <w:t>(2.</w:t>
      </w:r>
      <w:r>
        <w:rPr>
          <w:lang w:val="cs-CZ"/>
        </w:rPr>
        <w:t xml:space="preserve"> 3. 1824 Litomyšl – 12. 5. 1884 Praha)</w:t>
      </w:r>
    </w:p>
    <w:p w:rsidR="008E03DE" w:rsidRDefault="008E03DE">
      <w:pPr>
        <w:pStyle w:val="Standard"/>
        <w:spacing w:line="360" w:lineRule="auto"/>
        <w:rPr>
          <w:lang w:val="cs-CZ"/>
        </w:rPr>
      </w:pPr>
    </w:p>
    <w:p w:rsidR="008E03DE" w:rsidRDefault="0027611F">
      <w:pPr>
        <w:pStyle w:val="Standard"/>
        <w:tabs>
          <w:tab w:val="left" w:pos="4678"/>
        </w:tabs>
        <w:spacing w:line="360" w:lineRule="auto"/>
        <w:jc w:val="both"/>
        <w:rPr>
          <w:lang w:val="cs-CZ"/>
        </w:rPr>
      </w:pPr>
      <w:r>
        <w:rPr>
          <w:lang w:val="cs-CZ"/>
        </w:rPr>
        <w:t>Bedřich (německy Fridrich, v české matrice zapsáno Frydrych) Smetana je dnes právem považován za otce národní hudby v Čechách. Ale jak tomu bylo za jeho života? Tento pokrokový skladatel měl o české národní hudbě jin</w:t>
      </w:r>
      <w:r>
        <w:rPr>
          <w:lang w:val="cs-CZ"/>
        </w:rPr>
        <w:t xml:space="preserve">ou představu než pouze seskládat české národní písničky. Inspiraci hledal v zahraničí, velkým vzorem mu byli Franz </w:t>
      </w:r>
      <w:proofErr w:type="spellStart"/>
      <w:r>
        <w:rPr>
          <w:lang w:val="cs-CZ"/>
        </w:rPr>
        <w:t>Liszt</w:t>
      </w:r>
      <w:proofErr w:type="spellEnd"/>
      <w:r>
        <w:rPr>
          <w:lang w:val="cs-CZ"/>
        </w:rPr>
        <w:t xml:space="preserve"> a Richard Wagner, jehož vliv mu byl za jeho života hojně vyčítán. Bedřich</w:t>
      </w:r>
      <w:r>
        <w:rPr>
          <w:lang w:val="cs-CZ"/>
        </w:rPr>
        <w:t xml:space="preserve"> sice vždy vycházel z lidových tradic, snažil se o ryze český </w:t>
      </w:r>
      <w:r>
        <w:rPr>
          <w:lang w:val="cs-CZ"/>
        </w:rPr>
        <w:t>děj a postavy, ale zároveň usiloval o díla s vysokou uměleckou hodnotou, díla rovnocenná tehdejší evropské umělecké scéně. „Českost“ nacházel v intonaci a přízvuku hovorové řeči – zpěv v opeře měl být jako idealizovaná řeč. Byl přesvědčen o tom, že hudba n</w:t>
      </w:r>
      <w:r>
        <w:rPr>
          <w:lang w:val="cs-CZ"/>
        </w:rPr>
        <w:t xml:space="preserve">ení </w:t>
      </w:r>
      <w:proofErr w:type="spellStart"/>
      <w:r>
        <w:rPr>
          <w:lang w:val="cs-CZ"/>
        </w:rPr>
        <w:t>samospásná</w:t>
      </w:r>
      <w:proofErr w:type="spellEnd"/>
      <w:r>
        <w:rPr>
          <w:lang w:val="cs-CZ"/>
        </w:rPr>
        <w:t>, že musí sloužit nějaké dramatické koncepci.</w:t>
      </w:r>
    </w:p>
    <w:p w:rsidR="008E03DE" w:rsidRDefault="0027611F">
      <w:pPr>
        <w:pStyle w:val="Standard"/>
        <w:tabs>
          <w:tab w:val="left" w:pos="4678"/>
          <w:tab w:val="left" w:pos="4866"/>
        </w:tabs>
        <w:spacing w:line="360" w:lineRule="auto"/>
        <w:jc w:val="both"/>
        <w:rPr>
          <w:lang w:val="cs-CZ"/>
        </w:rPr>
      </w:pPr>
      <w:r>
        <w:rPr>
          <w:lang w:val="cs-CZ"/>
        </w:rPr>
        <w:t xml:space="preserve">Opery nicméně začal psát až kolem 40 let věku, po návratu ze Švédska, kde působil pět let jako ředitel filharmonického spolku v Göteborgu. Počátek skutečné české národní opery se tedy začíná psát </w:t>
      </w:r>
      <w:r>
        <w:rPr>
          <w:lang w:val="cs-CZ"/>
        </w:rPr>
        <w:t xml:space="preserve">s jeho návratem do Čech, kde toužil v nově postaveném </w:t>
      </w:r>
      <w:r>
        <w:rPr>
          <w:i/>
          <w:iCs/>
          <w:lang w:val="cs-CZ"/>
        </w:rPr>
        <w:t>Prozatímním divadle</w:t>
      </w:r>
      <w:r>
        <w:rPr>
          <w:lang w:val="cs-CZ"/>
        </w:rPr>
        <w:t xml:space="preserve"> prosazovat svá operní díla. Významnou spolupracovnicí mu při tvorbě posledních několika oper byla libretistka </w:t>
      </w:r>
      <w:r>
        <w:rPr>
          <w:i/>
          <w:iCs/>
          <w:lang w:val="cs-CZ"/>
        </w:rPr>
        <w:t>Eliška Krásnohorská</w:t>
      </w:r>
      <w:r>
        <w:rPr>
          <w:lang w:val="cs-CZ"/>
        </w:rPr>
        <w:t xml:space="preserve">, jejíž jazyková znalost podpořila Bedřichův hudební </w:t>
      </w:r>
      <w:r>
        <w:rPr>
          <w:lang w:val="cs-CZ"/>
        </w:rPr>
        <w:t>um.</w:t>
      </w:r>
    </w:p>
    <w:p w:rsidR="008E03DE" w:rsidRDefault="0027611F">
      <w:pPr>
        <w:pStyle w:val="Standard"/>
        <w:tabs>
          <w:tab w:val="left" w:pos="4678"/>
          <w:tab w:val="left" w:pos="4866"/>
        </w:tabs>
        <w:spacing w:line="360" w:lineRule="auto"/>
        <w:jc w:val="both"/>
        <w:rPr>
          <w:lang w:val="cs-CZ"/>
        </w:rPr>
      </w:pPr>
      <w:r>
        <w:rPr>
          <w:lang w:val="cs-CZ"/>
        </w:rPr>
        <w:t xml:space="preserve">Smetanův přínos pro českou hudební scénu však nehledejme pouze u operních děl. Spoluzakládal pěvecký sbor </w:t>
      </w:r>
      <w:r>
        <w:rPr>
          <w:i/>
          <w:iCs/>
          <w:lang w:val="cs-CZ"/>
        </w:rPr>
        <w:t>Hlahol</w:t>
      </w:r>
      <w:r>
        <w:rPr>
          <w:lang w:val="cs-CZ"/>
        </w:rPr>
        <w:t>, jako hudební kritik se vyjadřoval v </w:t>
      </w:r>
      <w:r>
        <w:rPr>
          <w:i/>
          <w:iCs/>
          <w:lang w:val="cs-CZ"/>
        </w:rPr>
        <w:t>Národních listech</w:t>
      </w:r>
      <w:r>
        <w:rPr>
          <w:lang w:val="cs-CZ"/>
        </w:rPr>
        <w:t>, propagoval také novou hudbu svých zahraničních kolegů (</w:t>
      </w:r>
      <w:proofErr w:type="spellStart"/>
      <w:r>
        <w:rPr>
          <w:lang w:val="cs-CZ"/>
        </w:rPr>
        <w:t>Schumanna</w:t>
      </w:r>
      <w:proofErr w:type="spellEnd"/>
      <w:r>
        <w:rPr>
          <w:lang w:val="cs-CZ"/>
        </w:rPr>
        <w:t xml:space="preserve">, Chopina, </w:t>
      </w:r>
      <w:proofErr w:type="spellStart"/>
      <w:r>
        <w:rPr>
          <w:lang w:val="cs-CZ"/>
        </w:rPr>
        <w:t>Liszta</w:t>
      </w:r>
      <w:proofErr w:type="spellEnd"/>
      <w:r>
        <w:rPr>
          <w:lang w:val="cs-CZ"/>
        </w:rPr>
        <w:t>).</w:t>
      </w:r>
    </w:p>
    <w:p w:rsidR="008E03DE" w:rsidRDefault="0027611F">
      <w:pPr>
        <w:pStyle w:val="Standard"/>
        <w:tabs>
          <w:tab w:val="left" w:pos="4678"/>
          <w:tab w:val="left" w:pos="4866"/>
        </w:tabs>
        <w:spacing w:line="360" w:lineRule="auto"/>
        <w:jc w:val="both"/>
        <w:rPr>
          <w:lang w:val="cs-CZ"/>
        </w:rPr>
      </w:pPr>
      <w:r>
        <w:rPr>
          <w:lang w:val="cs-CZ"/>
        </w:rPr>
        <w:t>V soukromém životě postihla Bedřicha nejedna tragédie. První manželství s milovanou Kateřinou Kolářovou sice přivedlo na svět čtyři dcery, tři z nich však v útlém věku zemřely, následovány samotnou Kateřinou. Smetana se znovu oženil s o šestnáct let mladš</w:t>
      </w:r>
      <w:r>
        <w:rPr>
          <w:lang w:val="cs-CZ"/>
        </w:rPr>
        <w:t xml:space="preserve">í Barborou (Betty) </w:t>
      </w:r>
      <w:proofErr w:type="spellStart"/>
      <w:r>
        <w:rPr>
          <w:lang w:val="cs-CZ"/>
        </w:rPr>
        <w:t>Ferdinandiovou</w:t>
      </w:r>
      <w:proofErr w:type="spellEnd"/>
      <w:r>
        <w:rPr>
          <w:lang w:val="cs-CZ"/>
        </w:rPr>
        <w:t>, s níž měl další dvě dcery a bohužel ne příliš šťastný partnerský vztah. Ve věku padesáti let navíc zcela přišel o sluch, což podlomilo i jeho psychické zdraví. I přes tyto zdravotní útrapy jako zcela hluchý dokázal složit</w:t>
      </w:r>
      <w:r>
        <w:rPr>
          <w:lang w:val="cs-CZ"/>
        </w:rPr>
        <w:t xml:space="preserve"> tři ze svých nejvýznamnějších oper (</w:t>
      </w:r>
      <w:r>
        <w:rPr>
          <w:i/>
          <w:iCs/>
          <w:lang w:val="cs-CZ"/>
        </w:rPr>
        <w:t>Hubička, Tajemství, Čertova stěna</w:t>
      </w:r>
      <w:r>
        <w:rPr>
          <w:lang w:val="cs-CZ"/>
        </w:rPr>
        <w:t xml:space="preserve">) a cyklus symfonických básní </w:t>
      </w:r>
      <w:r>
        <w:rPr>
          <w:i/>
          <w:iCs/>
          <w:lang w:val="cs-CZ"/>
        </w:rPr>
        <w:t>Má vlast</w:t>
      </w:r>
      <w:r>
        <w:rPr>
          <w:lang w:val="cs-CZ"/>
        </w:rPr>
        <w:t>.</w:t>
      </w:r>
    </w:p>
    <w:p w:rsidR="008E03DE" w:rsidRDefault="008E03DE">
      <w:pPr>
        <w:pStyle w:val="Standard"/>
        <w:tabs>
          <w:tab w:val="left" w:pos="4678"/>
          <w:tab w:val="left" w:pos="4866"/>
        </w:tabs>
        <w:spacing w:line="360" w:lineRule="auto"/>
        <w:jc w:val="both"/>
        <w:rPr>
          <w:lang w:val="cs-CZ"/>
        </w:rPr>
      </w:pPr>
    </w:p>
    <w:p w:rsidR="008E03DE" w:rsidRDefault="0027611F">
      <w:pPr>
        <w:pStyle w:val="Standard"/>
        <w:tabs>
          <w:tab w:val="left" w:pos="4678"/>
          <w:tab w:val="left" w:pos="4866"/>
        </w:tabs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Významné opery:</w:t>
      </w:r>
    </w:p>
    <w:p w:rsidR="008E03DE" w:rsidRDefault="0027611F">
      <w:pPr>
        <w:pStyle w:val="Standard"/>
        <w:tabs>
          <w:tab w:val="left" w:pos="4678"/>
          <w:tab w:val="left" w:pos="4866"/>
        </w:tabs>
        <w:spacing w:line="360" w:lineRule="auto"/>
        <w:jc w:val="both"/>
        <w:rPr>
          <w:lang w:val="cs-CZ"/>
        </w:rPr>
      </w:pPr>
      <w:r>
        <w:rPr>
          <w:lang w:val="cs-CZ"/>
        </w:rPr>
        <w:t>- Braniboři v Čechách, Prodaná nevěsta, Dalibor, Libuše, Dvě vdovy, Hubička, Tajemství, Čertova stěna, Viola (nedokončená)</w:t>
      </w:r>
    </w:p>
    <w:p w:rsidR="008E03DE" w:rsidRDefault="0027611F">
      <w:pPr>
        <w:pStyle w:val="Standard"/>
        <w:tabs>
          <w:tab w:val="left" w:pos="4678"/>
          <w:tab w:val="left" w:pos="4866"/>
        </w:tabs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Pomůck</w:t>
      </w:r>
      <w:r>
        <w:rPr>
          <w:b/>
          <w:bCs/>
          <w:lang w:val="cs-CZ"/>
        </w:rPr>
        <w:t xml:space="preserve">a: </w:t>
      </w:r>
      <w:r>
        <w:rPr>
          <w:lang w:val="cs-CZ"/>
        </w:rPr>
        <w:t>BRA-PRO-DA-LI-DVĚ-HU-TA-ČE-VI</w:t>
      </w:r>
    </w:p>
    <w:sectPr w:rsidR="008E03D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11F" w:rsidRDefault="0027611F">
      <w:r>
        <w:separator/>
      </w:r>
    </w:p>
  </w:endnote>
  <w:endnote w:type="continuationSeparator" w:id="0">
    <w:p w:rsidR="0027611F" w:rsidRDefault="002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11F" w:rsidRDefault="0027611F">
      <w:r>
        <w:rPr>
          <w:color w:val="000000"/>
        </w:rPr>
        <w:separator/>
      </w:r>
    </w:p>
  </w:footnote>
  <w:footnote w:type="continuationSeparator" w:id="0">
    <w:p w:rsidR="0027611F" w:rsidRDefault="0027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03DE"/>
    <w:rsid w:val="0027611F"/>
    <w:rsid w:val="008A2A6D"/>
    <w:rsid w:val="008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6F850-9974-4E7A-840C-3C88B08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Dominika</dc:creator>
  <cp:lastModifiedBy>Konečná Dominika</cp:lastModifiedBy>
  <cp:revision>2</cp:revision>
  <dcterms:created xsi:type="dcterms:W3CDTF">2024-11-03T23:17:00Z</dcterms:created>
  <dcterms:modified xsi:type="dcterms:W3CDTF">2024-11-03T23:17:00Z</dcterms:modified>
</cp:coreProperties>
</file>