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7261C" w14:textId="2F062323" w:rsidR="005B58DB" w:rsidRPr="00811CBE" w:rsidRDefault="005B58DB">
      <w:pPr>
        <w:rPr>
          <w:rFonts w:ascii="Arial" w:hAnsi="Arial" w:cs="Arial"/>
          <w:b/>
          <w:bCs/>
          <w:sz w:val="44"/>
          <w:szCs w:val="44"/>
        </w:rPr>
      </w:pPr>
      <w:r w:rsidRPr="00811CBE">
        <w:rPr>
          <w:rFonts w:ascii="Arial" w:hAnsi="Arial" w:cs="Arial"/>
          <w:b/>
          <w:bCs/>
          <w:sz w:val="44"/>
          <w:szCs w:val="44"/>
        </w:rPr>
        <w:t xml:space="preserve">Kým byl </w:t>
      </w:r>
      <w:r w:rsidR="00CF7856" w:rsidRPr="00811CBE">
        <w:rPr>
          <w:rFonts w:ascii="Arial" w:hAnsi="Arial" w:cs="Arial"/>
          <w:b/>
          <w:bCs/>
          <w:sz w:val="44"/>
          <w:szCs w:val="44"/>
        </w:rPr>
        <w:t xml:space="preserve">papež </w:t>
      </w:r>
      <w:r w:rsidRPr="00811CBE">
        <w:rPr>
          <w:rFonts w:ascii="Arial" w:hAnsi="Arial" w:cs="Arial"/>
          <w:b/>
          <w:bCs/>
          <w:sz w:val="44"/>
          <w:szCs w:val="44"/>
        </w:rPr>
        <w:t>František podle televizních zpravodajů?</w:t>
      </w:r>
    </w:p>
    <w:p w14:paraId="5DFD0D22" w14:textId="77777777" w:rsidR="00B90269" w:rsidRPr="00811CBE" w:rsidRDefault="00B90269" w:rsidP="00B90269">
      <w:pPr>
        <w:rPr>
          <w:rFonts w:ascii="Arial" w:hAnsi="Arial" w:cs="Arial"/>
          <w:b/>
          <w:bCs/>
        </w:rPr>
      </w:pPr>
      <w:r w:rsidRPr="00811CBE">
        <w:rPr>
          <w:rFonts w:ascii="Arial" w:hAnsi="Arial" w:cs="Arial"/>
          <w:b/>
          <w:bCs/>
        </w:rPr>
        <w:t>Informace pro učitele</w:t>
      </w:r>
    </w:p>
    <w:p w14:paraId="4FEDA81E" w14:textId="77777777" w:rsidR="00B90269" w:rsidRPr="009160DE" w:rsidRDefault="00B90269" w:rsidP="00B90269">
      <w:pPr>
        <w:rPr>
          <w:rFonts w:ascii="Arial" w:hAnsi="Arial" w:cs="Arial"/>
        </w:rPr>
      </w:pPr>
      <w:r w:rsidRPr="009160DE">
        <w:rPr>
          <w:rFonts w:ascii="Arial" w:hAnsi="Arial" w:cs="Arial"/>
          <w:b/>
          <w:bCs/>
        </w:rPr>
        <w:t>anotace</w:t>
      </w:r>
      <w:r w:rsidRPr="009160DE">
        <w:rPr>
          <w:rFonts w:ascii="Arial" w:hAnsi="Arial" w:cs="Arial"/>
        </w:rPr>
        <w:t> </w:t>
      </w:r>
    </w:p>
    <w:p w14:paraId="6B576DC6" w14:textId="77777777" w:rsidR="00B90269" w:rsidRPr="00811CBE" w:rsidRDefault="00B90269" w:rsidP="00B90269">
      <w:pPr>
        <w:rPr>
          <w:rFonts w:ascii="Arial" w:hAnsi="Arial" w:cs="Arial"/>
        </w:rPr>
      </w:pPr>
      <w:r w:rsidRPr="00811CBE">
        <w:rPr>
          <w:rFonts w:ascii="Arial" w:hAnsi="Arial" w:cs="Arial"/>
        </w:rPr>
        <w:t>Pracovní list slouží jako podklad pro kritické a hodnotící čtení mediálního sdělení na příkladu televizní reportáže o životě a odkazu papeže Františka. Žáci nejprve analyzují jazyk a stylistické prostředky reportáže. Následně se vracejí k vybraným obrazovým záběrům a diskutují jejich funkci v rámci utváření mediálního obrazu. V další části porovnávají výpověď reportáže s autentickými papežovými texty, čímž si ověřují věrohodnost použitých informací. Pracovní list je zakončen reflexí a volbou tvrzení o míře objektivity reportáže.</w:t>
      </w:r>
    </w:p>
    <w:p w14:paraId="141B2DD5" w14:textId="77777777" w:rsidR="00B90269" w:rsidRPr="009160DE" w:rsidRDefault="00B90269" w:rsidP="00B90269">
      <w:pPr>
        <w:rPr>
          <w:rFonts w:ascii="Arial" w:hAnsi="Arial" w:cs="Arial"/>
        </w:rPr>
      </w:pPr>
      <w:r w:rsidRPr="009160DE">
        <w:rPr>
          <w:rFonts w:ascii="Arial" w:hAnsi="Arial" w:cs="Arial"/>
          <w:b/>
          <w:bCs/>
        </w:rPr>
        <w:t>cílová skupina</w:t>
      </w:r>
    </w:p>
    <w:p w14:paraId="71BA033E" w14:textId="77777777" w:rsidR="00B90269" w:rsidRPr="00811CBE" w:rsidRDefault="00B90269" w:rsidP="00B90269">
      <w:pPr>
        <w:rPr>
          <w:rFonts w:ascii="Arial" w:hAnsi="Arial" w:cs="Arial"/>
        </w:rPr>
      </w:pPr>
      <w:r w:rsidRPr="00811CBE">
        <w:rPr>
          <w:rFonts w:ascii="Arial" w:hAnsi="Arial" w:cs="Arial"/>
        </w:rPr>
        <w:t xml:space="preserve">Pracovní list je koncipován pro práci v závěrečných ročnících základních škol a na středních školách </w:t>
      </w:r>
    </w:p>
    <w:p w14:paraId="081B4A94" w14:textId="77777777" w:rsidR="00B90269" w:rsidRPr="009160DE" w:rsidRDefault="00B90269" w:rsidP="00B90269">
      <w:pPr>
        <w:rPr>
          <w:rFonts w:ascii="Arial" w:hAnsi="Arial" w:cs="Arial"/>
        </w:rPr>
      </w:pPr>
      <w:r w:rsidRPr="009160DE">
        <w:rPr>
          <w:rFonts w:ascii="Arial" w:hAnsi="Arial" w:cs="Arial"/>
          <w:b/>
          <w:bCs/>
        </w:rPr>
        <w:t>vzdělávací cíl</w:t>
      </w:r>
    </w:p>
    <w:p w14:paraId="1A08B65B" w14:textId="77777777" w:rsidR="00B90269" w:rsidRPr="00811CBE" w:rsidRDefault="00B90269" w:rsidP="00B90269">
      <w:pPr>
        <w:rPr>
          <w:rFonts w:ascii="Arial" w:hAnsi="Arial" w:cs="Arial"/>
        </w:rPr>
      </w:pPr>
      <w:r w:rsidRPr="00811CBE">
        <w:rPr>
          <w:rFonts w:ascii="Arial" w:hAnsi="Arial" w:cs="Arial"/>
        </w:rPr>
        <w:t>Žáci se zorientují v událostech kolem úmrtí papeže Františka.</w:t>
      </w:r>
    </w:p>
    <w:p w14:paraId="5B488970" w14:textId="77777777" w:rsidR="00B90269" w:rsidRPr="00811CBE" w:rsidRDefault="00B90269" w:rsidP="00B90269">
      <w:pPr>
        <w:rPr>
          <w:rFonts w:ascii="Arial" w:hAnsi="Arial" w:cs="Arial"/>
        </w:rPr>
      </w:pPr>
      <w:r w:rsidRPr="00811CBE">
        <w:rPr>
          <w:rFonts w:ascii="Arial" w:hAnsi="Arial" w:cs="Arial"/>
        </w:rPr>
        <w:t>Žáci se naučí kriticky číst zpravodajský žánr životopisné reportáže.</w:t>
      </w:r>
    </w:p>
    <w:p w14:paraId="08CD795D" w14:textId="77777777" w:rsidR="00B90269" w:rsidRPr="00811CBE" w:rsidRDefault="00B90269" w:rsidP="00B90269">
      <w:pPr>
        <w:rPr>
          <w:rFonts w:ascii="Arial" w:hAnsi="Arial" w:cs="Arial"/>
        </w:rPr>
      </w:pPr>
      <w:r w:rsidRPr="00811CBE">
        <w:rPr>
          <w:rFonts w:ascii="Arial" w:hAnsi="Arial" w:cs="Arial"/>
        </w:rPr>
        <w:t xml:space="preserve">Žáci se naučí, co znamená pojem </w:t>
      </w:r>
      <w:r w:rsidRPr="00811CBE">
        <w:rPr>
          <w:rFonts w:ascii="Arial" w:hAnsi="Arial" w:cs="Arial"/>
          <w:i/>
          <w:iCs/>
        </w:rPr>
        <w:t>„mediální obraz“</w:t>
      </w:r>
      <w:r w:rsidRPr="00811CBE">
        <w:rPr>
          <w:rFonts w:ascii="Arial" w:hAnsi="Arial" w:cs="Arial"/>
        </w:rPr>
        <w:t>.</w:t>
      </w:r>
    </w:p>
    <w:p w14:paraId="4DB598EF" w14:textId="77777777" w:rsidR="00B90269" w:rsidRPr="009160DE" w:rsidRDefault="00B90269" w:rsidP="00B90269">
      <w:pPr>
        <w:rPr>
          <w:rFonts w:ascii="Arial" w:hAnsi="Arial" w:cs="Arial"/>
        </w:rPr>
      </w:pPr>
      <w:r w:rsidRPr="009160DE">
        <w:rPr>
          <w:rFonts w:ascii="Arial" w:hAnsi="Arial" w:cs="Arial"/>
          <w:b/>
          <w:bCs/>
        </w:rPr>
        <w:t>rozvíjené kompetence a gramotnosti</w:t>
      </w:r>
    </w:p>
    <w:p w14:paraId="4AB8F2D9" w14:textId="77777777" w:rsidR="00B90269" w:rsidRPr="00811CBE" w:rsidRDefault="00B90269" w:rsidP="00B90269">
      <w:pPr>
        <w:rPr>
          <w:rFonts w:ascii="Arial" w:hAnsi="Arial" w:cs="Arial"/>
        </w:rPr>
      </w:pPr>
      <w:r w:rsidRPr="00811CBE">
        <w:rPr>
          <w:rFonts w:ascii="Arial" w:hAnsi="Arial" w:cs="Arial"/>
        </w:rPr>
        <w:t>RVP ZV</w:t>
      </w:r>
    </w:p>
    <w:p w14:paraId="3449497F" w14:textId="77777777" w:rsidR="00B90269" w:rsidRPr="00811CBE" w:rsidRDefault="00B90269" w:rsidP="00B90269">
      <w:pPr>
        <w:rPr>
          <w:rFonts w:ascii="Arial" w:hAnsi="Arial" w:cs="Arial"/>
        </w:rPr>
      </w:pPr>
      <w:r w:rsidRPr="00811CBE">
        <w:rPr>
          <w:rFonts w:ascii="Arial" w:hAnsi="Arial" w:cs="Arial"/>
        </w:rPr>
        <w:t>Čtenářská a pisatelská gramotnost</w:t>
      </w:r>
    </w:p>
    <w:p w14:paraId="7A955EBB" w14:textId="77777777" w:rsidR="00B90269" w:rsidRPr="00811CBE" w:rsidRDefault="00B90269" w:rsidP="00B90269">
      <w:pPr>
        <w:rPr>
          <w:rFonts w:ascii="Arial" w:hAnsi="Arial" w:cs="Arial"/>
        </w:rPr>
      </w:pPr>
      <w:r w:rsidRPr="00811CBE">
        <w:rPr>
          <w:rFonts w:ascii="Arial" w:hAnsi="Arial" w:cs="Arial"/>
        </w:rPr>
        <w:t>Kompetence k řešení problémů</w:t>
      </w:r>
    </w:p>
    <w:p w14:paraId="4F6024B8" w14:textId="35189E58" w:rsidR="00B90269" w:rsidRPr="00811CBE" w:rsidRDefault="00B90269" w:rsidP="00B90269">
      <w:pPr>
        <w:rPr>
          <w:rFonts w:ascii="Arial" w:hAnsi="Arial" w:cs="Arial"/>
        </w:rPr>
      </w:pPr>
      <w:r w:rsidRPr="00811CBE">
        <w:rPr>
          <w:rFonts w:ascii="Arial" w:hAnsi="Arial" w:cs="Arial"/>
        </w:rPr>
        <w:t>Průřezové téma</w:t>
      </w:r>
      <w:r w:rsidR="0026540C" w:rsidRPr="00811CBE">
        <w:rPr>
          <w:rFonts w:ascii="Arial" w:hAnsi="Arial" w:cs="Arial"/>
          <w:color w:val="000000"/>
          <w:sz w:val="22"/>
          <w:szCs w:val="22"/>
        </w:rPr>
        <w:t xml:space="preserve"> </w:t>
      </w:r>
      <w:r w:rsidR="0026540C" w:rsidRPr="00811CBE">
        <w:rPr>
          <w:rFonts w:ascii="Arial" w:hAnsi="Arial" w:cs="Arial"/>
        </w:rPr>
        <w:t>Společnost pro všechny</w:t>
      </w:r>
    </w:p>
    <w:p w14:paraId="366D7931" w14:textId="77777777" w:rsidR="00B90269" w:rsidRPr="00811CBE" w:rsidRDefault="00B90269" w:rsidP="00B90269">
      <w:pPr>
        <w:rPr>
          <w:rFonts w:ascii="Arial" w:hAnsi="Arial" w:cs="Arial"/>
        </w:rPr>
      </w:pPr>
      <w:r w:rsidRPr="00811CBE">
        <w:rPr>
          <w:rFonts w:ascii="Arial" w:hAnsi="Arial" w:cs="Arial"/>
        </w:rPr>
        <w:t>RVPG</w:t>
      </w:r>
    </w:p>
    <w:p w14:paraId="20CF182E" w14:textId="77777777" w:rsidR="00B90269" w:rsidRPr="00811CBE" w:rsidRDefault="00B90269" w:rsidP="00B90269">
      <w:pPr>
        <w:rPr>
          <w:rFonts w:ascii="Arial" w:hAnsi="Arial" w:cs="Arial"/>
        </w:rPr>
      </w:pPr>
      <w:r w:rsidRPr="00811CBE">
        <w:rPr>
          <w:rFonts w:ascii="Arial" w:hAnsi="Arial" w:cs="Arial"/>
        </w:rPr>
        <w:t xml:space="preserve">Kompetence k řešení problémů </w:t>
      </w:r>
    </w:p>
    <w:p w14:paraId="43DF6C36" w14:textId="77777777" w:rsidR="00B90269" w:rsidRPr="009160DE" w:rsidRDefault="00B90269" w:rsidP="00B90269">
      <w:pPr>
        <w:rPr>
          <w:rFonts w:ascii="Arial" w:hAnsi="Arial" w:cs="Arial"/>
        </w:rPr>
      </w:pPr>
      <w:r w:rsidRPr="00811CBE">
        <w:rPr>
          <w:rFonts w:ascii="Arial" w:hAnsi="Arial" w:cs="Arial"/>
        </w:rPr>
        <w:t>průřezové téma mediální výchova</w:t>
      </w:r>
    </w:p>
    <w:p w14:paraId="6D4722BD" w14:textId="77777777" w:rsidR="00B90269" w:rsidRPr="009160DE" w:rsidRDefault="00B90269" w:rsidP="00B90269">
      <w:pPr>
        <w:rPr>
          <w:rFonts w:ascii="Arial" w:hAnsi="Arial" w:cs="Arial"/>
        </w:rPr>
      </w:pPr>
      <w:r w:rsidRPr="009160DE">
        <w:rPr>
          <w:rFonts w:ascii="Arial" w:hAnsi="Arial" w:cs="Arial"/>
          <w:b/>
          <w:bCs/>
        </w:rPr>
        <w:t>celková časová náročnost</w:t>
      </w:r>
    </w:p>
    <w:p w14:paraId="5D0CA5AB" w14:textId="77777777" w:rsidR="00B90269" w:rsidRPr="009160DE" w:rsidRDefault="00B90269" w:rsidP="00B90269">
      <w:pPr>
        <w:rPr>
          <w:rFonts w:ascii="Arial" w:hAnsi="Arial" w:cs="Arial"/>
        </w:rPr>
      </w:pPr>
      <w:r w:rsidRPr="00811CBE">
        <w:rPr>
          <w:rFonts w:ascii="Arial" w:hAnsi="Arial" w:cs="Arial"/>
        </w:rPr>
        <w:t>45 minut</w:t>
      </w:r>
    </w:p>
    <w:p w14:paraId="493C7872" w14:textId="77777777" w:rsidR="00B90269" w:rsidRPr="009160DE" w:rsidRDefault="00B90269" w:rsidP="00B90269">
      <w:pPr>
        <w:rPr>
          <w:rFonts w:ascii="Arial" w:hAnsi="Arial" w:cs="Arial"/>
        </w:rPr>
      </w:pPr>
      <w:r w:rsidRPr="009160DE">
        <w:rPr>
          <w:rFonts w:ascii="Arial" w:hAnsi="Arial" w:cs="Arial"/>
          <w:b/>
          <w:bCs/>
        </w:rPr>
        <w:t>postup výuky</w:t>
      </w:r>
    </w:p>
    <w:p w14:paraId="2FE599C3" w14:textId="77777777" w:rsidR="00B90269" w:rsidRPr="00811CBE" w:rsidRDefault="00B90269" w:rsidP="00B90269">
      <w:pPr>
        <w:pStyle w:val="Odstavecseseznamem"/>
        <w:numPr>
          <w:ilvl w:val="0"/>
          <w:numId w:val="6"/>
        </w:numPr>
        <w:rPr>
          <w:rFonts w:ascii="Arial" w:hAnsi="Arial" w:cs="Arial"/>
        </w:rPr>
      </w:pPr>
      <w:r w:rsidRPr="00811CBE">
        <w:rPr>
          <w:rFonts w:ascii="Arial" w:hAnsi="Arial" w:cs="Arial"/>
        </w:rPr>
        <w:t>základní analýza reportáže (10 minut)</w:t>
      </w:r>
    </w:p>
    <w:p w14:paraId="16489A58" w14:textId="77777777" w:rsidR="00B90269" w:rsidRPr="00811CBE" w:rsidRDefault="00B90269" w:rsidP="00B90269">
      <w:pPr>
        <w:rPr>
          <w:rFonts w:ascii="Arial" w:hAnsi="Arial" w:cs="Arial"/>
        </w:rPr>
      </w:pPr>
      <w:r w:rsidRPr="00811CBE">
        <w:rPr>
          <w:rFonts w:ascii="Arial" w:hAnsi="Arial" w:cs="Arial"/>
        </w:rPr>
        <w:lastRenderedPageBreak/>
        <w:t>Žáci bezprostředně po zhlédnutí reportáže identifikují hodnotící jazyk (přídavná jména) a klíčové body papežova působení. Učí se rozpoznávat, jak média ovlivňují vnímání osobností pomocí jazykových prostředků a výběru informací.</w:t>
      </w:r>
    </w:p>
    <w:p w14:paraId="7A55E6E6" w14:textId="77777777" w:rsidR="00B90269" w:rsidRPr="00811CBE" w:rsidRDefault="00B90269" w:rsidP="00B90269">
      <w:pPr>
        <w:pStyle w:val="Odstavecseseznamem"/>
        <w:numPr>
          <w:ilvl w:val="0"/>
          <w:numId w:val="6"/>
        </w:numPr>
        <w:rPr>
          <w:rFonts w:ascii="Arial" w:hAnsi="Arial" w:cs="Arial"/>
        </w:rPr>
      </w:pPr>
      <w:r w:rsidRPr="00811CBE">
        <w:rPr>
          <w:rFonts w:ascii="Arial" w:hAnsi="Arial" w:cs="Arial"/>
        </w:rPr>
        <w:t>Klíčové záběry (5 minut)</w:t>
      </w:r>
    </w:p>
    <w:p w14:paraId="4C8809F4" w14:textId="77777777" w:rsidR="00B90269" w:rsidRPr="00811CBE" w:rsidRDefault="00B90269" w:rsidP="00B90269">
      <w:pPr>
        <w:rPr>
          <w:rFonts w:ascii="Arial" w:hAnsi="Arial" w:cs="Arial"/>
        </w:rPr>
      </w:pPr>
      <w:r w:rsidRPr="00811CBE">
        <w:rPr>
          <w:rFonts w:ascii="Arial" w:hAnsi="Arial" w:cs="Arial"/>
        </w:rPr>
        <w:t>Žáci se vracejí k vybraným momentům z reportáže, které utvářejí emocionální rovinu sdělení. Diskutují o tom, jaké hodnoty dané záběry zprostředkovávají a proč byly do reportáže zařazeny. Tato část vede žáky k porozumění, jak média utvářejí sdělení prostřednictvím obrazu a tím rozvijí vizuální gramotnost.</w:t>
      </w:r>
    </w:p>
    <w:p w14:paraId="19F2ADFC" w14:textId="77777777" w:rsidR="00B90269" w:rsidRPr="00811CBE" w:rsidRDefault="00B90269" w:rsidP="00B90269">
      <w:pPr>
        <w:pStyle w:val="Odstavecseseznamem"/>
        <w:numPr>
          <w:ilvl w:val="0"/>
          <w:numId w:val="6"/>
        </w:numPr>
        <w:rPr>
          <w:rFonts w:ascii="Arial" w:hAnsi="Arial" w:cs="Arial"/>
        </w:rPr>
      </w:pPr>
      <w:r w:rsidRPr="00811CBE">
        <w:rPr>
          <w:rFonts w:ascii="Arial" w:hAnsi="Arial" w:cs="Arial"/>
        </w:rPr>
        <w:t>Odkud se berou informace? (10 minut)</w:t>
      </w:r>
    </w:p>
    <w:p w14:paraId="0E0955F2" w14:textId="77777777" w:rsidR="00B90269" w:rsidRPr="00811CBE" w:rsidRDefault="00B90269" w:rsidP="00B90269">
      <w:pPr>
        <w:rPr>
          <w:rFonts w:ascii="Arial" w:hAnsi="Arial" w:cs="Arial"/>
        </w:rPr>
      </w:pPr>
      <w:r w:rsidRPr="00811CBE">
        <w:rPr>
          <w:rFonts w:ascii="Arial" w:hAnsi="Arial" w:cs="Arial"/>
        </w:rPr>
        <w:t>Žáci porovnávají výroky z reportáže s pasážemi z papežských dokumentů (</w:t>
      </w:r>
      <w:r w:rsidRPr="00811CBE">
        <w:rPr>
          <w:rFonts w:ascii="Arial" w:hAnsi="Arial" w:cs="Arial"/>
          <w:i/>
          <w:iCs/>
        </w:rPr>
        <w:t>Evangelii Gaudium</w:t>
      </w:r>
      <w:r w:rsidRPr="00811CBE">
        <w:rPr>
          <w:rFonts w:ascii="Arial" w:hAnsi="Arial" w:cs="Arial"/>
        </w:rPr>
        <w:t xml:space="preserve">, </w:t>
      </w:r>
      <w:r w:rsidRPr="00811CBE">
        <w:rPr>
          <w:rFonts w:ascii="Arial" w:hAnsi="Arial" w:cs="Arial"/>
          <w:i/>
          <w:iCs/>
        </w:rPr>
        <w:t>Urbi et orbi 2022</w:t>
      </w:r>
      <w:r w:rsidRPr="00811CBE">
        <w:rPr>
          <w:rFonts w:ascii="Arial" w:hAnsi="Arial" w:cs="Arial"/>
        </w:rPr>
        <w:t>). Cílem je ověřit, zda jsou mediální tvrzení podložená a odpovídají původním pramenům. Rozvíjí se schopnost práce s textem, hledání souvislostí a ověřování informací.</w:t>
      </w:r>
    </w:p>
    <w:p w14:paraId="1732DDA3" w14:textId="77777777" w:rsidR="00B90269" w:rsidRPr="00811CBE" w:rsidRDefault="00B90269" w:rsidP="00B90269">
      <w:pPr>
        <w:pStyle w:val="Odstavecseseznamem"/>
        <w:numPr>
          <w:ilvl w:val="0"/>
          <w:numId w:val="6"/>
        </w:numPr>
        <w:rPr>
          <w:rFonts w:ascii="Arial" w:hAnsi="Arial" w:cs="Arial"/>
        </w:rPr>
      </w:pPr>
      <w:r w:rsidRPr="00811CBE">
        <w:rPr>
          <w:rFonts w:ascii="Arial" w:hAnsi="Arial" w:cs="Arial"/>
        </w:rPr>
        <w:t>Vyhodnocení objektivity reportáže</w:t>
      </w:r>
    </w:p>
    <w:p w14:paraId="245F3BBD" w14:textId="339D05DA" w:rsidR="00B90269" w:rsidRPr="00811CBE" w:rsidRDefault="00B90269" w:rsidP="00B90269">
      <w:pPr>
        <w:rPr>
          <w:rFonts w:ascii="Arial" w:hAnsi="Arial" w:cs="Arial"/>
        </w:rPr>
      </w:pPr>
      <w:r w:rsidRPr="00811CBE">
        <w:rPr>
          <w:rFonts w:ascii="Arial" w:hAnsi="Arial" w:cs="Arial"/>
        </w:rPr>
        <w:t>Žáci si vybírají z několika hodnotících výroků ten, který podle nich nejlépe vystihuje míru objektivity reportáže. Učí se formulovat a obhajovat názor, zvažovat vyváženost a zaujatost mediálních sdělení.</w:t>
      </w:r>
    </w:p>
    <w:p w14:paraId="748383BE" w14:textId="77777777" w:rsidR="00B90269" w:rsidRPr="00811CBE" w:rsidRDefault="00B90269" w:rsidP="00B90269">
      <w:pPr>
        <w:pStyle w:val="Odstavecseseznamem"/>
        <w:numPr>
          <w:ilvl w:val="0"/>
          <w:numId w:val="6"/>
        </w:numPr>
        <w:rPr>
          <w:rFonts w:ascii="Arial" w:hAnsi="Arial" w:cs="Arial"/>
        </w:rPr>
      </w:pPr>
      <w:r w:rsidRPr="00811CBE">
        <w:rPr>
          <w:rFonts w:ascii="Arial" w:hAnsi="Arial" w:cs="Arial"/>
        </w:rPr>
        <w:t>Závěrečná reflexe (10 minut)</w:t>
      </w:r>
    </w:p>
    <w:p w14:paraId="2937D542" w14:textId="5D4354C0" w:rsidR="00B90269" w:rsidRDefault="00B90269">
      <w:pPr>
        <w:rPr>
          <w:rFonts w:ascii="Arial" w:hAnsi="Arial" w:cs="Arial"/>
        </w:rPr>
      </w:pPr>
      <w:r w:rsidRPr="00811CBE">
        <w:rPr>
          <w:rFonts w:ascii="Arial" w:hAnsi="Arial" w:cs="Arial"/>
        </w:rPr>
        <w:t>Žáci shrnují své poznatky a formují vlastní odpověď na klíčovou otázku pracovního listu: „Kým byl papež František podle televizních zpravodajů?“ Aktivita podporuje formulaci uceleného úsudku a posiluje schopnost spojit dílčí poznatky do celkového závěru.</w:t>
      </w:r>
    </w:p>
    <w:p w14:paraId="4DDE264B" w14:textId="77777777" w:rsidR="00352523" w:rsidRPr="00352523" w:rsidRDefault="00352523" w:rsidP="00352523">
      <w:pPr>
        <w:pStyle w:val="Odstavecseseznamem"/>
        <w:numPr>
          <w:ilvl w:val="0"/>
          <w:numId w:val="8"/>
        </w:numPr>
        <w:rPr>
          <w:rFonts w:ascii="Arial" w:hAnsi="Arial" w:cs="Arial"/>
          <w:b/>
          <w:bCs/>
          <w:sz w:val="32"/>
          <w:szCs w:val="32"/>
        </w:rPr>
      </w:pPr>
      <w:hyperlink r:id="rId7" w:history="1">
        <w:r w:rsidRPr="00352523">
          <w:rPr>
            <w:rStyle w:val="Hypertextovodkaz"/>
            <w:rFonts w:ascii="Arial" w:hAnsi="Arial" w:cs="Arial"/>
            <w:b/>
            <w:bCs/>
            <w:sz w:val="32"/>
            <w:szCs w:val="32"/>
          </w:rPr>
          <w:t>Kým byl papež František?</w:t>
        </w:r>
      </w:hyperlink>
    </w:p>
    <w:p w14:paraId="0649C7F1" w14:textId="77777777" w:rsidR="00352523" w:rsidRDefault="00352523">
      <w:r>
        <w:br w:type="page"/>
      </w:r>
    </w:p>
    <w:p w14:paraId="6596979D" w14:textId="5E6FE8FB" w:rsidR="00B90269" w:rsidRPr="00AB6F69" w:rsidRDefault="00B90269">
      <w:r w:rsidRPr="00811CBE">
        <w:rPr>
          <w:rFonts w:ascii="Arial" w:hAnsi="Arial" w:cs="Arial"/>
          <w:b/>
          <w:bCs/>
          <w:sz w:val="44"/>
          <w:szCs w:val="44"/>
        </w:rPr>
        <w:lastRenderedPageBreak/>
        <w:t>Kým byl papež František podle televizních zpravodajů?</w:t>
      </w:r>
    </w:p>
    <w:p w14:paraId="1742A2B7" w14:textId="4E7B4A33" w:rsidR="005B58DB" w:rsidRPr="00AB6F69" w:rsidRDefault="000D52DE" w:rsidP="00877016">
      <w:pPr>
        <w:pStyle w:val="Odstavecseseznamem"/>
        <w:numPr>
          <w:ilvl w:val="0"/>
          <w:numId w:val="5"/>
        </w:numPr>
        <w:rPr>
          <w:rFonts w:ascii="Arial" w:hAnsi="Arial" w:cs="Arial"/>
        </w:rPr>
      </w:pPr>
      <w:r w:rsidRPr="00AB6F69">
        <w:rPr>
          <w:rFonts w:ascii="Arial" w:hAnsi="Arial" w:cs="Arial"/>
        </w:rPr>
        <w:t>Po shlédnutí reportáže odpovězte:</w:t>
      </w:r>
      <w:r w:rsidR="00C87115" w:rsidRPr="00AB6F69">
        <w:rPr>
          <w:rFonts w:ascii="Arial" w:hAnsi="Arial" w:cs="Arial"/>
        </w:rPr>
        <w:t xml:space="preserve"> </w:t>
      </w:r>
    </w:p>
    <w:p w14:paraId="40F8FB33" w14:textId="13D5D851" w:rsidR="00CF7856" w:rsidRPr="00AB6F69" w:rsidRDefault="00CF7856">
      <w:pPr>
        <w:rPr>
          <w:rFonts w:ascii="Arial" w:hAnsi="Arial" w:cs="Arial"/>
        </w:rPr>
      </w:pPr>
      <w:r w:rsidRPr="00AB6F69">
        <w:rPr>
          <w:rFonts w:ascii="Arial" w:hAnsi="Arial" w:cs="Arial"/>
        </w:rPr>
        <w:t>Jaká přídavná jména na adresu papeže Františka v reportáži zaznívají?</w:t>
      </w:r>
    </w:p>
    <w:p w14:paraId="3BDE850F" w14:textId="061DD748" w:rsidR="00C258A6" w:rsidRDefault="00C00AB4" w:rsidP="00C258A6">
      <w:pPr>
        <w:pStyle w:val="Odstavecseseznamem"/>
        <w:numPr>
          <w:ilvl w:val="0"/>
          <w:numId w:val="3"/>
        </w:numPr>
      </w:pPr>
      <w:r w:rsidRPr="000C1A45">
        <w:rPr>
          <w:color w:val="4472C4" w:themeColor="accent1"/>
          <w:sz w:val="28"/>
          <w:szCs w:val="28"/>
        </w:rPr>
        <w:t>……………………………………………………………………………………</w:t>
      </w:r>
    </w:p>
    <w:p w14:paraId="2C9839B5" w14:textId="66EA9FD4" w:rsidR="00C00AB4" w:rsidRDefault="00C00AB4" w:rsidP="00C258A6">
      <w:pPr>
        <w:pStyle w:val="Odstavecseseznamem"/>
        <w:numPr>
          <w:ilvl w:val="0"/>
          <w:numId w:val="3"/>
        </w:numPr>
      </w:pPr>
      <w:r w:rsidRPr="000C1A45">
        <w:rPr>
          <w:color w:val="4472C4" w:themeColor="accent1"/>
          <w:sz w:val="28"/>
          <w:szCs w:val="28"/>
        </w:rPr>
        <w:t>……………………………………………………………………………………</w:t>
      </w:r>
    </w:p>
    <w:p w14:paraId="7A1385F3" w14:textId="69B5FFA9" w:rsidR="00C258A6" w:rsidRPr="00C00AB4" w:rsidRDefault="00C00AB4" w:rsidP="00C258A6">
      <w:pPr>
        <w:pStyle w:val="Odstavecseseznamem"/>
        <w:numPr>
          <w:ilvl w:val="0"/>
          <w:numId w:val="3"/>
        </w:numPr>
      </w:pPr>
      <w:r w:rsidRPr="000C1A45">
        <w:rPr>
          <w:color w:val="4472C4" w:themeColor="accent1"/>
          <w:sz w:val="28"/>
          <w:szCs w:val="28"/>
        </w:rPr>
        <w:t>……………………………………………………………………………………</w:t>
      </w:r>
    </w:p>
    <w:p w14:paraId="1C66D924" w14:textId="30A4EB02" w:rsidR="00C00AB4" w:rsidRDefault="00C00AB4" w:rsidP="00C258A6">
      <w:pPr>
        <w:pStyle w:val="Odstavecseseznamem"/>
        <w:numPr>
          <w:ilvl w:val="0"/>
          <w:numId w:val="3"/>
        </w:numPr>
      </w:pPr>
      <w:r w:rsidRPr="000C1A45">
        <w:rPr>
          <w:color w:val="4472C4" w:themeColor="accent1"/>
          <w:sz w:val="28"/>
          <w:szCs w:val="28"/>
        </w:rPr>
        <w:t>……………………………………………………………………………………</w:t>
      </w:r>
    </w:p>
    <w:p w14:paraId="4C0D2D1C" w14:textId="77777777" w:rsidR="00C258A6" w:rsidRPr="00AB6F69" w:rsidRDefault="00C258A6" w:rsidP="00C258A6">
      <w:pPr>
        <w:rPr>
          <w:rFonts w:ascii="Arial" w:hAnsi="Arial" w:cs="Arial"/>
        </w:rPr>
      </w:pPr>
      <w:r w:rsidRPr="00AB6F69">
        <w:rPr>
          <w:rFonts w:ascii="Arial" w:hAnsi="Arial" w:cs="Arial"/>
        </w:rPr>
        <w:t>Co František během svého úřadu dokázal?</w:t>
      </w:r>
    </w:p>
    <w:p w14:paraId="30886610" w14:textId="5835BE5E" w:rsidR="00C258A6" w:rsidRPr="00AB6F69" w:rsidRDefault="00C258A6" w:rsidP="00C258A6">
      <w:pPr>
        <w:rPr>
          <w:rFonts w:ascii="Arial" w:hAnsi="Arial" w:cs="Arial"/>
        </w:rPr>
      </w:pPr>
      <w:r w:rsidRPr="00AB6F69">
        <w:rPr>
          <w:rFonts w:ascii="Arial" w:hAnsi="Arial" w:cs="Arial"/>
        </w:rPr>
        <w:t>Vypište 4 klíčové rysy jeho p</w:t>
      </w:r>
      <w:r w:rsidR="00CC1282" w:rsidRPr="00AB6F69">
        <w:rPr>
          <w:rFonts w:ascii="Arial" w:hAnsi="Arial" w:cs="Arial"/>
        </w:rPr>
        <w:t>ůsobení</w:t>
      </w:r>
      <w:r w:rsidRPr="00AB6F69">
        <w:rPr>
          <w:rFonts w:ascii="Arial" w:hAnsi="Arial" w:cs="Arial"/>
        </w:rPr>
        <w:t xml:space="preserve">: </w:t>
      </w:r>
    </w:p>
    <w:p w14:paraId="0B8EC838" w14:textId="6BC64A85" w:rsidR="00C258A6" w:rsidRDefault="00C00AB4" w:rsidP="00C258A6">
      <w:pPr>
        <w:pStyle w:val="Odstavecseseznamem"/>
        <w:numPr>
          <w:ilvl w:val="0"/>
          <w:numId w:val="3"/>
        </w:numPr>
      </w:pPr>
      <w:r w:rsidRPr="000C1A45">
        <w:rPr>
          <w:color w:val="4472C4" w:themeColor="accent1"/>
          <w:sz w:val="28"/>
          <w:szCs w:val="28"/>
        </w:rPr>
        <w:t>……………………………………………………………………………………</w:t>
      </w:r>
    </w:p>
    <w:p w14:paraId="6F4222AE" w14:textId="77777777" w:rsidR="00C00AB4" w:rsidRPr="00C00AB4" w:rsidRDefault="00C00AB4" w:rsidP="00C258A6">
      <w:pPr>
        <w:pStyle w:val="Odstavecseseznamem"/>
        <w:numPr>
          <w:ilvl w:val="0"/>
          <w:numId w:val="3"/>
        </w:numPr>
      </w:pPr>
      <w:r w:rsidRPr="000C1A45">
        <w:rPr>
          <w:color w:val="4472C4" w:themeColor="accent1"/>
          <w:sz w:val="28"/>
          <w:szCs w:val="28"/>
        </w:rPr>
        <w:t>……………………………………………………………………………………</w:t>
      </w:r>
    </w:p>
    <w:p w14:paraId="20FE04DC" w14:textId="39B1A635" w:rsidR="00C258A6" w:rsidRPr="00C00AB4" w:rsidRDefault="00C00AB4" w:rsidP="00C258A6">
      <w:pPr>
        <w:pStyle w:val="Odstavecseseznamem"/>
        <w:numPr>
          <w:ilvl w:val="0"/>
          <w:numId w:val="3"/>
        </w:numPr>
      </w:pPr>
      <w:r w:rsidRPr="00C00AB4">
        <w:rPr>
          <w:color w:val="4472C4" w:themeColor="accent1"/>
          <w:sz w:val="28"/>
          <w:szCs w:val="28"/>
        </w:rPr>
        <w:t>……………………………………………………………………………………</w:t>
      </w:r>
    </w:p>
    <w:p w14:paraId="515DEADF" w14:textId="1B0852C4" w:rsidR="00C00AB4" w:rsidRPr="00C00AB4" w:rsidRDefault="00C00AB4" w:rsidP="00C258A6">
      <w:pPr>
        <w:pStyle w:val="Odstavecseseznamem"/>
        <w:numPr>
          <w:ilvl w:val="0"/>
          <w:numId w:val="3"/>
        </w:numPr>
      </w:pPr>
      <w:r w:rsidRPr="000C1A45">
        <w:rPr>
          <w:color w:val="4472C4" w:themeColor="accent1"/>
          <w:sz w:val="28"/>
          <w:szCs w:val="28"/>
        </w:rPr>
        <w:t>……………………………………………………………………………………</w:t>
      </w:r>
    </w:p>
    <w:p w14:paraId="215ADACD" w14:textId="4C1C8441" w:rsidR="00C258A6" w:rsidRPr="00C00AB4" w:rsidRDefault="00C258A6" w:rsidP="00C258A6">
      <w:pPr>
        <w:rPr>
          <w:rFonts w:ascii="Arial" w:hAnsi="Arial" w:cs="Arial"/>
          <w:b/>
          <w:bCs/>
        </w:rPr>
      </w:pPr>
      <w:r w:rsidRPr="00C00AB4">
        <w:rPr>
          <w:rFonts w:ascii="Arial" w:hAnsi="Arial" w:cs="Arial"/>
          <w:b/>
          <w:bCs/>
        </w:rPr>
        <w:t>Vraťte s k následujícím záběrům</w:t>
      </w:r>
      <w:r w:rsidR="00B90269" w:rsidRPr="00C00AB4">
        <w:rPr>
          <w:rFonts w:ascii="Arial" w:hAnsi="Arial" w:cs="Arial"/>
          <w:b/>
          <w:bCs/>
        </w:rPr>
        <w:t>.</w:t>
      </w:r>
      <w:r w:rsidR="00C87115" w:rsidRPr="00C00AB4">
        <w:rPr>
          <w:rFonts w:ascii="Arial" w:hAnsi="Arial" w:cs="Arial"/>
          <w:b/>
          <w:bCs/>
        </w:rPr>
        <w:t xml:space="preserve"> </w:t>
      </w:r>
    </w:p>
    <w:p w14:paraId="52A315AE" w14:textId="569C5135" w:rsidR="00A00715" w:rsidRDefault="00A00715">
      <w:r w:rsidRPr="00A00715">
        <w:rPr>
          <w:noProof/>
        </w:rPr>
        <w:drawing>
          <wp:inline distT="0" distB="0" distL="0" distR="0" wp14:anchorId="45E43C70" wp14:editId="4A50B74C">
            <wp:extent cx="5760720" cy="2311400"/>
            <wp:effectExtent l="0" t="0" r="0" b="0"/>
            <wp:docPr id="196052260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52260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C6B33" w14:textId="456CA369" w:rsidR="00A00715" w:rsidRPr="00C00AB4" w:rsidRDefault="00A00715">
      <w:pPr>
        <w:rPr>
          <w:rFonts w:ascii="Arial" w:hAnsi="Arial" w:cs="Arial"/>
        </w:rPr>
      </w:pPr>
      <w:r w:rsidRPr="00C00AB4">
        <w:rPr>
          <w:rFonts w:ascii="Arial" w:hAnsi="Arial" w:cs="Arial"/>
        </w:rPr>
        <w:t>Papež František myje po vzoru Ježíše Krista nohy vězňům.</w:t>
      </w:r>
    </w:p>
    <w:p w14:paraId="08105D4E" w14:textId="77777777" w:rsidR="00A00715" w:rsidRDefault="00A00715"/>
    <w:p w14:paraId="60CB5BBF" w14:textId="0C492C23" w:rsidR="00A00715" w:rsidRDefault="00A00715">
      <w:r w:rsidRPr="00A00715">
        <w:rPr>
          <w:noProof/>
        </w:rPr>
        <w:lastRenderedPageBreak/>
        <w:drawing>
          <wp:inline distT="0" distB="0" distL="0" distR="0" wp14:anchorId="6E2EFC20" wp14:editId="1B8B476C">
            <wp:extent cx="5734345" cy="2419474"/>
            <wp:effectExtent l="0" t="0" r="0" b="0"/>
            <wp:docPr id="152923311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23311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4345" cy="241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37046" w14:textId="056D800C" w:rsidR="00A00715" w:rsidRPr="00C00AB4" w:rsidRDefault="00A00715">
      <w:pPr>
        <w:rPr>
          <w:rFonts w:ascii="Arial" w:hAnsi="Arial" w:cs="Arial"/>
        </w:rPr>
      </w:pPr>
      <w:r w:rsidRPr="00C00AB4">
        <w:rPr>
          <w:rFonts w:ascii="Arial" w:hAnsi="Arial" w:cs="Arial"/>
        </w:rPr>
        <w:t>Papež František na setkání s věřícími objímá handicapovaného chlapce</w:t>
      </w:r>
      <w:r w:rsidR="00C258A6" w:rsidRPr="00C00AB4">
        <w:rPr>
          <w:rFonts w:ascii="Arial" w:hAnsi="Arial" w:cs="Arial"/>
        </w:rPr>
        <w:t>.</w:t>
      </w:r>
    </w:p>
    <w:p w14:paraId="50C456D3" w14:textId="174B2D4C" w:rsidR="00A00715" w:rsidRDefault="00C258A6">
      <w:r w:rsidRPr="00C258A6">
        <w:rPr>
          <w:noProof/>
        </w:rPr>
        <w:drawing>
          <wp:inline distT="0" distB="0" distL="0" distR="0" wp14:anchorId="3A158690" wp14:editId="7E4F4960">
            <wp:extent cx="5760720" cy="2271395"/>
            <wp:effectExtent l="0" t="0" r="0" b="0"/>
            <wp:docPr id="35230132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30132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2F4A9" w14:textId="31A7978B" w:rsidR="00C258A6" w:rsidRPr="00C00AB4" w:rsidRDefault="00C258A6">
      <w:pPr>
        <w:rPr>
          <w:rFonts w:ascii="Arial" w:hAnsi="Arial" w:cs="Arial"/>
        </w:rPr>
      </w:pPr>
      <w:r w:rsidRPr="00C00AB4">
        <w:rPr>
          <w:rFonts w:ascii="Arial" w:hAnsi="Arial" w:cs="Arial"/>
        </w:rPr>
        <w:t>Papež František s americkým prezidentem Barackem Obamou.</w:t>
      </w:r>
    </w:p>
    <w:p w14:paraId="592538FF" w14:textId="3825B47C" w:rsidR="005B58DB" w:rsidRPr="00C00AB4" w:rsidRDefault="00C258A6">
      <w:pPr>
        <w:rPr>
          <w:rFonts w:ascii="Arial" w:hAnsi="Arial" w:cs="Arial"/>
          <w:b/>
          <w:bCs/>
        </w:rPr>
      </w:pPr>
      <w:r w:rsidRPr="00C00AB4">
        <w:rPr>
          <w:rFonts w:ascii="Arial" w:hAnsi="Arial" w:cs="Arial"/>
          <w:b/>
          <w:bCs/>
        </w:rPr>
        <w:t>Co tyto záběry o postavě papeže Františka říkají? Proč tvůrci reportáže vybrali právě tyto události?</w:t>
      </w:r>
    </w:p>
    <w:p w14:paraId="3BD2B3B6" w14:textId="77777777" w:rsidR="00C00AB4" w:rsidRDefault="00C00AB4" w:rsidP="00C00AB4">
      <w:pPr>
        <w:pStyle w:val="dekodpov"/>
        <w:ind w:left="720"/>
      </w:pPr>
      <w:r w:rsidRPr="00721DBE">
        <w:t>………………………………………………………………………………………………………………….………………………………………………………………………………………………………………………..……………………………………………………………………………………………………………..…………………………………………………………………………………………………</w:t>
      </w:r>
    </w:p>
    <w:p w14:paraId="2DCB24D0" w14:textId="1D451E1E" w:rsidR="00C00AB4" w:rsidRPr="00721DBE" w:rsidRDefault="00C00AB4" w:rsidP="00C00AB4">
      <w:pPr>
        <w:pStyle w:val="dekodpov"/>
        <w:ind w:left="720"/>
        <w:sectPr w:rsidR="00C00AB4" w:rsidRPr="00721DBE" w:rsidSect="00C00AB4">
          <w:headerReference w:type="default" r:id="rId11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721DBE">
        <w:t>…………..…………………………………………………………………………………………………</w:t>
      </w:r>
    </w:p>
    <w:p w14:paraId="67702BDD" w14:textId="1B35548E" w:rsidR="00B17876" w:rsidRPr="00C00AB4" w:rsidRDefault="00B17876">
      <w:pPr>
        <w:rPr>
          <w:rFonts w:ascii="Arial" w:hAnsi="Arial" w:cs="Arial"/>
          <w:b/>
          <w:bCs/>
        </w:rPr>
      </w:pPr>
      <w:r w:rsidRPr="00C00AB4">
        <w:rPr>
          <w:rFonts w:ascii="Arial" w:hAnsi="Arial" w:cs="Arial"/>
          <w:b/>
          <w:bCs/>
        </w:rPr>
        <w:lastRenderedPageBreak/>
        <w:t>Odkud se berou informace?</w:t>
      </w:r>
    </w:p>
    <w:p w14:paraId="7F4BCA16" w14:textId="7F7C1E51" w:rsidR="00B17876" w:rsidRPr="00C00AB4" w:rsidRDefault="00B17876">
      <w:pPr>
        <w:rPr>
          <w:rFonts w:ascii="Arial" w:hAnsi="Arial" w:cs="Arial"/>
        </w:rPr>
      </w:pPr>
      <w:r w:rsidRPr="00C00AB4">
        <w:rPr>
          <w:rFonts w:ascii="Arial" w:hAnsi="Arial" w:cs="Arial"/>
        </w:rPr>
        <w:t>V reportáži zaznělo: „V duchu Františka z Assisi vyznával skromnost a pokoru, církev by podle něj měla být chudá a pro chudé. Kritiku kapitalismu a neudržitelné spotřeby opíral o vlastní příklad</w:t>
      </w:r>
      <w:r w:rsidR="00DB1290" w:rsidRPr="00C00AB4">
        <w:rPr>
          <w:rFonts w:ascii="Arial" w:hAnsi="Arial" w:cs="Arial"/>
        </w:rPr>
        <w:t>…v době migračních krizí hájil uprchlíky a velmi těžce prožíval ruskou agresi na Ukrajině.</w:t>
      </w:r>
    </w:p>
    <w:p w14:paraId="57EEDEBF" w14:textId="621E07E1" w:rsidR="00B17876" w:rsidRPr="00C00AB4" w:rsidRDefault="00B17876">
      <w:pPr>
        <w:rPr>
          <w:rFonts w:ascii="Arial" w:hAnsi="Arial" w:cs="Arial"/>
          <w:b/>
          <w:bCs/>
        </w:rPr>
      </w:pPr>
      <w:r w:rsidRPr="00C00AB4">
        <w:rPr>
          <w:rFonts w:ascii="Arial" w:hAnsi="Arial" w:cs="Arial"/>
          <w:b/>
          <w:bCs/>
        </w:rPr>
        <w:t xml:space="preserve">Porovnejte toto tvrzení s papežovým poselstvím z Velikonoc </w:t>
      </w:r>
      <w:r w:rsidR="00CC1282" w:rsidRPr="00C00AB4">
        <w:rPr>
          <w:rFonts w:ascii="Arial" w:hAnsi="Arial" w:cs="Arial"/>
          <w:b/>
          <w:bCs/>
        </w:rPr>
        <w:t>2022</w:t>
      </w:r>
      <w:r w:rsidRPr="00C00AB4">
        <w:rPr>
          <w:rFonts w:ascii="Arial" w:hAnsi="Arial" w:cs="Arial"/>
          <w:b/>
          <w:bCs/>
        </w:rPr>
        <w:t xml:space="preserve"> </w:t>
      </w:r>
      <w:r w:rsidR="00CC1282" w:rsidRPr="00C00AB4">
        <w:rPr>
          <w:rFonts w:ascii="Arial" w:hAnsi="Arial" w:cs="Arial"/>
          <w:b/>
          <w:bCs/>
        </w:rPr>
        <w:t>a Apoštolskou exhortací Evangelii Gaudium z roku 2013.</w:t>
      </w:r>
      <w:r w:rsidRPr="00C00AB4">
        <w:rPr>
          <w:rFonts w:ascii="Arial" w:hAnsi="Arial" w:cs="Arial"/>
          <w:b/>
          <w:bCs/>
        </w:rPr>
        <w:t xml:space="preserve"> </w:t>
      </w:r>
      <w:r w:rsidR="00CC1282" w:rsidRPr="00C00AB4">
        <w:rPr>
          <w:rFonts w:ascii="Arial" w:hAnsi="Arial" w:cs="Arial"/>
          <w:b/>
          <w:bCs/>
        </w:rPr>
        <w:t>V</w:t>
      </w:r>
      <w:r w:rsidRPr="00C00AB4">
        <w:rPr>
          <w:rFonts w:ascii="Arial" w:hAnsi="Arial" w:cs="Arial"/>
          <w:b/>
          <w:bCs/>
        </w:rPr>
        <w:t>yznačte pasáže, které mu odpovídají.</w:t>
      </w:r>
    </w:p>
    <w:p w14:paraId="2688C209" w14:textId="77777777" w:rsidR="00576025" w:rsidRPr="00576025" w:rsidRDefault="00576025" w:rsidP="00576025">
      <w:pPr>
        <w:rPr>
          <w:rFonts w:ascii="Arial" w:hAnsi="Arial" w:cs="Arial"/>
          <w:i/>
          <w:iCs/>
        </w:rPr>
      </w:pPr>
      <w:r w:rsidRPr="00576025">
        <w:rPr>
          <w:rFonts w:ascii="Arial" w:hAnsi="Arial" w:cs="Arial"/>
          <w:i/>
          <w:iCs/>
        </w:rPr>
        <w:t>Kéž nastane mír pro sužovanou Ukrajinu, která je tak těžce zkoušena násilím a ničením v kruté a nesmyslné válce, do níž byla zatažena. Kéž nad touto strašlivou nocí utrpení a smrti brzy vzejde nový úsvit naděje! Zvolme si mír. Přestaňme ukazovat své svaly, zatímco lidé trpí. Prosím, prosím, nezvykejme si na válku, všichni se zavažme, že budeme z balkonů i z ulic požadovat mír! Ať ti, kdo jsou v čele národů, naslouchají volání lidu po míru. Mír! Ať si vyslechnou znepokojivou otázku, kterou si vědci položili téměř před sedmdesáti lety: "Skoncujeme s lidstvem, nebo se lidstvo zřekne války?". (Russell-Einsteinův manifest, 9. července 1955).</w:t>
      </w:r>
    </w:p>
    <w:p w14:paraId="6788A158" w14:textId="77777777" w:rsidR="00576025" w:rsidRPr="00576025" w:rsidRDefault="00576025" w:rsidP="00576025">
      <w:pPr>
        <w:rPr>
          <w:rFonts w:ascii="Arial" w:hAnsi="Arial" w:cs="Arial"/>
          <w:i/>
          <w:iCs/>
        </w:rPr>
      </w:pPr>
      <w:r w:rsidRPr="00576025">
        <w:rPr>
          <w:rFonts w:ascii="Arial" w:hAnsi="Arial" w:cs="Arial"/>
          <w:i/>
          <w:iCs/>
        </w:rPr>
        <w:t>V srdci nosím všechny ty početné ukrajinské oběti, miliony uprchlíků a vnitřně vysídlených osob, rozvrácené rodiny, staré lidi, kteří zůstali sami, zlomené životy a města srovnaná se zemí. Mám v očích pohled dětí, které osiřely a utíkají před válkou. Když se na ně podíváme, nemůžeme neslyšet jejich bolestný křik, stejně jako křik mnoha dalších dětí, které trpí po celém světě: těch, které umírají hladem nebo nedostatkem péče, těch, které jsou oběťmi zneužívání a násilí, a těch, kterým bylo odepřeno právo narodit se.</w:t>
      </w:r>
    </w:p>
    <w:p w14:paraId="7FA29125" w14:textId="77777777" w:rsidR="00576025" w:rsidRPr="00C00AB4" w:rsidRDefault="00576025" w:rsidP="00576025">
      <w:pPr>
        <w:rPr>
          <w:rFonts w:ascii="Arial" w:hAnsi="Arial" w:cs="Arial"/>
          <w:i/>
          <w:iCs/>
        </w:rPr>
      </w:pPr>
      <w:r w:rsidRPr="00576025">
        <w:rPr>
          <w:rFonts w:ascii="Arial" w:hAnsi="Arial" w:cs="Arial"/>
          <w:i/>
          <w:iCs/>
        </w:rPr>
        <w:t>Uprostřed válečné bolesti se objevují i povzbudivá znamení, jako jsou otevřené dveře mnoha rodin a komunit v celé Evropě, které přijímají migranty a uprchlíky. Kéž se tyto četné skutky lásky stanou požehnáním pro naše společnosti, někdy degradované velkým sobectvím a individualismem, a pomohou je učinit pohostinnými pro všechny.</w:t>
      </w:r>
    </w:p>
    <w:p w14:paraId="530FE2E7" w14:textId="52AE79F6" w:rsidR="00CC1282" w:rsidRPr="00576025" w:rsidRDefault="00CC1282" w:rsidP="00576025">
      <w:pPr>
        <w:rPr>
          <w:rFonts w:ascii="Arial" w:hAnsi="Arial" w:cs="Arial"/>
        </w:rPr>
      </w:pPr>
      <w:r w:rsidRPr="00C00AB4">
        <w:rPr>
          <w:rFonts w:ascii="Arial" w:hAnsi="Arial" w:cs="Arial"/>
        </w:rPr>
        <w:t>Urbi et orbi papeže Františka, Velikonoce 2022</w:t>
      </w:r>
    </w:p>
    <w:p w14:paraId="670604AB" w14:textId="77777777" w:rsidR="00576025" w:rsidRPr="00C00AB4" w:rsidRDefault="00576025">
      <w:pPr>
        <w:rPr>
          <w:rFonts w:ascii="Arial" w:hAnsi="Arial" w:cs="Arial"/>
          <w:b/>
          <w:bCs/>
        </w:rPr>
      </w:pPr>
    </w:p>
    <w:p w14:paraId="09A10B05" w14:textId="0CD85B58" w:rsidR="00576025" w:rsidRPr="00C00AB4" w:rsidRDefault="00576025">
      <w:pPr>
        <w:rPr>
          <w:rFonts w:ascii="Arial" w:hAnsi="Arial" w:cs="Arial"/>
          <w:i/>
          <w:iCs/>
        </w:rPr>
      </w:pPr>
      <w:r w:rsidRPr="00C00AB4">
        <w:rPr>
          <w:rFonts w:ascii="Arial" w:hAnsi="Arial" w:cs="Arial"/>
          <w:i/>
          <w:iCs/>
        </w:rPr>
        <w:t>Jedna z příčin této situace tkví v našem vztahu k penězům, protože pokojně přijímáme jejich nadvládu nad sebou a nad společenskými vztahy. Kvůli finanční krizi, kterou procházíme, zapomínáme, že u jejího původu je hluboká antropologická krize: popření primátu lidské bytosti! Stvořili jsme nové modly. Klanění se starozákonnímu zlatému teleti (srov. Ex 32,1-35) dostalo novou a nelítostnou podobu v kultu peněz a v diktátu ekonomie bez tváře a bez opravdového lidského zaměření. Finance i hospodářství jsou světovou krizí odhaleny ve svých vlastních nerovnováhách a ukazují vážný nedostatek ve své antropologické orientaci: lidská bytost se redukuje pouze na jedinou z jejích potřeb – na konzum.  Zatímco zisky pouze malého počtu jednotlivců exponenciálně rostou, výdělky většiny se stále více vzdalují 42 evangelii gaudium od blahobytu této šťastné menšiny. Tato nerovnováha plyne z ideologií, které obhajují absolutní autonomii trhů a finančních spekulací</w:t>
      </w:r>
      <w:r w:rsidR="00CC1282" w:rsidRPr="00C00AB4">
        <w:rPr>
          <w:rFonts w:ascii="Arial" w:hAnsi="Arial" w:cs="Arial"/>
          <w:i/>
          <w:iCs/>
        </w:rPr>
        <w:t>.</w:t>
      </w:r>
    </w:p>
    <w:p w14:paraId="019D6D00" w14:textId="77777777" w:rsidR="00A03ECF" w:rsidRDefault="00CC1282">
      <w:pPr>
        <w:rPr>
          <w:rFonts w:ascii="Arial" w:hAnsi="Arial" w:cs="Arial"/>
        </w:rPr>
      </w:pPr>
      <w:r w:rsidRPr="00C00AB4">
        <w:rPr>
          <w:rFonts w:ascii="Arial" w:hAnsi="Arial" w:cs="Arial"/>
        </w:rPr>
        <w:t>Apoštolská exhortace Evangelii Gaudium z roku 2013</w:t>
      </w:r>
    </w:p>
    <w:p w14:paraId="5E290F8D" w14:textId="29FD5354" w:rsidR="00CC1282" w:rsidRPr="00A03ECF" w:rsidRDefault="00A03EC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CC1282" w:rsidRPr="00C00AB4">
        <w:rPr>
          <w:rFonts w:ascii="Arial" w:hAnsi="Arial" w:cs="Arial"/>
          <w:b/>
          <w:bCs/>
        </w:rPr>
        <w:lastRenderedPageBreak/>
        <w:t>Byla reportáž objektivní?</w:t>
      </w:r>
    </w:p>
    <w:p w14:paraId="1074A793" w14:textId="1C70546B" w:rsidR="00CC1282" w:rsidRPr="00C00AB4" w:rsidRDefault="001D7C73">
      <w:pPr>
        <w:rPr>
          <w:rFonts w:ascii="Arial" w:hAnsi="Arial" w:cs="Arial"/>
          <w:b/>
          <w:bCs/>
        </w:rPr>
      </w:pPr>
      <w:r w:rsidRPr="00C00AB4">
        <w:rPr>
          <w:rFonts w:ascii="Arial" w:hAnsi="Arial" w:cs="Arial"/>
          <w:b/>
          <w:bCs/>
        </w:rPr>
        <w:t>Vyberte z následujících tvrzení to, které nejvíce vystihuje vyznění reportáže.</w:t>
      </w:r>
    </w:p>
    <w:p w14:paraId="284C1520" w14:textId="1B2A4227" w:rsidR="001D7C73" w:rsidRPr="00C00AB4" w:rsidRDefault="001D7C73" w:rsidP="001D7C73">
      <w:pPr>
        <w:pStyle w:val="Odstavecseseznamem"/>
        <w:numPr>
          <w:ilvl w:val="0"/>
          <w:numId w:val="4"/>
        </w:numPr>
        <w:rPr>
          <w:rFonts w:ascii="Arial" w:hAnsi="Arial" w:cs="Arial"/>
        </w:rPr>
      </w:pPr>
      <w:r w:rsidRPr="00C00AB4">
        <w:rPr>
          <w:rFonts w:ascii="Arial" w:hAnsi="Arial" w:cs="Arial"/>
        </w:rPr>
        <w:t>Reportáž byla objektivní, protože zmiňovala všechno skutečnosti z papežova života.</w:t>
      </w:r>
    </w:p>
    <w:p w14:paraId="28D2753B" w14:textId="18DF4C6D" w:rsidR="001D7C73" w:rsidRPr="00C00AB4" w:rsidRDefault="001D7C73" w:rsidP="001D7C73">
      <w:pPr>
        <w:pStyle w:val="Odstavecseseznamem"/>
        <w:numPr>
          <w:ilvl w:val="0"/>
          <w:numId w:val="4"/>
        </w:numPr>
        <w:rPr>
          <w:rFonts w:ascii="Arial" w:hAnsi="Arial" w:cs="Arial"/>
        </w:rPr>
      </w:pPr>
      <w:r w:rsidRPr="00C00AB4">
        <w:rPr>
          <w:rFonts w:ascii="Arial" w:hAnsi="Arial" w:cs="Arial"/>
        </w:rPr>
        <w:t>Reportáž nebyla objektivní, protože vykreslovala papeže v příliš dobrém světle.</w:t>
      </w:r>
    </w:p>
    <w:p w14:paraId="234C9357" w14:textId="47D6DCBE" w:rsidR="001D7C73" w:rsidRPr="00C00AB4" w:rsidRDefault="001D7C73" w:rsidP="001D7C73">
      <w:pPr>
        <w:pStyle w:val="Odstavecseseznamem"/>
        <w:numPr>
          <w:ilvl w:val="0"/>
          <w:numId w:val="4"/>
        </w:numPr>
        <w:rPr>
          <w:rFonts w:ascii="Arial" w:hAnsi="Arial" w:cs="Arial"/>
        </w:rPr>
      </w:pPr>
      <w:r w:rsidRPr="00C00AB4">
        <w:rPr>
          <w:rFonts w:ascii="Arial" w:hAnsi="Arial" w:cs="Arial"/>
        </w:rPr>
        <w:t>Reportáž byla objektivní, protože nabídla výčet zásadních událostí z papežova působení a zmiňovala jak jeho úspěch, tak kritiku jeho odpůrců.</w:t>
      </w:r>
    </w:p>
    <w:p w14:paraId="13D63134" w14:textId="096020CC" w:rsidR="001D7C73" w:rsidRPr="00C00AB4" w:rsidRDefault="001D7C73" w:rsidP="001D7C73">
      <w:pPr>
        <w:pStyle w:val="Odstavecseseznamem"/>
        <w:numPr>
          <w:ilvl w:val="0"/>
          <w:numId w:val="4"/>
        </w:numPr>
        <w:rPr>
          <w:rFonts w:ascii="Arial" w:hAnsi="Arial" w:cs="Arial"/>
        </w:rPr>
      </w:pPr>
      <w:r w:rsidRPr="00C00AB4">
        <w:rPr>
          <w:rFonts w:ascii="Arial" w:hAnsi="Arial" w:cs="Arial"/>
        </w:rPr>
        <w:t>Reportáž nebyla objektivní, protože upozaďovala kritika Františkova přístupu.</w:t>
      </w:r>
    </w:p>
    <w:p w14:paraId="5E31EF9A" w14:textId="77777777" w:rsidR="001D7C73" w:rsidRPr="00C00AB4" w:rsidRDefault="001D7C73" w:rsidP="001D7C73">
      <w:pPr>
        <w:rPr>
          <w:rFonts w:ascii="Arial" w:hAnsi="Arial" w:cs="Arial"/>
        </w:rPr>
      </w:pPr>
    </w:p>
    <w:p w14:paraId="05069FF7" w14:textId="48D96781" w:rsidR="001D7C73" w:rsidRPr="00C00AB4" w:rsidRDefault="001D7C73" w:rsidP="001D7C73">
      <w:pPr>
        <w:rPr>
          <w:rFonts w:ascii="Arial" w:hAnsi="Arial" w:cs="Arial"/>
          <w:b/>
          <w:bCs/>
        </w:rPr>
      </w:pPr>
      <w:r w:rsidRPr="00C00AB4">
        <w:rPr>
          <w:rFonts w:ascii="Arial" w:hAnsi="Arial" w:cs="Arial"/>
          <w:b/>
          <w:bCs/>
        </w:rPr>
        <w:t>Na závěr si prohlédněte vyplněné odpovědi, připomeňte si obsah reportáže a odpovězte na ústřední otázku</w:t>
      </w:r>
      <w:r w:rsidR="00B90269" w:rsidRPr="00C00AB4">
        <w:rPr>
          <w:rFonts w:ascii="Arial" w:hAnsi="Arial" w:cs="Arial"/>
          <w:b/>
          <w:bCs/>
        </w:rPr>
        <w:t>.</w:t>
      </w:r>
      <w:r w:rsidR="00C87115" w:rsidRPr="00C00AB4">
        <w:rPr>
          <w:rFonts w:ascii="Arial" w:hAnsi="Arial" w:cs="Arial"/>
          <w:b/>
          <w:bCs/>
        </w:rPr>
        <w:t xml:space="preserve"> </w:t>
      </w:r>
    </w:p>
    <w:p w14:paraId="081930EB" w14:textId="77777777" w:rsidR="001D7C73" w:rsidRPr="00C00AB4" w:rsidRDefault="001D7C73" w:rsidP="001D7C73">
      <w:pPr>
        <w:rPr>
          <w:rFonts w:ascii="Arial" w:hAnsi="Arial" w:cs="Arial"/>
        </w:rPr>
      </w:pPr>
      <w:r w:rsidRPr="00C00AB4">
        <w:rPr>
          <w:rFonts w:ascii="Arial" w:hAnsi="Arial" w:cs="Arial"/>
        </w:rPr>
        <w:t>Kým byl papež František podle televizních zpravodajů?</w:t>
      </w:r>
    </w:p>
    <w:p w14:paraId="2F543F26" w14:textId="30F97435" w:rsidR="00C00AB4" w:rsidRDefault="00C00AB4" w:rsidP="00C00AB4">
      <w:pPr>
        <w:pStyle w:val="dekodpov"/>
        <w:ind w:left="720"/>
      </w:pPr>
      <w:r w:rsidRPr="00721DBE">
        <w:t>………………………………………………………………………………………………………………….………………………………………………………………………………………………………………………..……………………………………………………………………………………………………………..……………………………………………………………………………………………</w:t>
      </w:r>
    </w:p>
    <w:p w14:paraId="175D1602" w14:textId="6A2F3B0E" w:rsidR="00352523" w:rsidRPr="00721DBE" w:rsidRDefault="00C00AB4" w:rsidP="00352523">
      <w:pPr>
        <w:pStyle w:val="dekodpov"/>
        <w:ind w:left="720"/>
      </w:pPr>
      <w:r w:rsidRPr="00721DBE">
        <w:t>…………..………………………………………………………………………………………………</w:t>
      </w:r>
    </w:p>
    <w:p w14:paraId="69220FE2" w14:textId="77777777" w:rsidR="00352523" w:rsidRPr="00721DBE" w:rsidRDefault="00352523" w:rsidP="00352523">
      <w:pPr>
        <w:pStyle w:val="Sebereflexeka"/>
        <w:rPr>
          <w:noProof w:val="0"/>
        </w:rPr>
        <w:sectPr w:rsidR="00352523" w:rsidRPr="00721DBE" w:rsidSect="00352523"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721DBE">
        <w:rPr>
          <w:noProof w:val="0"/>
        </w:rPr>
        <w:t>Co jsem se touto aktivitou naučil(a):</w:t>
      </w:r>
    </w:p>
    <w:p w14:paraId="5AC8440A" w14:textId="4A9152C5" w:rsidR="00352523" w:rsidRPr="00721DBE" w:rsidRDefault="00352523" w:rsidP="00352523">
      <w:pPr>
        <w:pStyle w:val="dekodpov"/>
        <w:ind w:right="-11"/>
        <w:sectPr w:rsidR="00352523" w:rsidRPr="00721DBE" w:rsidSect="00352523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63F5CFE" wp14:editId="000D43E9">
                <wp:simplePos x="0" y="0"/>
                <wp:positionH relativeFrom="margin">
                  <wp:align>left</wp:align>
                </wp:positionH>
                <wp:positionV relativeFrom="paragraph">
                  <wp:posOffset>2340073</wp:posOffset>
                </wp:positionV>
                <wp:extent cx="6744970" cy="1005840"/>
                <wp:effectExtent l="0" t="0" r="0" b="3810"/>
                <wp:wrapSquare wrapText="bothSides"/>
                <wp:docPr id="163151105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497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0F11B" w14:textId="77777777" w:rsidR="00352523" w:rsidRDefault="00352523" w:rsidP="00352523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06558EDA" wp14:editId="1B55E4DD">
                                  <wp:extent cx="1225550" cy="412750"/>
                                  <wp:effectExtent l="0" t="0" r="0" b="0"/>
                                  <wp:docPr id="4" name="Obrázek 30" descr="Obsah obrázku kresleníPopis byl vytvořen automatic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30" descr="Obsah obrázku kresleníPopis byl vytvořen automatic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550" cy="41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Bohumil Melichar</w:t>
                            </w:r>
                            <w:r>
                              <w:br/>
                              <w:t>Toto dílo je licencováno pod licencí Creative Commons [CC BY-NC 4.0]. Licenční podmínky navštivte na adrese [https://creativecommons.org/choose/?lang=cs].</w:t>
                            </w:r>
                          </w:p>
                          <w:p w14:paraId="474E88D4" w14:textId="77777777" w:rsidR="00352523" w:rsidRDefault="00352523" w:rsidP="003525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3F5CFE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184.25pt;width:531.1pt;height:79.2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" filled="f" stroked="f">
                <v:textbox>
                  <w:txbxContent>
                    <w:p w14:paraId="66A0F11B" w14:textId="77777777" w:rsidR="00352523" w:rsidRDefault="00352523" w:rsidP="00352523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06558EDA" wp14:editId="1B55E4DD">
                            <wp:extent cx="1225550" cy="412750"/>
                            <wp:effectExtent l="0" t="0" r="0" b="0"/>
                            <wp:docPr id="4" name="Obrázek 30" descr="Obsah obrázku kresleníPopis byl vytvořen automatic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30" descr="Obsah obrázku kresleníPopis byl vytvořen automatic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550" cy="41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Bohumil Melichar</w:t>
                      </w:r>
                      <w:r>
                        <w:br/>
                        <w:t>Toto dílo je licencováno pod licencí Creative Commons [CC BY-NC 4.0]. Licenční podmínky navštivte na adrese [https://creativecommons.org/choose/?lang=cs].</w:t>
                      </w:r>
                    </w:p>
                    <w:p w14:paraId="474E88D4" w14:textId="77777777" w:rsidR="00352523" w:rsidRDefault="00352523" w:rsidP="00352523"/>
                  </w:txbxContent>
                </v:textbox>
                <w10:wrap type="square" anchorx="margin"/>
              </v:shape>
            </w:pict>
          </mc:Fallback>
        </mc:AlternateContent>
      </w:r>
      <w:r w:rsidRPr="00721DBE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EABD7F4" w14:textId="5CB29880" w:rsidR="00352523" w:rsidRDefault="00352523" w:rsidP="00C00AB4">
      <w:pPr>
        <w:pStyle w:val="dekodpov"/>
        <w:ind w:left="720"/>
      </w:pPr>
    </w:p>
    <w:p w14:paraId="5F61FB2F" w14:textId="38E8A593" w:rsidR="00352523" w:rsidRDefault="00352523" w:rsidP="00C00AB4">
      <w:pPr>
        <w:pStyle w:val="dekodpov"/>
        <w:ind w:left="720"/>
      </w:pPr>
    </w:p>
    <w:p w14:paraId="4E074F66" w14:textId="2E1822A1" w:rsidR="00352523" w:rsidRPr="00721DBE" w:rsidRDefault="00352523" w:rsidP="00C00AB4">
      <w:pPr>
        <w:pStyle w:val="dekodpov"/>
        <w:ind w:left="720"/>
        <w:sectPr w:rsidR="00352523" w:rsidRPr="00721DBE" w:rsidSect="00C00AB4"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5113E0BC" w14:textId="59987CB4" w:rsidR="001D7C73" w:rsidRPr="001D7C73" w:rsidRDefault="001D7C73" w:rsidP="001D7C73"/>
    <w:sectPr w:rsidR="001D7C73" w:rsidRPr="001D7C73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77E44E" w14:textId="77777777" w:rsidR="00DF7FBA" w:rsidRDefault="00DF7FBA" w:rsidP="00811CBE">
      <w:pPr>
        <w:spacing w:after="0" w:line="240" w:lineRule="auto"/>
      </w:pPr>
      <w:r>
        <w:separator/>
      </w:r>
    </w:p>
  </w:endnote>
  <w:endnote w:type="continuationSeparator" w:id="0">
    <w:p w14:paraId="0C52CDB5" w14:textId="77777777" w:rsidR="00DF7FBA" w:rsidRDefault="00DF7FBA" w:rsidP="00811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7CFBFD" w14:textId="77777777" w:rsidR="00DF7FBA" w:rsidRDefault="00DF7FBA" w:rsidP="00811CBE">
      <w:pPr>
        <w:spacing w:after="0" w:line="240" w:lineRule="auto"/>
      </w:pPr>
      <w:r>
        <w:separator/>
      </w:r>
    </w:p>
  </w:footnote>
  <w:footnote w:type="continuationSeparator" w:id="0">
    <w:p w14:paraId="1A97BA71" w14:textId="77777777" w:rsidR="00DF7FBA" w:rsidRDefault="00DF7FBA" w:rsidP="00811C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3B663" w14:textId="5455194F" w:rsidR="00AB6F69" w:rsidRDefault="00A03ECF">
    <w:pPr>
      <w:pStyle w:val="Zhlav"/>
    </w:pPr>
    <w:r>
      <w:rPr>
        <w:noProof/>
        <w:lang w:eastAsia="cs-CZ"/>
      </w:rPr>
      <w:drawing>
        <wp:inline distT="0" distB="0" distL="0" distR="0" wp14:anchorId="5FB8C34A" wp14:editId="4E28D4AF">
          <wp:extent cx="5760720" cy="895361"/>
          <wp:effectExtent l="0" t="0" r="0" b="0"/>
          <wp:docPr id="185679705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95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5F6BE" w14:textId="01B82269" w:rsidR="00811CBE" w:rsidRDefault="00811CB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E342C"/>
    <w:multiLevelType w:val="hybridMultilevel"/>
    <w:tmpl w:val="7B92FD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068FF"/>
    <w:multiLevelType w:val="hybridMultilevel"/>
    <w:tmpl w:val="AA2855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825A2"/>
    <w:multiLevelType w:val="hybridMultilevel"/>
    <w:tmpl w:val="CC8A6C1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Jc w:val="left"/>
      <w:pPr>
        <w:ind w:left="284" w:hanging="284"/>
      </w:pPr>
      <w:rPr>
        <w:rFonts w:ascii="Symbol" w:hAnsi="Symbol" w:cs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3E32224"/>
    <w:multiLevelType w:val="hybridMultilevel"/>
    <w:tmpl w:val="E404F0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EA6066"/>
    <w:multiLevelType w:val="hybridMultilevel"/>
    <w:tmpl w:val="D5EC43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6D2976"/>
    <w:multiLevelType w:val="hybridMultilevel"/>
    <w:tmpl w:val="D8C20B8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5673CF"/>
    <w:multiLevelType w:val="hybridMultilevel"/>
    <w:tmpl w:val="049C140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8972245">
    <w:abstractNumId w:val="0"/>
  </w:num>
  <w:num w:numId="2" w16cid:durableId="1038821022">
    <w:abstractNumId w:val="4"/>
  </w:num>
  <w:num w:numId="3" w16cid:durableId="129788808">
    <w:abstractNumId w:val="1"/>
  </w:num>
  <w:num w:numId="4" w16cid:durableId="1859736153">
    <w:abstractNumId w:val="6"/>
  </w:num>
  <w:num w:numId="5" w16cid:durableId="762263812">
    <w:abstractNumId w:val="7"/>
  </w:num>
  <w:num w:numId="6" w16cid:durableId="743843014">
    <w:abstractNumId w:val="2"/>
  </w:num>
  <w:num w:numId="7" w16cid:durableId="285280063">
    <w:abstractNumId w:val="3"/>
  </w:num>
  <w:num w:numId="8" w16cid:durableId="954409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8DB"/>
    <w:rsid w:val="00012E87"/>
    <w:rsid w:val="000238EE"/>
    <w:rsid w:val="000D52DE"/>
    <w:rsid w:val="001D7C73"/>
    <w:rsid w:val="0026540C"/>
    <w:rsid w:val="002B68D8"/>
    <w:rsid w:val="00352523"/>
    <w:rsid w:val="00576025"/>
    <w:rsid w:val="005B58DB"/>
    <w:rsid w:val="00651BA0"/>
    <w:rsid w:val="00710E46"/>
    <w:rsid w:val="007E5BEF"/>
    <w:rsid w:val="00811CBE"/>
    <w:rsid w:val="00877016"/>
    <w:rsid w:val="00A00715"/>
    <w:rsid w:val="00A03ECF"/>
    <w:rsid w:val="00AB6F69"/>
    <w:rsid w:val="00B17876"/>
    <w:rsid w:val="00B90269"/>
    <w:rsid w:val="00C00AB4"/>
    <w:rsid w:val="00C258A6"/>
    <w:rsid w:val="00C87115"/>
    <w:rsid w:val="00CC1282"/>
    <w:rsid w:val="00CD75B6"/>
    <w:rsid w:val="00CF7856"/>
    <w:rsid w:val="00DB1290"/>
    <w:rsid w:val="00DF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6A8CE2"/>
  <w15:chartTrackingRefBased/>
  <w15:docId w15:val="{68E9A970-A49E-4B0C-A818-2A8B04B65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90269"/>
  </w:style>
  <w:style w:type="paragraph" w:styleId="Nadpis1">
    <w:name w:val="heading 1"/>
    <w:basedOn w:val="Normln"/>
    <w:next w:val="Normln"/>
    <w:link w:val="Nadpis1Char"/>
    <w:uiPriority w:val="9"/>
    <w:qFormat/>
    <w:rsid w:val="005B58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B58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B58D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B58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B58D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B58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B58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B58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B58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B58D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B58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B58D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B58DB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B58DB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B58D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B58D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B58D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B58D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B58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B58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B58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B58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B58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B58D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B58D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B58DB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B58D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B58DB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B58DB"/>
    <w:rPr>
      <w:b/>
      <w:bCs/>
      <w:smallCaps/>
      <w:color w:val="2F5496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811C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11CBE"/>
  </w:style>
  <w:style w:type="paragraph" w:styleId="Zpat">
    <w:name w:val="footer"/>
    <w:basedOn w:val="Normln"/>
    <w:link w:val="ZpatChar"/>
    <w:uiPriority w:val="99"/>
    <w:unhideWhenUsed/>
    <w:rsid w:val="00811C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11CBE"/>
  </w:style>
  <w:style w:type="paragraph" w:customStyle="1" w:styleId="Videoodkaz">
    <w:name w:val="Video odkaz"/>
    <w:basedOn w:val="Normln"/>
    <w:autoRedefine/>
    <w:uiPriority w:val="99"/>
    <w:rsid w:val="00AB6F69"/>
    <w:pPr>
      <w:numPr>
        <w:numId w:val="7"/>
      </w:numPr>
      <w:spacing w:line="259" w:lineRule="auto"/>
      <w:ind w:right="968"/>
    </w:pPr>
    <w:rPr>
      <w:rFonts w:ascii="Arial" w:eastAsia="Calibri" w:hAnsi="Arial" w:cs="Arial"/>
      <w:b/>
      <w:bCs/>
      <w:color w:val="F22EA2"/>
      <w:kern w:val="0"/>
      <w:sz w:val="32"/>
      <w:szCs w:val="32"/>
      <w:u w:val="single"/>
      <w14:ligatures w14:val="none"/>
    </w:rPr>
  </w:style>
  <w:style w:type="paragraph" w:customStyle="1" w:styleId="Video">
    <w:name w:val="Video"/>
    <w:basedOn w:val="Videoodkaz"/>
    <w:link w:val="VideoChar"/>
    <w:uiPriority w:val="99"/>
    <w:rsid w:val="00AB6F69"/>
    <w:pPr>
      <w:spacing w:after="0"/>
    </w:pPr>
  </w:style>
  <w:style w:type="character" w:customStyle="1" w:styleId="VideoChar">
    <w:name w:val="Video Char"/>
    <w:basedOn w:val="Standardnpsmoodstavce"/>
    <w:link w:val="Video"/>
    <w:uiPriority w:val="99"/>
    <w:locked/>
    <w:rsid w:val="00AB6F69"/>
    <w:rPr>
      <w:rFonts w:ascii="Arial" w:eastAsia="Calibri" w:hAnsi="Arial" w:cs="Arial"/>
      <w:b/>
      <w:bCs/>
      <w:color w:val="F22EA2"/>
      <w:kern w:val="0"/>
      <w:sz w:val="32"/>
      <w:szCs w:val="32"/>
      <w:u w:val="single"/>
      <w14:ligatures w14:val="none"/>
    </w:rPr>
  </w:style>
  <w:style w:type="character" w:styleId="Odkaznakoment">
    <w:name w:val="annotation reference"/>
    <w:uiPriority w:val="99"/>
    <w:semiHidden/>
    <w:rsid w:val="00AB6F6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AB6F69"/>
    <w:pPr>
      <w:spacing w:line="240" w:lineRule="auto"/>
    </w:pPr>
    <w:rPr>
      <w:rFonts w:ascii="Calibri" w:eastAsia="Calibri" w:hAnsi="Calibri" w:cs="Calibri"/>
      <w:kern w:val="0"/>
      <w:sz w:val="20"/>
      <w:szCs w:val="20"/>
      <w14:ligatures w14:val="none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6F69"/>
    <w:rPr>
      <w:rFonts w:ascii="Calibri" w:eastAsia="Calibri" w:hAnsi="Calibri" w:cs="Calibri"/>
      <w:kern w:val="0"/>
      <w:sz w:val="20"/>
      <w:szCs w:val="20"/>
      <w14:ligatures w14:val="none"/>
    </w:rPr>
  </w:style>
  <w:style w:type="paragraph" w:customStyle="1" w:styleId="dekodpov">
    <w:name w:val="Řádek odpověď"/>
    <w:basedOn w:val="Normln"/>
    <w:link w:val="dekodpovChar"/>
    <w:uiPriority w:val="99"/>
    <w:rsid w:val="00C00AB4"/>
    <w:pPr>
      <w:spacing w:line="480" w:lineRule="auto"/>
      <w:ind w:left="284" w:right="260"/>
      <w:jc w:val="both"/>
    </w:pPr>
    <w:rPr>
      <w:rFonts w:ascii="Arial" w:eastAsia="Calibri" w:hAnsi="Arial" w:cs="Arial"/>
      <w:color w:val="33BEF2"/>
      <w:kern w:val="0"/>
      <w:sz w:val="22"/>
      <w:szCs w:val="22"/>
      <w14:ligatures w14:val="none"/>
    </w:rPr>
  </w:style>
  <w:style w:type="character" w:customStyle="1" w:styleId="dekodpovChar">
    <w:name w:val="Řádek odpověď Char"/>
    <w:link w:val="dekodpov"/>
    <w:uiPriority w:val="99"/>
    <w:locked/>
    <w:rsid w:val="00C00AB4"/>
    <w:rPr>
      <w:rFonts w:ascii="Arial" w:eastAsia="Calibri" w:hAnsi="Arial" w:cs="Arial"/>
      <w:color w:val="33BEF2"/>
      <w:kern w:val="0"/>
      <w:sz w:val="22"/>
      <w:szCs w:val="22"/>
      <w14:ligatures w14:val="none"/>
    </w:rPr>
  </w:style>
  <w:style w:type="paragraph" w:customStyle="1" w:styleId="Sebereflexeka">
    <w:name w:val="Sebereflexe žáka"/>
    <w:link w:val="SebereflexekaChar"/>
    <w:uiPriority w:val="99"/>
    <w:rsid w:val="00352523"/>
    <w:pPr>
      <w:spacing w:line="259" w:lineRule="auto"/>
    </w:pPr>
    <w:rPr>
      <w:rFonts w:ascii="Arial" w:eastAsia="Calibri" w:hAnsi="Arial" w:cs="Arial"/>
      <w:b/>
      <w:bCs/>
      <w:noProof/>
      <w:color w:val="F030A1"/>
      <w:kern w:val="0"/>
      <w:sz w:val="28"/>
      <w:szCs w:val="28"/>
      <w14:ligatures w14:val="none"/>
    </w:rPr>
  </w:style>
  <w:style w:type="character" w:customStyle="1" w:styleId="SebereflexekaChar">
    <w:name w:val="Sebereflexe žáka Char"/>
    <w:link w:val="Sebereflexeka"/>
    <w:uiPriority w:val="99"/>
    <w:locked/>
    <w:rsid w:val="00352523"/>
    <w:rPr>
      <w:rFonts w:ascii="Arial" w:eastAsia="Calibri" w:hAnsi="Arial" w:cs="Arial"/>
      <w:b/>
      <w:bCs/>
      <w:noProof/>
      <w:color w:val="F030A1"/>
      <w:kern w:val="0"/>
      <w:sz w:val="28"/>
      <w:szCs w:val="28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35252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525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8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18051-kym-byl-papez-frantisek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1306</TotalTime>
  <Pages>8</Pages>
  <Words>1135</Words>
  <Characters>6703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Melichar Bohumil</dc:creator>
  <cp:keywords/>
  <dc:description/>
  <cp:lastModifiedBy>Melichar Bohumil</cp:lastModifiedBy>
  <cp:revision>6</cp:revision>
  <dcterms:created xsi:type="dcterms:W3CDTF">2025-05-02T19:11:00Z</dcterms:created>
  <dcterms:modified xsi:type="dcterms:W3CDTF">2025-05-06T05:20:00Z</dcterms:modified>
</cp:coreProperties>
</file>