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55783" w14:textId="19FBB6A4" w:rsidR="00474CB4" w:rsidRPr="00CC736E" w:rsidRDefault="00AB3854" w:rsidP="7DAA1868">
      <w:pPr>
        <w:pStyle w:val="Nzevpracovnholistu"/>
      </w:pPr>
      <w:r w:rsidRPr="00CC736E">
        <w:t xml:space="preserve">Pracovní list: </w:t>
      </w:r>
      <w:r w:rsidR="003B4B67" w:rsidRPr="00CC736E">
        <w:t>Co je celní válka?</w:t>
      </w:r>
    </w:p>
    <w:p w14:paraId="635B3719" w14:textId="77777777" w:rsidR="00474CB4" w:rsidRPr="00CC736E" w:rsidRDefault="00474CB4" w:rsidP="00474CB4">
      <w:pPr>
        <w:pStyle w:val="Popispracovnholistu"/>
        <w:rPr>
          <w:b/>
          <w:bCs/>
          <w:sz w:val="24"/>
          <w:szCs w:val="24"/>
        </w:rPr>
      </w:pPr>
      <w:r w:rsidRPr="00CC736E">
        <w:rPr>
          <w:b/>
          <w:bCs/>
          <w:sz w:val="24"/>
          <w:szCs w:val="24"/>
        </w:rPr>
        <w:t>Informace pro učitele</w:t>
      </w:r>
    </w:p>
    <w:p w14:paraId="49E99771" w14:textId="4C7BFFF0" w:rsidR="00474CB4" w:rsidRPr="00CC736E" w:rsidRDefault="00474CB4" w:rsidP="00474CB4">
      <w:pPr>
        <w:pStyle w:val="Popispracovnholistu"/>
        <w:rPr>
          <w:sz w:val="24"/>
          <w:szCs w:val="24"/>
        </w:rPr>
      </w:pPr>
      <w:r w:rsidRPr="00CC736E">
        <w:rPr>
          <w:sz w:val="24"/>
          <w:szCs w:val="24"/>
        </w:rPr>
        <w:t xml:space="preserve">Pracovní list nabízí žákům možnost přemýšlet nad </w:t>
      </w:r>
      <w:r w:rsidR="00B11491" w:rsidRPr="00CC736E">
        <w:rPr>
          <w:sz w:val="24"/>
          <w:szCs w:val="24"/>
        </w:rPr>
        <w:t xml:space="preserve">slovním spojením </w:t>
      </w:r>
      <w:r w:rsidRPr="00CC736E">
        <w:rPr>
          <w:sz w:val="24"/>
          <w:szCs w:val="24"/>
        </w:rPr>
        <w:t>celní válka. Pojmu z oblasti diplomacie, ekonomie a světového obchodu se pokusí porozumět na příkladu situace z dubna 2025, kdy americký prezident Donald Trump přišel se silně protekcionistickými návrhy ve snaze posílit výrobní odvětví v USA. Žáci budou analyzovat reportáž a další mediální ohlasy událostí</w:t>
      </w:r>
      <w:r w:rsidR="00214820" w:rsidRPr="00CC736E">
        <w:rPr>
          <w:sz w:val="24"/>
          <w:szCs w:val="24"/>
        </w:rPr>
        <w:t>.</w:t>
      </w:r>
      <w:r w:rsidRPr="00CC736E">
        <w:rPr>
          <w:sz w:val="24"/>
          <w:szCs w:val="24"/>
        </w:rPr>
        <w:t xml:space="preserve"> </w:t>
      </w:r>
      <w:r w:rsidR="00214820" w:rsidRPr="00CC736E">
        <w:rPr>
          <w:sz w:val="24"/>
          <w:szCs w:val="24"/>
        </w:rPr>
        <w:t>B</w:t>
      </w:r>
      <w:r w:rsidRPr="00CC736E">
        <w:rPr>
          <w:sz w:val="24"/>
          <w:szCs w:val="24"/>
        </w:rPr>
        <w:t>udou se snažit formulovat vlastní definici toho, co celní válka znamená a jak může ovlivnit život běžných občanů států, které se jí účastní. Aktivita je postavena na konstruktivistickém pedagogickém přístupu počítajícím s aktivním analytickým a interpretačním výkonem žáka</w:t>
      </w:r>
      <w:r w:rsidR="00214820" w:rsidRPr="00CC736E">
        <w:rPr>
          <w:sz w:val="24"/>
          <w:szCs w:val="24"/>
        </w:rPr>
        <w:t>,</w:t>
      </w:r>
      <w:r w:rsidRPr="00CC736E">
        <w:rPr>
          <w:sz w:val="24"/>
          <w:szCs w:val="24"/>
        </w:rPr>
        <w:t xml:space="preserve"> skrze</w:t>
      </w:r>
      <w:r w:rsidR="00214820" w:rsidRPr="00CC736E">
        <w:rPr>
          <w:sz w:val="24"/>
          <w:szCs w:val="24"/>
        </w:rPr>
        <w:t xml:space="preserve"> </w:t>
      </w:r>
      <w:r w:rsidRPr="00CC736E">
        <w:rPr>
          <w:sz w:val="24"/>
          <w:szCs w:val="24"/>
        </w:rPr>
        <w:t xml:space="preserve">který dochází ke znalostem a </w:t>
      </w:r>
      <w:r w:rsidR="00981E78" w:rsidRPr="00CC736E">
        <w:rPr>
          <w:sz w:val="24"/>
          <w:szCs w:val="24"/>
        </w:rPr>
        <w:t xml:space="preserve">zlepšují </w:t>
      </w:r>
      <w:r w:rsidRPr="00CC736E">
        <w:rPr>
          <w:sz w:val="24"/>
          <w:szCs w:val="24"/>
        </w:rPr>
        <w:t xml:space="preserve">své kompetence. Zároveň se dle principů </w:t>
      </w:r>
      <w:proofErr w:type="spellStart"/>
      <w:r w:rsidRPr="00CC736E">
        <w:rPr>
          <w:sz w:val="24"/>
          <w:szCs w:val="24"/>
        </w:rPr>
        <w:t>news</w:t>
      </w:r>
      <w:proofErr w:type="spellEnd"/>
      <w:r w:rsidRPr="00CC736E">
        <w:rPr>
          <w:sz w:val="24"/>
          <w:szCs w:val="24"/>
        </w:rPr>
        <w:t xml:space="preserve"> </w:t>
      </w:r>
      <w:proofErr w:type="spellStart"/>
      <w:r w:rsidRPr="00CC736E">
        <w:rPr>
          <w:sz w:val="24"/>
          <w:szCs w:val="24"/>
        </w:rPr>
        <w:t>literacy</w:t>
      </w:r>
      <w:proofErr w:type="spellEnd"/>
      <w:r w:rsidRPr="00CC736E">
        <w:rPr>
          <w:sz w:val="24"/>
          <w:szCs w:val="24"/>
        </w:rPr>
        <w:t xml:space="preserve"> žáci učí </w:t>
      </w:r>
      <w:r w:rsidR="0098519F" w:rsidRPr="00CC736E">
        <w:rPr>
          <w:sz w:val="24"/>
          <w:szCs w:val="24"/>
        </w:rPr>
        <w:t xml:space="preserve">s porozuměním </w:t>
      </w:r>
      <w:r w:rsidRPr="00CC736E">
        <w:rPr>
          <w:sz w:val="24"/>
          <w:szCs w:val="24"/>
        </w:rPr>
        <w:t>číst zpravodajský mediální obsah.</w:t>
      </w:r>
    </w:p>
    <w:p w14:paraId="05B2FD97" w14:textId="15037B7E" w:rsidR="00474CB4" w:rsidRPr="00CC736E" w:rsidRDefault="00AB3854" w:rsidP="00474CB4">
      <w:pPr>
        <w:pStyle w:val="Popispracovnholistu"/>
        <w:rPr>
          <w:b/>
          <w:bCs/>
          <w:sz w:val="24"/>
          <w:szCs w:val="24"/>
        </w:rPr>
      </w:pPr>
      <w:r w:rsidRPr="00CC736E">
        <w:rPr>
          <w:b/>
          <w:bCs/>
          <w:sz w:val="24"/>
          <w:szCs w:val="24"/>
        </w:rPr>
        <w:t>C</w:t>
      </w:r>
      <w:r w:rsidR="00474CB4" w:rsidRPr="00CC736E">
        <w:rPr>
          <w:b/>
          <w:bCs/>
          <w:sz w:val="24"/>
          <w:szCs w:val="24"/>
        </w:rPr>
        <w:t xml:space="preserve">ílová skupina </w:t>
      </w:r>
    </w:p>
    <w:p w14:paraId="3EB74B6B" w14:textId="4C63989A" w:rsidR="00474CB4" w:rsidRPr="00CC736E" w:rsidRDefault="00474CB4" w:rsidP="00474CB4">
      <w:pPr>
        <w:pStyle w:val="Popispracovnholistu"/>
        <w:rPr>
          <w:sz w:val="24"/>
          <w:szCs w:val="24"/>
        </w:rPr>
      </w:pPr>
      <w:r w:rsidRPr="00CC736E">
        <w:rPr>
          <w:sz w:val="24"/>
          <w:szCs w:val="24"/>
        </w:rPr>
        <w:t>Pracovní list je určen pro žáky</w:t>
      </w:r>
      <w:r w:rsidR="00981E78" w:rsidRPr="00CC736E">
        <w:rPr>
          <w:sz w:val="24"/>
          <w:szCs w:val="24"/>
        </w:rPr>
        <w:t xml:space="preserve"> 2. stupně ZŠ a střední</w:t>
      </w:r>
      <w:r w:rsidR="00CC736E" w:rsidRPr="00CC736E">
        <w:rPr>
          <w:sz w:val="24"/>
          <w:szCs w:val="24"/>
        </w:rPr>
        <w:t>ch</w:t>
      </w:r>
      <w:r w:rsidR="00981E78" w:rsidRPr="00CC736E">
        <w:rPr>
          <w:sz w:val="24"/>
          <w:szCs w:val="24"/>
        </w:rPr>
        <w:t xml:space="preserve"> škol.</w:t>
      </w:r>
      <w:r w:rsidRPr="00CC736E">
        <w:rPr>
          <w:sz w:val="24"/>
          <w:szCs w:val="24"/>
        </w:rPr>
        <w:t xml:space="preserve"> Úkoly jsou postavené tak, aby i</w:t>
      </w:r>
      <w:r w:rsidR="00CC736E" w:rsidRPr="00CC736E">
        <w:rPr>
          <w:sz w:val="24"/>
          <w:szCs w:val="24"/>
        </w:rPr>
        <w:t> </w:t>
      </w:r>
      <w:r w:rsidRPr="00CC736E">
        <w:rPr>
          <w:sz w:val="24"/>
          <w:szCs w:val="24"/>
        </w:rPr>
        <w:t>méně rozvinuté kompetence u mladších žáků umožňovaly úspěšné splnění vzdělávacích úkolů. Rozvinutější kompetence však povedou k detailnější analýze, hlubší interpretaci a kvalitnější argumentaci v debatě. Proto by výsledky při použití materiálu na základní a střední škole neměly vypadat stejně.</w:t>
      </w:r>
    </w:p>
    <w:p w14:paraId="18D51F3D" w14:textId="77777777" w:rsidR="00474CB4" w:rsidRPr="00CC736E" w:rsidRDefault="00474CB4" w:rsidP="00474CB4">
      <w:pPr>
        <w:pStyle w:val="Popispracovnholistu"/>
        <w:rPr>
          <w:b/>
          <w:bCs/>
          <w:sz w:val="24"/>
          <w:szCs w:val="24"/>
        </w:rPr>
      </w:pPr>
      <w:r w:rsidRPr="00CC736E">
        <w:rPr>
          <w:b/>
          <w:bCs/>
          <w:sz w:val="24"/>
          <w:szCs w:val="24"/>
        </w:rPr>
        <w:t>Vzdělávací cíle</w:t>
      </w:r>
    </w:p>
    <w:p w14:paraId="431C390F" w14:textId="3426F4D5" w:rsidR="00474CB4" w:rsidRPr="00CC736E" w:rsidRDefault="00474CB4" w:rsidP="00073273">
      <w:pPr>
        <w:pStyle w:val="Popispracovnholistu"/>
        <w:numPr>
          <w:ilvl w:val="0"/>
          <w:numId w:val="28"/>
        </w:numPr>
        <w:rPr>
          <w:sz w:val="24"/>
          <w:szCs w:val="24"/>
        </w:rPr>
      </w:pPr>
      <w:r w:rsidRPr="00CC736E">
        <w:rPr>
          <w:sz w:val="24"/>
          <w:szCs w:val="24"/>
        </w:rPr>
        <w:t>Žáci pochopí termíny clo a celní válka</w:t>
      </w:r>
      <w:r w:rsidR="00CC736E" w:rsidRPr="00CC736E">
        <w:rPr>
          <w:sz w:val="24"/>
          <w:szCs w:val="24"/>
        </w:rPr>
        <w:t>. B</w:t>
      </w:r>
      <w:r w:rsidRPr="00CC736E">
        <w:rPr>
          <w:sz w:val="24"/>
          <w:szCs w:val="24"/>
        </w:rPr>
        <w:t>udou je schopni definovat.</w:t>
      </w:r>
    </w:p>
    <w:p w14:paraId="2CC5BC62" w14:textId="77777777" w:rsidR="00474CB4" w:rsidRPr="00CC736E" w:rsidRDefault="00474CB4" w:rsidP="00073273">
      <w:pPr>
        <w:pStyle w:val="Popispracovnholistu"/>
        <w:numPr>
          <w:ilvl w:val="0"/>
          <w:numId w:val="28"/>
        </w:numPr>
        <w:rPr>
          <w:sz w:val="24"/>
          <w:szCs w:val="24"/>
        </w:rPr>
      </w:pPr>
      <w:r w:rsidRPr="00CC736E">
        <w:rPr>
          <w:sz w:val="24"/>
          <w:szCs w:val="24"/>
        </w:rPr>
        <w:t>Žáci pochopí moc státních regulačních nástrojů na mechanismy trhu a jejich důsledky na každodenní život.</w:t>
      </w:r>
    </w:p>
    <w:p w14:paraId="38D8BD77" w14:textId="1F0538E0" w:rsidR="00474CB4" w:rsidRPr="00CC736E" w:rsidRDefault="00474CB4" w:rsidP="00073273">
      <w:pPr>
        <w:pStyle w:val="Popispracovnholistu"/>
        <w:numPr>
          <w:ilvl w:val="0"/>
          <w:numId w:val="28"/>
        </w:numPr>
        <w:rPr>
          <w:sz w:val="24"/>
          <w:szCs w:val="24"/>
        </w:rPr>
      </w:pPr>
      <w:r w:rsidRPr="00CC736E">
        <w:rPr>
          <w:sz w:val="24"/>
          <w:szCs w:val="24"/>
        </w:rPr>
        <w:t>Žáci budou rozvíjet své kompetence v oblasti analýzy a interpretace mediálních sdělení</w:t>
      </w:r>
      <w:r w:rsidR="00CC736E" w:rsidRPr="00CC736E">
        <w:rPr>
          <w:sz w:val="24"/>
          <w:szCs w:val="24"/>
        </w:rPr>
        <w:t>.</w:t>
      </w:r>
    </w:p>
    <w:p w14:paraId="29F33296" w14:textId="4FB1118C" w:rsidR="00474CB4" w:rsidRPr="00CC736E" w:rsidRDefault="00073273" w:rsidP="00474CB4">
      <w:pPr>
        <w:pStyle w:val="Popispracovnholistu"/>
        <w:rPr>
          <w:sz w:val="24"/>
          <w:szCs w:val="24"/>
        </w:rPr>
      </w:pPr>
      <w:r>
        <w:rPr>
          <w:b/>
          <w:bCs/>
          <w:sz w:val="24"/>
          <w:szCs w:val="24"/>
        </w:rPr>
        <w:t>Odhadovaná</w:t>
      </w:r>
      <w:r w:rsidR="00474CB4" w:rsidRPr="00CC736E">
        <w:rPr>
          <w:b/>
          <w:bCs/>
          <w:sz w:val="24"/>
          <w:szCs w:val="24"/>
        </w:rPr>
        <w:t xml:space="preserve"> časová náročnost</w:t>
      </w:r>
      <w:r w:rsidR="00E00BCE" w:rsidRPr="00CC736E">
        <w:rPr>
          <w:sz w:val="24"/>
          <w:szCs w:val="24"/>
        </w:rPr>
        <w:t xml:space="preserve">: </w:t>
      </w:r>
      <w:r w:rsidR="00474CB4" w:rsidRPr="00CC736E">
        <w:rPr>
          <w:sz w:val="24"/>
          <w:szCs w:val="24"/>
        </w:rPr>
        <w:t>35 minut</w:t>
      </w:r>
    </w:p>
    <w:p w14:paraId="71E86DFE" w14:textId="05F7DDF0" w:rsidR="00474CB4" w:rsidRPr="00CC736E" w:rsidRDefault="00037942" w:rsidP="00474CB4">
      <w:pPr>
        <w:pStyle w:val="Popispracovnholistu"/>
        <w:rPr>
          <w:b/>
          <w:bCs/>
          <w:sz w:val="24"/>
          <w:szCs w:val="24"/>
        </w:rPr>
      </w:pPr>
      <w:r w:rsidRPr="00CC736E">
        <w:rPr>
          <w:b/>
          <w:bCs/>
          <w:sz w:val="24"/>
          <w:szCs w:val="24"/>
        </w:rPr>
        <w:t>P</w:t>
      </w:r>
      <w:r w:rsidR="00474CB4" w:rsidRPr="00CC736E">
        <w:rPr>
          <w:b/>
          <w:bCs/>
          <w:sz w:val="24"/>
          <w:szCs w:val="24"/>
        </w:rPr>
        <w:t xml:space="preserve">ostup výuky </w:t>
      </w:r>
    </w:p>
    <w:p w14:paraId="7CD0B0BE" w14:textId="1109F205" w:rsidR="00474CB4" w:rsidRPr="00073273" w:rsidRDefault="00037942" w:rsidP="00474CB4">
      <w:pPr>
        <w:pStyle w:val="Odstavecseseznamem"/>
        <w:numPr>
          <w:ilvl w:val="0"/>
          <w:numId w:val="27"/>
        </w:numPr>
        <w:spacing w:line="278" w:lineRule="auto"/>
        <w:contextualSpacing/>
        <w:rPr>
          <w:rFonts w:ascii="Arial" w:hAnsi="Arial" w:cs="Arial"/>
          <w:b/>
          <w:bCs/>
        </w:rPr>
      </w:pPr>
      <w:r w:rsidRPr="00073273">
        <w:rPr>
          <w:rFonts w:ascii="Arial" w:hAnsi="Arial" w:cs="Arial"/>
          <w:b/>
          <w:bCs/>
        </w:rPr>
        <w:t>S</w:t>
      </w:r>
      <w:r w:rsidR="00474CB4" w:rsidRPr="00073273">
        <w:rPr>
          <w:rFonts w:ascii="Arial" w:hAnsi="Arial" w:cs="Arial"/>
          <w:b/>
          <w:bCs/>
        </w:rPr>
        <w:t xml:space="preserve">tudium definice pojmu clo </w:t>
      </w:r>
      <w:r w:rsidR="00474CB4" w:rsidRPr="00073273">
        <w:rPr>
          <w:rFonts w:ascii="Arial" w:hAnsi="Arial" w:cs="Arial"/>
        </w:rPr>
        <w:t>(5 min.)</w:t>
      </w:r>
    </w:p>
    <w:p w14:paraId="6D195272" w14:textId="335245C2" w:rsidR="00474CB4" w:rsidRPr="00073273" w:rsidRDefault="00474CB4" w:rsidP="00073273">
      <w:pPr>
        <w:pStyle w:val="Odstavecseseznamem"/>
        <w:jc w:val="both"/>
        <w:rPr>
          <w:rFonts w:ascii="Arial" w:hAnsi="Arial" w:cs="Arial"/>
        </w:rPr>
      </w:pPr>
      <w:r w:rsidRPr="00073273">
        <w:rPr>
          <w:rFonts w:ascii="Arial" w:hAnsi="Arial" w:cs="Arial"/>
        </w:rPr>
        <w:t>Žáci mají k dispozici krátkou definici pojmu clo. Po jeho prostudování vypisují důvody k</w:t>
      </w:r>
      <w:r w:rsidR="006960B4">
        <w:rPr>
          <w:rFonts w:ascii="Arial" w:hAnsi="Arial" w:cs="Arial"/>
        </w:rPr>
        <w:t> tomu,</w:t>
      </w:r>
      <w:r w:rsidRPr="00073273">
        <w:rPr>
          <w:rFonts w:ascii="Arial" w:hAnsi="Arial" w:cs="Arial"/>
        </w:rPr>
        <w:t> proč bylo clo vůbec zavedeno. Osvojí si tak rychle základní představu o základních pojmech tématu a</w:t>
      </w:r>
      <w:r w:rsidR="006960B4">
        <w:rPr>
          <w:rFonts w:ascii="Arial" w:hAnsi="Arial" w:cs="Arial"/>
        </w:rPr>
        <w:t> </w:t>
      </w:r>
      <w:r w:rsidRPr="00073273">
        <w:rPr>
          <w:rFonts w:ascii="Arial" w:hAnsi="Arial" w:cs="Arial"/>
        </w:rPr>
        <w:t>budují kompetenci pro porozumění psanému textu.</w:t>
      </w:r>
    </w:p>
    <w:p w14:paraId="7F7CCF21" w14:textId="764AE975" w:rsidR="00474CB4" w:rsidRPr="00073273" w:rsidRDefault="00037942" w:rsidP="00474CB4">
      <w:pPr>
        <w:pStyle w:val="Odstavecseseznamem"/>
        <w:numPr>
          <w:ilvl w:val="0"/>
          <w:numId w:val="27"/>
        </w:numPr>
        <w:spacing w:line="278" w:lineRule="auto"/>
        <w:contextualSpacing/>
        <w:rPr>
          <w:rFonts w:ascii="Arial" w:hAnsi="Arial" w:cs="Arial"/>
          <w:b/>
          <w:bCs/>
        </w:rPr>
      </w:pPr>
      <w:r w:rsidRPr="00073273">
        <w:rPr>
          <w:rFonts w:ascii="Arial" w:hAnsi="Arial" w:cs="Arial"/>
          <w:b/>
          <w:bCs/>
        </w:rPr>
        <w:t>P</w:t>
      </w:r>
      <w:r w:rsidR="00474CB4" w:rsidRPr="00073273">
        <w:rPr>
          <w:rFonts w:ascii="Arial" w:hAnsi="Arial" w:cs="Arial"/>
          <w:b/>
          <w:bCs/>
        </w:rPr>
        <w:t xml:space="preserve">ráce s televizní reportáží – ohledávání pozice jednotlivých stran konfliktu </w:t>
      </w:r>
      <w:r w:rsidR="00474CB4" w:rsidRPr="00073273">
        <w:rPr>
          <w:rFonts w:ascii="Arial" w:hAnsi="Arial" w:cs="Arial"/>
        </w:rPr>
        <w:t>(5 min)</w:t>
      </w:r>
    </w:p>
    <w:p w14:paraId="4859A5EE" w14:textId="0145A186" w:rsidR="00474CB4" w:rsidRPr="00073273" w:rsidRDefault="00474CB4" w:rsidP="00073273">
      <w:pPr>
        <w:pStyle w:val="Odstavecseseznamem"/>
        <w:jc w:val="both"/>
        <w:rPr>
          <w:rFonts w:ascii="Arial" w:hAnsi="Arial" w:cs="Arial"/>
        </w:rPr>
      </w:pPr>
      <w:r w:rsidRPr="00073273">
        <w:rPr>
          <w:rFonts w:ascii="Arial" w:hAnsi="Arial" w:cs="Arial"/>
        </w:rPr>
        <w:t>Žáci sledují reportáž z </w:t>
      </w:r>
      <w:r w:rsidR="00CA4C7D">
        <w:rPr>
          <w:rFonts w:ascii="Arial" w:hAnsi="Arial" w:cs="Arial"/>
        </w:rPr>
        <w:t>Událostí</w:t>
      </w:r>
      <w:r w:rsidRPr="00073273">
        <w:rPr>
          <w:rFonts w:ascii="Arial" w:hAnsi="Arial" w:cs="Arial"/>
        </w:rPr>
        <w:t>, která informuje o napětí mezi světovými obchodními mocnostmi. Během toho vyplňují tabulku, ve které ke každé straně konfliktu vybírají vhodná slova popisující jejich chování. Každé pole tabulky obsahuje protikladná hodnocení pozice každé z mocností. Žáci vybírají, které se k chování jejích představitelů více hodí.</w:t>
      </w:r>
    </w:p>
    <w:p w14:paraId="128ABC1A" w14:textId="77777777" w:rsidR="00CA4C7D" w:rsidRDefault="00CA4C7D">
      <w:pPr>
        <w:spacing w:after="0" w:line="240" w:lineRule="auto"/>
        <w:rPr>
          <w:rFonts w:ascii="Arial" w:hAnsi="Arial" w:cs="Arial"/>
          <w:b/>
          <w:bCs/>
        </w:rPr>
      </w:pPr>
      <w:r>
        <w:rPr>
          <w:rFonts w:ascii="Arial" w:hAnsi="Arial" w:cs="Arial"/>
          <w:b/>
          <w:bCs/>
        </w:rPr>
        <w:br w:type="page"/>
      </w:r>
    </w:p>
    <w:p w14:paraId="323F66EA" w14:textId="30504599" w:rsidR="00474CB4" w:rsidRPr="00073273" w:rsidRDefault="00474CB4" w:rsidP="00474CB4">
      <w:pPr>
        <w:pStyle w:val="Odstavecseseznamem"/>
        <w:numPr>
          <w:ilvl w:val="0"/>
          <w:numId w:val="27"/>
        </w:numPr>
        <w:spacing w:line="278" w:lineRule="auto"/>
        <w:contextualSpacing/>
        <w:rPr>
          <w:rFonts w:ascii="Arial" w:hAnsi="Arial" w:cs="Arial"/>
          <w:b/>
          <w:bCs/>
        </w:rPr>
      </w:pPr>
      <w:r w:rsidRPr="00073273">
        <w:rPr>
          <w:rFonts w:ascii="Arial" w:hAnsi="Arial" w:cs="Arial"/>
          <w:b/>
          <w:bCs/>
        </w:rPr>
        <w:lastRenderedPageBreak/>
        <w:t xml:space="preserve">Práce s televizní reportáží – americký postoj </w:t>
      </w:r>
      <w:r w:rsidRPr="00073273">
        <w:rPr>
          <w:rFonts w:ascii="Arial" w:hAnsi="Arial" w:cs="Arial"/>
        </w:rPr>
        <w:t>(5 minut)</w:t>
      </w:r>
    </w:p>
    <w:p w14:paraId="73E51452" w14:textId="5BE02DEF" w:rsidR="00474CB4" w:rsidRPr="00073273" w:rsidRDefault="00474CB4" w:rsidP="00073273">
      <w:pPr>
        <w:pStyle w:val="Odstavecseseznamem"/>
        <w:jc w:val="both"/>
        <w:rPr>
          <w:rFonts w:ascii="Arial" w:hAnsi="Arial" w:cs="Arial"/>
        </w:rPr>
      </w:pPr>
      <w:r w:rsidRPr="00073273">
        <w:rPr>
          <w:rFonts w:ascii="Arial" w:hAnsi="Arial" w:cs="Arial"/>
        </w:rPr>
        <w:t>Žáci se vrátí k reportáži ještě jednou a snaží se co nejdůkladněji všímat postoje USA. Právě americký prezident je hlavním hybatelem událostí. Proto se studenti snaží pochopit právě jeho pohnutky.</w:t>
      </w:r>
    </w:p>
    <w:p w14:paraId="3649872C" w14:textId="77777777" w:rsidR="00474CB4" w:rsidRPr="00073273" w:rsidRDefault="00474CB4" w:rsidP="00474CB4">
      <w:pPr>
        <w:pStyle w:val="Odstavecseseznamem"/>
        <w:numPr>
          <w:ilvl w:val="0"/>
          <w:numId w:val="27"/>
        </w:numPr>
        <w:spacing w:line="278" w:lineRule="auto"/>
        <w:contextualSpacing/>
        <w:rPr>
          <w:rFonts w:ascii="Arial" w:hAnsi="Arial" w:cs="Arial"/>
          <w:b/>
          <w:bCs/>
        </w:rPr>
      </w:pPr>
      <w:r w:rsidRPr="00073273">
        <w:rPr>
          <w:rFonts w:ascii="Arial" w:hAnsi="Arial" w:cs="Arial"/>
          <w:b/>
          <w:bCs/>
        </w:rPr>
        <w:t xml:space="preserve">Tenisky Nike </w:t>
      </w:r>
      <w:r w:rsidRPr="00073273">
        <w:rPr>
          <w:rFonts w:ascii="Arial" w:hAnsi="Arial" w:cs="Arial"/>
        </w:rPr>
        <w:t>(10 minut)</w:t>
      </w:r>
    </w:p>
    <w:p w14:paraId="76E3EB40" w14:textId="1FD6CFCF" w:rsidR="00474CB4" w:rsidRPr="00073273" w:rsidRDefault="00474CB4" w:rsidP="00073273">
      <w:pPr>
        <w:pStyle w:val="Odstavecseseznamem"/>
        <w:jc w:val="both"/>
        <w:rPr>
          <w:rFonts w:ascii="Arial" w:hAnsi="Arial" w:cs="Arial"/>
        </w:rPr>
      </w:pPr>
      <w:r w:rsidRPr="00073273">
        <w:rPr>
          <w:rFonts w:ascii="Arial" w:hAnsi="Arial" w:cs="Arial"/>
        </w:rPr>
        <w:t xml:space="preserve">Televizní reportáž, se kterou žáci pracují, </w:t>
      </w:r>
      <w:r w:rsidR="00CA4C7D">
        <w:rPr>
          <w:rFonts w:ascii="Arial" w:hAnsi="Arial" w:cs="Arial"/>
        </w:rPr>
        <w:t>mluví o tom</w:t>
      </w:r>
      <w:r w:rsidRPr="00073273">
        <w:rPr>
          <w:rFonts w:ascii="Arial" w:hAnsi="Arial" w:cs="Arial"/>
        </w:rPr>
        <w:t xml:space="preserve">, že zdražení </w:t>
      </w:r>
      <w:r w:rsidR="00CA4C7D">
        <w:rPr>
          <w:rFonts w:ascii="Arial" w:hAnsi="Arial" w:cs="Arial"/>
        </w:rPr>
        <w:t xml:space="preserve">se </w:t>
      </w:r>
      <w:r w:rsidRPr="00073273">
        <w:rPr>
          <w:rFonts w:ascii="Arial" w:hAnsi="Arial" w:cs="Arial"/>
        </w:rPr>
        <w:t>po celní válce bude týkat i</w:t>
      </w:r>
      <w:r w:rsidR="00CA4C7D">
        <w:rPr>
          <w:rFonts w:ascii="Arial" w:hAnsi="Arial" w:cs="Arial"/>
        </w:rPr>
        <w:t> </w:t>
      </w:r>
      <w:r w:rsidRPr="00073273">
        <w:rPr>
          <w:rFonts w:ascii="Arial" w:hAnsi="Arial" w:cs="Arial"/>
        </w:rPr>
        <w:t>ikonických tenisek Nike. Právě na změně ceny tohoto jim důvěrně známé</w:t>
      </w:r>
      <w:r w:rsidR="00CA4C7D">
        <w:rPr>
          <w:rFonts w:ascii="Arial" w:hAnsi="Arial" w:cs="Arial"/>
        </w:rPr>
        <w:t>ho</w:t>
      </w:r>
      <w:r w:rsidRPr="00073273">
        <w:rPr>
          <w:rFonts w:ascii="Arial" w:hAnsi="Arial" w:cs="Arial"/>
        </w:rPr>
        <w:t xml:space="preserve"> zboží se naučí, nakolik</w:t>
      </w:r>
      <w:r w:rsidR="00942323">
        <w:rPr>
          <w:rFonts w:ascii="Arial" w:hAnsi="Arial" w:cs="Arial"/>
        </w:rPr>
        <w:t xml:space="preserve"> může</w:t>
      </w:r>
      <w:r w:rsidRPr="00073273">
        <w:rPr>
          <w:rFonts w:ascii="Arial" w:hAnsi="Arial" w:cs="Arial"/>
        </w:rPr>
        <w:t xml:space="preserve"> změna</w:t>
      </w:r>
      <w:r w:rsidR="00942323">
        <w:rPr>
          <w:rFonts w:ascii="Arial" w:hAnsi="Arial" w:cs="Arial"/>
        </w:rPr>
        <w:t xml:space="preserve"> </w:t>
      </w:r>
      <w:r w:rsidRPr="00073273">
        <w:rPr>
          <w:rFonts w:ascii="Arial" w:hAnsi="Arial" w:cs="Arial"/>
        </w:rPr>
        <w:t>politického rozhodnutí ovlivnit každodennost. Dostanou úryvek z</w:t>
      </w:r>
      <w:r w:rsidR="00942323">
        <w:rPr>
          <w:rFonts w:ascii="Arial" w:hAnsi="Arial" w:cs="Arial"/>
        </w:rPr>
        <w:t> </w:t>
      </w:r>
      <w:r w:rsidRPr="00073273">
        <w:rPr>
          <w:rFonts w:ascii="Arial" w:hAnsi="Arial" w:cs="Arial"/>
        </w:rPr>
        <w:t>článku</w:t>
      </w:r>
      <w:r w:rsidR="00942323">
        <w:rPr>
          <w:rFonts w:ascii="Arial" w:hAnsi="Arial" w:cs="Arial"/>
        </w:rPr>
        <w:t xml:space="preserve"> z</w:t>
      </w:r>
      <w:r w:rsidRPr="00073273">
        <w:rPr>
          <w:rFonts w:ascii="Arial" w:hAnsi="Arial" w:cs="Arial"/>
        </w:rPr>
        <w:t xml:space="preserve"> BBC, který vysvětluje</w:t>
      </w:r>
      <w:r w:rsidR="00942323">
        <w:rPr>
          <w:rFonts w:ascii="Arial" w:hAnsi="Arial" w:cs="Arial"/>
        </w:rPr>
        <w:t>,</w:t>
      </w:r>
      <w:r w:rsidRPr="00073273">
        <w:rPr>
          <w:rFonts w:ascii="Arial" w:hAnsi="Arial" w:cs="Arial"/>
        </w:rPr>
        <w:t xml:space="preserve"> proč patrně výrobce boty</w:t>
      </w:r>
      <w:r w:rsidR="00942323">
        <w:rPr>
          <w:rFonts w:ascii="Arial" w:hAnsi="Arial" w:cs="Arial"/>
        </w:rPr>
        <w:t xml:space="preserve"> </w:t>
      </w:r>
      <w:r w:rsidR="00942323" w:rsidRPr="00A327DA">
        <w:rPr>
          <w:rFonts w:ascii="Arial" w:hAnsi="Arial" w:cs="Arial"/>
        </w:rPr>
        <w:t>v blízké budoucnosti</w:t>
      </w:r>
      <w:r w:rsidRPr="00073273">
        <w:rPr>
          <w:rFonts w:ascii="Arial" w:hAnsi="Arial" w:cs="Arial"/>
        </w:rPr>
        <w:t xml:space="preserve"> zdraží. Žáci jej analyzují a na konkrétním příkladu </w:t>
      </w:r>
      <w:r w:rsidR="00942323">
        <w:rPr>
          <w:rFonts w:ascii="Arial" w:hAnsi="Arial" w:cs="Arial"/>
        </w:rPr>
        <w:t>zkoumají</w:t>
      </w:r>
      <w:r w:rsidR="00942323" w:rsidRPr="00073273">
        <w:rPr>
          <w:rFonts w:ascii="Arial" w:hAnsi="Arial" w:cs="Arial"/>
        </w:rPr>
        <w:t xml:space="preserve"> </w:t>
      </w:r>
      <w:r w:rsidRPr="00073273">
        <w:rPr>
          <w:rFonts w:ascii="Arial" w:hAnsi="Arial" w:cs="Arial"/>
        </w:rPr>
        <w:t>tržní mechanismy.</w:t>
      </w:r>
    </w:p>
    <w:p w14:paraId="20C4EF1D" w14:textId="0EEEF57E" w:rsidR="00474CB4" w:rsidRPr="00073273" w:rsidRDefault="00474CB4" w:rsidP="00474CB4">
      <w:pPr>
        <w:pStyle w:val="Odstavecseseznamem"/>
        <w:numPr>
          <w:ilvl w:val="0"/>
          <w:numId w:val="27"/>
        </w:numPr>
        <w:spacing w:line="278" w:lineRule="auto"/>
        <w:contextualSpacing/>
        <w:rPr>
          <w:rFonts w:ascii="Arial" w:hAnsi="Arial" w:cs="Arial"/>
          <w:b/>
          <w:bCs/>
        </w:rPr>
      </w:pPr>
      <w:r w:rsidRPr="00073273">
        <w:rPr>
          <w:rFonts w:ascii="Arial" w:hAnsi="Arial" w:cs="Arial"/>
          <w:b/>
          <w:bCs/>
        </w:rPr>
        <w:t>Odpověď na ústřední otázku</w:t>
      </w:r>
      <w:r w:rsidR="00942323">
        <w:rPr>
          <w:rFonts w:ascii="Arial" w:hAnsi="Arial" w:cs="Arial"/>
          <w:b/>
          <w:bCs/>
        </w:rPr>
        <w:t xml:space="preserve">: </w:t>
      </w:r>
      <w:r w:rsidRPr="00073273">
        <w:rPr>
          <w:rFonts w:ascii="Arial" w:hAnsi="Arial" w:cs="Arial"/>
          <w:b/>
          <w:bCs/>
        </w:rPr>
        <w:t>Co je celní válka?</w:t>
      </w:r>
    </w:p>
    <w:p w14:paraId="3E15DE90" w14:textId="77777777" w:rsidR="00474CB4" w:rsidRPr="00073273" w:rsidRDefault="00474CB4" w:rsidP="00474CB4">
      <w:pPr>
        <w:pStyle w:val="Odstavecseseznamem"/>
        <w:rPr>
          <w:rFonts w:ascii="Arial" w:hAnsi="Arial" w:cs="Arial"/>
        </w:rPr>
      </w:pPr>
      <w:r w:rsidRPr="00073273">
        <w:rPr>
          <w:rFonts w:ascii="Arial" w:hAnsi="Arial" w:cs="Arial"/>
        </w:rPr>
        <w:t xml:space="preserve">Žáci v tomto kroku shrnou práci z předchozích kroků do ucelené definice pojmu celní válka. Reflexivní část je poměrně náročná, a proto je potřeba vyhradit jí dostatek času. Učitel může s definicemi naložit různými způsoby. Didakticky produktivní může být jejich porovnávání ve třídě spojené s diskusí nad odlišnostmi v jejich zpracování. </w:t>
      </w:r>
    </w:p>
    <w:p w14:paraId="0678719A" w14:textId="4FB705CA" w:rsidR="00474CB4" w:rsidRPr="00CC736E" w:rsidRDefault="00474CB4" w:rsidP="7DAA1868">
      <w:pPr>
        <w:pStyle w:val="Nzevpracovnholistu"/>
        <w:sectPr w:rsidR="00474CB4" w:rsidRPr="00CC736E" w:rsidSect="00F279BD">
          <w:headerReference w:type="default" r:id="rId7"/>
          <w:footerReference w:type="default" r:id="rId8"/>
          <w:headerReference w:type="first" r:id="rId9"/>
          <w:type w:val="continuous"/>
          <w:pgSz w:w="11906" w:h="16838"/>
          <w:pgMar w:top="720" w:right="849" w:bottom="720" w:left="720" w:header="708" w:footer="708" w:gutter="0"/>
          <w:cols w:space="708"/>
          <w:titlePg/>
          <w:docGrid w:linePitch="360"/>
        </w:sectPr>
      </w:pPr>
    </w:p>
    <w:p w14:paraId="6A2266F1" w14:textId="2D6BC3CE" w:rsidR="004734D5" w:rsidRPr="00CC736E" w:rsidRDefault="0094385C" w:rsidP="00EE3316">
      <w:pPr>
        <w:pStyle w:val="Video"/>
        <w:sectPr w:rsidR="004734D5" w:rsidRPr="00CC736E" w:rsidSect="009D05FB">
          <w:type w:val="continuous"/>
          <w:pgSz w:w="11906" w:h="16838"/>
          <w:pgMar w:top="720" w:right="849" w:bottom="720" w:left="720" w:header="708" w:footer="708" w:gutter="0"/>
          <w:cols w:space="708"/>
          <w:docGrid w:linePitch="360"/>
        </w:sectPr>
      </w:pPr>
      <w:r w:rsidRPr="00CC736E">
        <w:t>Celní válka</w:t>
      </w:r>
    </w:p>
    <w:p w14:paraId="44D4222A" w14:textId="77777777" w:rsidR="004734D5" w:rsidRPr="00CC736E" w:rsidRDefault="004734D5" w:rsidP="00FA405E">
      <w:pPr>
        <w:pStyle w:val="Popispracovnholistu"/>
        <w:rPr>
          <w:color w:val="404040"/>
        </w:rPr>
        <w:sectPr w:rsidR="004734D5" w:rsidRPr="00CC736E" w:rsidSect="009D05FB">
          <w:type w:val="continuous"/>
          <w:pgSz w:w="11906" w:h="16838"/>
          <w:pgMar w:top="720" w:right="849" w:bottom="720" w:left="720" w:header="708" w:footer="708" w:gutter="0"/>
          <w:cols w:space="708"/>
          <w:docGrid w:linePitch="360"/>
        </w:sectPr>
      </w:pPr>
      <w:r w:rsidRPr="00CC736E">
        <w:t>______________</w:t>
      </w:r>
      <w:r w:rsidRPr="00CC736E">
        <w:rPr>
          <w:color w:val="F030A1"/>
        </w:rPr>
        <w:t>______________</w:t>
      </w:r>
      <w:r w:rsidRPr="00CC736E">
        <w:rPr>
          <w:color w:val="33BEF2"/>
        </w:rPr>
        <w:t>______________</w:t>
      </w:r>
      <w:r w:rsidRPr="00CC736E">
        <w:rPr>
          <w:color w:val="404040"/>
        </w:rPr>
        <w:t>______________</w:t>
      </w:r>
    </w:p>
    <w:p w14:paraId="09A3836D" w14:textId="77777777" w:rsidR="00474CB4" w:rsidRPr="00CC736E" w:rsidRDefault="00474CB4">
      <w:pPr>
        <w:spacing w:after="0" w:line="240" w:lineRule="auto"/>
        <w:rPr>
          <w:rFonts w:ascii="Arial" w:hAnsi="Arial" w:cs="Arial"/>
          <w:b/>
          <w:bCs/>
          <w:sz w:val="24"/>
          <w:szCs w:val="24"/>
        </w:rPr>
      </w:pPr>
      <w:r w:rsidRPr="00073273">
        <w:rPr>
          <w:rFonts w:ascii="Arial" w:hAnsi="Arial" w:cs="Arial"/>
        </w:rPr>
        <w:br w:type="page"/>
      </w:r>
    </w:p>
    <w:p w14:paraId="192F6D57" w14:textId="7429FB88" w:rsidR="004734D5" w:rsidRPr="00CC736E" w:rsidRDefault="004734D5" w:rsidP="00D67F21">
      <w:pPr>
        <w:pStyle w:val="kol-zadn"/>
        <w:numPr>
          <w:ilvl w:val="0"/>
          <w:numId w:val="0"/>
        </w:numPr>
        <w:jc w:val="both"/>
        <w:rPr>
          <w:noProof w:val="0"/>
        </w:rPr>
      </w:pPr>
      <w:r w:rsidRPr="00CC736E">
        <w:rPr>
          <w:noProof w:val="0"/>
        </w:rPr>
        <w:lastRenderedPageBreak/>
        <w:t xml:space="preserve">Před zhlédnutím videí: </w:t>
      </w:r>
    </w:p>
    <w:p w14:paraId="43D02AEB" w14:textId="549B088B" w:rsidR="00BF0E91" w:rsidRPr="00CC736E" w:rsidRDefault="00FF1031" w:rsidP="00073273">
      <w:pPr>
        <w:pStyle w:val="kol-zadn"/>
        <w:numPr>
          <w:ilvl w:val="0"/>
          <w:numId w:val="0"/>
        </w:numPr>
        <w:ind w:left="708"/>
        <w:rPr>
          <w:noProof w:val="0"/>
        </w:rPr>
      </w:pPr>
      <w:r>
        <w:rPr>
          <w:noProof w:val="0"/>
        </w:rPr>
        <w:t xml:space="preserve">1. </w:t>
      </w:r>
      <w:r w:rsidR="003B4B67" w:rsidRPr="00CC736E">
        <w:rPr>
          <w:b w:val="0"/>
          <w:bCs w:val="0"/>
        </w:rPr>
        <w:t xml:space="preserve">Co je to vlastně clo? </w:t>
      </w:r>
      <w:r w:rsidR="00BF0E91" w:rsidRPr="00CC736E">
        <w:rPr>
          <w:b w:val="0"/>
          <w:bCs w:val="0"/>
        </w:rPr>
        <w:t>Přečti si definici pojmu a sepiš 3 důvody, proč jej politici používají.</w:t>
      </w:r>
    </w:p>
    <w:p w14:paraId="240B6100" w14:textId="226278E1" w:rsidR="00BF0E91" w:rsidRPr="00073273" w:rsidRDefault="00BF0E91" w:rsidP="00073273">
      <w:pPr>
        <w:ind w:left="454" w:right="283"/>
        <w:jc w:val="both"/>
        <w:rPr>
          <w:rFonts w:ascii="Arial" w:hAnsi="Arial" w:cs="Arial"/>
          <w:sz w:val="24"/>
          <w:szCs w:val="24"/>
        </w:rPr>
      </w:pPr>
      <w:r w:rsidRPr="00073273">
        <w:rPr>
          <w:rFonts w:ascii="Arial" w:hAnsi="Arial" w:cs="Arial"/>
          <w:sz w:val="24"/>
          <w:szCs w:val="24"/>
        </w:rPr>
        <w:t>Clo obvykle vybírá země, která zboží dováží. Slouží dvěma účelům: z ekonomického hlediska přináší příjmy pro danou zemi a chrání domácí průmysl, který vyrábí totožné zboží. Některá cla, nazývaná ochranná, stanovují vyšší daň na dovážené zboží, aby se domácí výrobky mohly prodávat za konkurenceschopnější cenu. Cla mají hlavní přínos pro země</w:t>
      </w:r>
      <w:r w:rsidR="001060F7">
        <w:rPr>
          <w:rFonts w:ascii="Arial" w:hAnsi="Arial" w:cs="Arial"/>
          <w:sz w:val="24"/>
          <w:szCs w:val="24"/>
        </w:rPr>
        <w:t>,</w:t>
      </w:r>
      <w:r w:rsidRPr="00073273">
        <w:rPr>
          <w:rFonts w:ascii="Arial" w:hAnsi="Arial" w:cs="Arial"/>
          <w:sz w:val="24"/>
          <w:szCs w:val="24"/>
        </w:rPr>
        <w:t xml:space="preserve"> kam zboží plyne, protože právě ty určují celní politiku a inkasují peníze. Hlavním přínosem je, že cla přinášejí příjmy z dováženého zboží a služeb. </w:t>
      </w:r>
      <w:r w:rsidR="001060F7">
        <w:rPr>
          <w:rFonts w:ascii="Arial" w:hAnsi="Arial" w:cs="Arial"/>
          <w:sz w:val="24"/>
          <w:szCs w:val="24"/>
        </w:rPr>
        <w:t>T</w:t>
      </w:r>
      <w:r w:rsidRPr="00073273">
        <w:rPr>
          <w:rFonts w:ascii="Arial" w:hAnsi="Arial" w:cs="Arial"/>
          <w:sz w:val="24"/>
          <w:szCs w:val="24"/>
        </w:rPr>
        <w:t>aké mohou sloužit jako výchozí bod pro jednání mezi dvěma zeměmi. Cla mohou také podporovat politické cíle země a</w:t>
      </w:r>
      <w:r w:rsidR="001060F7">
        <w:rPr>
          <w:rFonts w:ascii="Arial" w:hAnsi="Arial" w:cs="Arial"/>
          <w:sz w:val="24"/>
          <w:szCs w:val="24"/>
        </w:rPr>
        <w:t> </w:t>
      </w:r>
      <w:r w:rsidRPr="00073273">
        <w:rPr>
          <w:rFonts w:ascii="Arial" w:hAnsi="Arial" w:cs="Arial"/>
          <w:sz w:val="24"/>
          <w:szCs w:val="24"/>
        </w:rPr>
        <w:t>pomáhat jí stabilizovat nebo regulovat vlastní průmyslová odvětví.</w:t>
      </w:r>
    </w:p>
    <w:p w14:paraId="09315537" w14:textId="449EE1E4" w:rsidR="00BF0E91" w:rsidRPr="00073273" w:rsidRDefault="00BF0E91" w:rsidP="00BF0E91">
      <w:pPr>
        <w:ind w:left="454"/>
        <w:rPr>
          <w:rFonts w:ascii="Arial" w:hAnsi="Arial" w:cs="Arial"/>
          <w:sz w:val="20"/>
          <w:szCs w:val="20"/>
        </w:rPr>
      </w:pPr>
      <w:r w:rsidRPr="00073273">
        <w:rPr>
          <w:rFonts w:ascii="Arial" w:hAnsi="Arial" w:cs="Arial"/>
          <w:sz w:val="20"/>
          <w:szCs w:val="20"/>
        </w:rPr>
        <w:t xml:space="preserve">Zdroj: </w:t>
      </w:r>
      <w:proofErr w:type="spellStart"/>
      <w:r w:rsidRPr="00073273">
        <w:rPr>
          <w:rFonts w:ascii="Arial" w:hAnsi="Arial" w:cs="Arial"/>
          <w:sz w:val="20"/>
          <w:szCs w:val="20"/>
        </w:rPr>
        <w:t>National</w:t>
      </w:r>
      <w:proofErr w:type="spellEnd"/>
      <w:r w:rsidRPr="00073273">
        <w:rPr>
          <w:rFonts w:ascii="Arial" w:hAnsi="Arial" w:cs="Arial"/>
          <w:sz w:val="20"/>
          <w:szCs w:val="20"/>
        </w:rPr>
        <w:t xml:space="preserve"> </w:t>
      </w:r>
      <w:proofErr w:type="spellStart"/>
      <w:r w:rsidRPr="00073273">
        <w:rPr>
          <w:rFonts w:ascii="Arial" w:hAnsi="Arial" w:cs="Arial"/>
          <w:sz w:val="20"/>
          <w:szCs w:val="20"/>
        </w:rPr>
        <w:t>Geography</w:t>
      </w:r>
      <w:proofErr w:type="spellEnd"/>
      <w:r w:rsidRPr="00073273">
        <w:rPr>
          <w:rFonts w:ascii="Arial" w:hAnsi="Arial" w:cs="Arial"/>
          <w:sz w:val="20"/>
          <w:szCs w:val="20"/>
        </w:rPr>
        <w:t xml:space="preserve"> </w:t>
      </w:r>
      <w:proofErr w:type="spellStart"/>
      <w:r w:rsidRPr="00073273">
        <w:rPr>
          <w:rFonts w:ascii="Arial" w:hAnsi="Arial" w:cs="Arial"/>
          <w:sz w:val="20"/>
          <w:szCs w:val="20"/>
        </w:rPr>
        <w:t>Education</w:t>
      </w:r>
      <w:proofErr w:type="spellEnd"/>
      <w:r w:rsidRPr="00073273">
        <w:rPr>
          <w:rFonts w:ascii="Arial" w:hAnsi="Arial" w:cs="Arial"/>
          <w:sz w:val="20"/>
          <w:szCs w:val="20"/>
        </w:rPr>
        <w:t xml:space="preserve"> (</w:t>
      </w:r>
      <w:hyperlink r:id="rId10" w:history="1">
        <w:r w:rsidRPr="00073273">
          <w:rPr>
            <w:rStyle w:val="Hypertextovodkaz"/>
            <w:rFonts w:ascii="Arial" w:hAnsi="Arial" w:cs="Arial"/>
            <w:sz w:val="20"/>
            <w:szCs w:val="20"/>
          </w:rPr>
          <w:t>https://education.nationalgeographic.org/resource/tariffs/</w:t>
        </w:r>
      </w:hyperlink>
      <w:r w:rsidRPr="00073273">
        <w:rPr>
          <w:rFonts w:ascii="Arial" w:hAnsi="Arial" w:cs="Arial"/>
          <w:sz w:val="20"/>
          <w:szCs w:val="20"/>
        </w:rPr>
        <w:t>)</w:t>
      </w:r>
    </w:p>
    <w:p w14:paraId="0FEC624F" w14:textId="77777777" w:rsidR="00BF0E91" w:rsidRPr="00073273" w:rsidRDefault="00BF0E91" w:rsidP="00BF0E91">
      <w:pPr>
        <w:ind w:left="454"/>
        <w:rPr>
          <w:rFonts w:ascii="Arial" w:hAnsi="Arial" w:cs="Arial"/>
          <w:b/>
          <w:bCs/>
          <w:sz w:val="24"/>
          <w:szCs w:val="24"/>
        </w:rPr>
      </w:pPr>
      <w:r w:rsidRPr="00073273">
        <w:rPr>
          <w:rFonts w:ascii="Arial" w:hAnsi="Arial" w:cs="Arial"/>
          <w:b/>
          <w:bCs/>
          <w:sz w:val="24"/>
          <w:szCs w:val="24"/>
        </w:rPr>
        <w:t>Proč existují celní poplatky na dovoz zboží?</w:t>
      </w:r>
    </w:p>
    <w:p w14:paraId="66952847" w14:textId="1AA1F0CD" w:rsidR="00BF0E91" w:rsidRPr="00073273" w:rsidRDefault="000B696B">
      <w:pPr>
        <w:ind w:left="454"/>
        <w:rPr>
          <w:rFonts w:ascii="Arial" w:hAnsi="Arial" w:cs="Arial"/>
          <w:b/>
          <w:bCs/>
        </w:rPr>
      </w:pPr>
      <w:r w:rsidRPr="00073273">
        <w:rPr>
          <w:rFonts w:ascii="Arial" w:hAnsi="Arial" w:cs="Arial"/>
          <w:b/>
          <w:bCs/>
        </w:rPr>
        <w:t>a</w:t>
      </w:r>
      <w:r w:rsidR="00BF0E91" w:rsidRPr="00073273">
        <w:rPr>
          <w:rFonts w:ascii="Arial" w:hAnsi="Arial" w:cs="Arial"/>
          <w:b/>
          <w:bCs/>
        </w:rPr>
        <w:t>)</w:t>
      </w:r>
      <w:r w:rsidR="000C1A45" w:rsidRPr="00073273">
        <w:rPr>
          <w:rFonts w:ascii="Arial" w:hAnsi="Arial" w:cs="Arial"/>
        </w:rPr>
        <w:t xml:space="preserve"> </w:t>
      </w:r>
      <w:r w:rsidR="004257A4" w:rsidRPr="00BD4B9A">
        <w:rPr>
          <w:rFonts w:ascii="Arial" w:hAnsi="Arial" w:cs="Arial"/>
          <w:color w:val="00B0F0"/>
          <w:sz w:val="24"/>
          <w:szCs w:val="28"/>
        </w:rPr>
        <w:t>……………………………………………………………………………………</w:t>
      </w:r>
    </w:p>
    <w:p w14:paraId="74861F7D" w14:textId="723A35F0" w:rsidR="00BF0E91" w:rsidRPr="00073273" w:rsidRDefault="000B696B">
      <w:pPr>
        <w:ind w:left="454"/>
        <w:rPr>
          <w:rFonts w:ascii="Arial" w:hAnsi="Arial" w:cs="Arial"/>
          <w:b/>
          <w:bCs/>
        </w:rPr>
      </w:pPr>
      <w:r w:rsidRPr="00073273">
        <w:rPr>
          <w:rFonts w:ascii="Arial" w:hAnsi="Arial" w:cs="Arial"/>
          <w:b/>
          <w:bCs/>
        </w:rPr>
        <w:t>b</w:t>
      </w:r>
      <w:r w:rsidR="00BF0E91" w:rsidRPr="00073273">
        <w:rPr>
          <w:rFonts w:ascii="Arial" w:hAnsi="Arial" w:cs="Arial"/>
          <w:b/>
          <w:bCs/>
        </w:rPr>
        <w:t>)</w:t>
      </w:r>
      <w:r w:rsidR="00247CE5" w:rsidRPr="00073273">
        <w:rPr>
          <w:rFonts w:ascii="Arial" w:hAnsi="Arial" w:cs="Arial"/>
          <w:b/>
          <w:bCs/>
        </w:rPr>
        <w:t xml:space="preserve"> </w:t>
      </w:r>
      <w:r w:rsidR="004257A4" w:rsidRPr="00BD4B9A">
        <w:rPr>
          <w:rFonts w:ascii="Arial" w:hAnsi="Arial" w:cs="Arial"/>
          <w:color w:val="00B0F0"/>
          <w:sz w:val="24"/>
          <w:szCs w:val="28"/>
        </w:rPr>
        <w:t>……………………………………………………………………………………</w:t>
      </w:r>
    </w:p>
    <w:p w14:paraId="666BC46A" w14:textId="22005EA9" w:rsidR="0068107D" w:rsidRPr="00073273" w:rsidRDefault="000B696B" w:rsidP="00073273">
      <w:pPr>
        <w:ind w:left="454"/>
        <w:rPr>
          <w:rFonts w:ascii="Arial" w:hAnsi="Arial" w:cs="Arial"/>
        </w:rPr>
        <w:sectPr w:rsidR="0068107D" w:rsidRPr="00073273" w:rsidSect="009D05FB">
          <w:type w:val="continuous"/>
          <w:pgSz w:w="11906" w:h="16838"/>
          <w:pgMar w:top="720" w:right="849" w:bottom="720" w:left="720" w:header="708" w:footer="708" w:gutter="0"/>
          <w:cols w:space="708"/>
          <w:docGrid w:linePitch="360"/>
        </w:sectPr>
      </w:pPr>
      <w:r w:rsidRPr="00073273">
        <w:rPr>
          <w:rFonts w:ascii="Arial" w:hAnsi="Arial" w:cs="Arial"/>
          <w:b/>
          <w:bCs/>
        </w:rPr>
        <w:t>c</w:t>
      </w:r>
      <w:r w:rsidR="00BF0E91" w:rsidRPr="00073273">
        <w:rPr>
          <w:rFonts w:ascii="Arial" w:hAnsi="Arial" w:cs="Arial"/>
          <w:b/>
          <w:bCs/>
        </w:rPr>
        <w:t>)</w:t>
      </w:r>
      <w:r w:rsidR="00247CE5" w:rsidRPr="00073273">
        <w:rPr>
          <w:rFonts w:ascii="Arial" w:hAnsi="Arial" w:cs="Arial"/>
          <w:b/>
          <w:bCs/>
        </w:rPr>
        <w:t xml:space="preserve"> </w:t>
      </w:r>
      <w:r w:rsidR="004257A4" w:rsidRPr="00BD4B9A">
        <w:rPr>
          <w:rFonts w:ascii="Arial" w:hAnsi="Arial" w:cs="Arial"/>
          <w:color w:val="00B0F0"/>
          <w:sz w:val="24"/>
          <w:szCs w:val="28"/>
        </w:rPr>
        <w:t>……………………………………………………………………………………</w:t>
      </w:r>
    </w:p>
    <w:p w14:paraId="2ED097B0" w14:textId="77777777" w:rsidR="00BF0E91" w:rsidRPr="00CC736E" w:rsidRDefault="00BF0E91" w:rsidP="00D67F21">
      <w:pPr>
        <w:pStyle w:val="kol-zadn"/>
        <w:numPr>
          <w:ilvl w:val="0"/>
          <w:numId w:val="0"/>
        </w:numPr>
        <w:jc w:val="both"/>
        <w:rPr>
          <w:noProof w:val="0"/>
        </w:rPr>
      </w:pPr>
    </w:p>
    <w:p w14:paraId="1FB7A940" w14:textId="379D8CA8" w:rsidR="0068107D" w:rsidRDefault="00FF1031" w:rsidP="00073273">
      <w:pPr>
        <w:pStyle w:val="kol-zadn"/>
        <w:numPr>
          <w:ilvl w:val="0"/>
          <w:numId w:val="0"/>
        </w:numPr>
        <w:ind w:left="708"/>
        <w:jc w:val="both"/>
        <w:rPr>
          <w:noProof w:val="0"/>
        </w:rPr>
        <w:sectPr w:rsidR="0068107D" w:rsidSect="00E365CD">
          <w:type w:val="continuous"/>
          <w:pgSz w:w="11906" w:h="16838"/>
          <w:pgMar w:top="720" w:right="849" w:bottom="720" w:left="720" w:header="708" w:footer="708" w:gutter="0"/>
          <w:cols w:space="708"/>
          <w:docGrid w:linePitch="360"/>
        </w:sectPr>
      </w:pPr>
      <w:r>
        <w:rPr>
          <w:noProof w:val="0"/>
        </w:rPr>
        <w:t xml:space="preserve">2. </w:t>
      </w:r>
      <w:r w:rsidR="000A0886" w:rsidRPr="00CC736E">
        <w:rPr>
          <w:b w:val="0"/>
          <w:bCs w:val="0"/>
        </w:rPr>
        <w:t xml:space="preserve">Konflikt kolem amerických dovozních cel se rozrůstá do </w:t>
      </w:r>
      <w:r w:rsidR="006D5652" w:rsidRPr="00CC736E">
        <w:rPr>
          <w:b w:val="0"/>
          <w:bCs w:val="0"/>
        </w:rPr>
        <w:t>globálních</w:t>
      </w:r>
      <w:r w:rsidR="000A0886" w:rsidRPr="00CC736E">
        <w:rPr>
          <w:b w:val="0"/>
          <w:bCs w:val="0"/>
        </w:rPr>
        <w:t xml:space="preserve"> rozměrů. Sepiš si, v jaké pozici jsou různé světové mocnosti. </w:t>
      </w:r>
      <w:r w:rsidR="004734D5" w:rsidRPr="00CC736E">
        <w:rPr>
          <w:b w:val="0"/>
          <w:bCs w:val="0"/>
        </w:rPr>
        <w:t>Po</w:t>
      </w:r>
      <w:r w:rsidR="00BF0E91" w:rsidRPr="00CC736E">
        <w:rPr>
          <w:b w:val="0"/>
          <w:bCs w:val="0"/>
        </w:rPr>
        <w:t xml:space="preserve">zorně sleduj </w:t>
      </w:r>
      <w:r w:rsidR="000A0886" w:rsidRPr="00CC736E">
        <w:rPr>
          <w:b w:val="0"/>
          <w:bCs w:val="0"/>
        </w:rPr>
        <w:t>reportáž</w:t>
      </w:r>
      <w:r w:rsidR="00BF0E91" w:rsidRPr="00CC736E">
        <w:rPr>
          <w:b w:val="0"/>
          <w:bCs w:val="0"/>
        </w:rPr>
        <w:t xml:space="preserve"> a</w:t>
      </w:r>
      <w:r w:rsidR="00A354FC" w:rsidRPr="00CC736E">
        <w:rPr>
          <w:b w:val="0"/>
          <w:bCs w:val="0"/>
        </w:rPr>
        <w:t> </w:t>
      </w:r>
      <w:r w:rsidR="00BF0E91" w:rsidRPr="00CC736E">
        <w:rPr>
          <w:b w:val="0"/>
          <w:bCs w:val="0"/>
        </w:rPr>
        <w:t>d</w:t>
      </w:r>
      <w:r w:rsidR="000A0886" w:rsidRPr="00CC736E">
        <w:rPr>
          <w:b w:val="0"/>
          <w:bCs w:val="0"/>
        </w:rPr>
        <w:t>oplň tabulku podle jejího vyznění</w:t>
      </w:r>
      <w:r w:rsidR="006D5652" w:rsidRPr="00CC736E">
        <w:rPr>
          <w:b w:val="0"/>
          <w:bCs w:val="0"/>
        </w:rPr>
        <w:t>. Zvýrazni vždy slovo, které chování mocnosti nejlépe vystihuje</w:t>
      </w:r>
      <w:r w:rsidR="00A354FC" w:rsidRPr="00CC736E">
        <w:rPr>
          <w:b w:val="0"/>
          <w:bCs w:val="0"/>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442"/>
        <w:gridCol w:w="3442"/>
        <w:gridCol w:w="3443"/>
      </w:tblGrid>
      <w:tr w:rsidR="004734D5" w:rsidRPr="00CC736E" w14:paraId="0431D91D" w14:textId="77777777">
        <w:trPr>
          <w:jc w:val="center"/>
        </w:trPr>
        <w:tc>
          <w:tcPr>
            <w:tcW w:w="3442" w:type="dxa"/>
          </w:tcPr>
          <w:p w14:paraId="63E4CCDF" w14:textId="76DBE991" w:rsidR="004734D5" w:rsidRPr="00CC736E" w:rsidRDefault="000A0886" w:rsidP="00CB1B17">
            <w:pPr>
              <w:pStyle w:val="Zhlav-tabulka"/>
              <w:spacing w:line="240" w:lineRule="auto"/>
            </w:pPr>
            <w:r w:rsidRPr="00CC736E">
              <w:t>USA</w:t>
            </w:r>
          </w:p>
        </w:tc>
        <w:tc>
          <w:tcPr>
            <w:tcW w:w="3442" w:type="dxa"/>
          </w:tcPr>
          <w:p w14:paraId="5B9471EF" w14:textId="717BF67B" w:rsidR="004734D5" w:rsidRPr="00CC736E" w:rsidRDefault="000A0886" w:rsidP="00CB1B17">
            <w:pPr>
              <w:pStyle w:val="Zhlav-tabulka"/>
              <w:spacing w:line="240" w:lineRule="auto"/>
            </w:pPr>
            <w:r w:rsidRPr="00CC736E">
              <w:t>Evropská unie</w:t>
            </w:r>
          </w:p>
        </w:tc>
        <w:tc>
          <w:tcPr>
            <w:tcW w:w="3443" w:type="dxa"/>
          </w:tcPr>
          <w:p w14:paraId="68E3BF61" w14:textId="1258EA92" w:rsidR="004734D5" w:rsidRPr="00CC736E" w:rsidRDefault="000A0886" w:rsidP="00CB1B17">
            <w:pPr>
              <w:pStyle w:val="Zhlav-tabulka"/>
              <w:spacing w:line="240" w:lineRule="auto"/>
            </w:pPr>
            <w:r w:rsidRPr="00CC736E">
              <w:t>Čína</w:t>
            </w:r>
          </w:p>
        </w:tc>
      </w:tr>
      <w:tr w:rsidR="000A0886" w:rsidRPr="00CC736E" w14:paraId="53BEC0E6" w14:textId="77777777" w:rsidTr="00073273">
        <w:trPr>
          <w:jc w:val="center"/>
        </w:trPr>
        <w:tc>
          <w:tcPr>
            <w:tcW w:w="3442" w:type="dxa"/>
            <w:vAlign w:val="center"/>
          </w:tcPr>
          <w:p w14:paraId="0762DE18" w14:textId="3229E2CD" w:rsidR="000A0886" w:rsidRPr="00CC736E" w:rsidRDefault="004B3B0C">
            <w:pPr>
              <w:pStyle w:val="Odrkakostka"/>
              <w:numPr>
                <w:ilvl w:val="0"/>
                <w:numId w:val="0"/>
              </w:numPr>
              <w:spacing w:after="120" w:line="360" w:lineRule="auto"/>
              <w:jc w:val="center"/>
            </w:pPr>
            <w:r>
              <w:t>a</w:t>
            </w:r>
            <w:r w:rsidR="000A0886" w:rsidRPr="00CC736E">
              <w:t>gresivita/obrana</w:t>
            </w:r>
          </w:p>
        </w:tc>
        <w:tc>
          <w:tcPr>
            <w:tcW w:w="3442" w:type="dxa"/>
            <w:vAlign w:val="center"/>
          </w:tcPr>
          <w:p w14:paraId="76EEE6CD" w14:textId="0BEE8DD2" w:rsidR="000A0886" w:rsidRPr="00CC736E" w:rsidRDefault="004B3B0C">
            <w:pPr>
              <w:pStyle w:val="Odrkakostka"/>
              <w:numPr>
                <w:ilvl w:val="0"/>
                <w:numId w:val="0"/>
              </w:numPr>
              <w:spacing w:after="120" w:line="360" w:lineRule="auto"/>
              <w:jc w:val="center"/>
            </w:pPr>
            <w:r>
              <w:t>a</w:t>
            </w:r>
            <w:r w:rsidR="000A0886" w:rsidRPr="00CC736E">
              <w:t>gresivita/obrana</w:t>
            </w:r>
          </w:p>
        </w:tc>
        <w:tc>
          <w:tcPr>
            <w:tcW w:w="3443" w:type="dxa"/>
            <w:vAlign w:val="center"/>
          </w:tcPr>
          <w:p w14:paraId="46194D7E" w14:textId="59C35F5E" w:rsidR="000A0886" w:rsidRPr="00CC736E" w:rsidRDefault="004B3B0C">
            <w:pPr>
              <w:pStyle w:val="Odrkakostka"/>
              <w:numPr>
                <w:ilvl w:val="0"/>
                <w:numId w:val="0"/>
              </w:numPr>
              <w:spacing w:after="120" w:line="360" w:lineRule="auto"/>
              <w:jc w:val="center"/>
            </w:pPr>
            <w:r>
              <w:t>a</w:t>
            </w:r>
            <w:r w:rsidR="000A0886" w:rsidRPr="00CC736E">
              <w:t>gresivita/obrana</w:t>
            </w:r>
          </w:p>
        </w:tc>
      </w:tr>
      <w:tr w:rsidR="000A0886" w:rsidRPr="00CC736E" w14:paraId="12DAE664" w14:textId="77777777" w:rsidTr="00073273">
        <w:trPr>
          <w:jc w:val="center"/>
        </w:trPr>
        <w:tc>
          <w:tcPr>
            <w:tcW w:w="3442" w:type="dxa"/>
            <w:vAlign w:val="center"/>
          </w:tcPr>
          <w:p w14:paraId="57FB277F" w14:textId="372E8E30" w:rsidR="000A0886" w:rsidRPr="00CC736E" w:rsidRDefault="004B3B0C">
            <w:pPr>
              <w:pStyle w:val="Odrkakostka"/>
              <w:numPr>
                <w:ilvl w:val="0"/>
                <w:numId w:val="0"/>
              </w:numPr>
              <w:spacing w:after="120" w:line="360" w:lineRule="auto"/>
              <w:jc w:val="center"/>
            </w:pPr>
            <w:r>
              <w:t>i</w:t>
            </w:r>
            <w:r w:rsidR="000A0886" w:rsidRPr="00CC736E">
              <w:t>niciativa/reakce</w:t>
            </w:r>
          </w:p>
        </w:tc>
        <w:tc>
          <w:tcPr>
            <w:tcW w:w="3442" w:type="dxa"/>
            <w:vAlign w:val="center"/>
          </w:tcPr>
          <w:p w14:paraId="59271B36" w14:textId="101196A4" w:rsidR="000A0886" w:rsidRPr="00CC736E" w:rsidRDefault="004B3B0C">
            <w:pPr>
              <w:pStyle w:val="Odrkakostka"/>
              <w:numPr>
                <w:ilvl w:val="0"/>
                <w:numId w:val="0"/>
              </w:numPr>
              <w:spacing w:after="120" w:line="360" w:lineRule="auto"/>
              <w:jc w:val="center"/>
            </w:pPr>
            <w:r>
              <w:t>i</w:t>
            </w:r>
            <w:r w:rsidR="000A0886" w:rsidRPr="00CC736E">
              <w:t>niciativa/reakce</w:t>
            </w:r>
          </w:p>
        </w:tc>
        <w:tc>
          <w:tcPr>
            <w:tcW w:w="3443" w:type="dxa"/>
            <w:vAlign w:val="center"/>
          </w:tcPr>
          <w:p w14:paraId="4C4BCBEB" w14:textId="0DCCC4D5" w:rsidR="000A0886" w:rsidRPr="00CC736E" w:rsidRDefault="004B3B0C">
            <w:pPr>
              <w:pStyle w:val="Odrkakostka"/>
              <w:numPr>
                <w:ilvl w:val="0"/>
                <w:numId w:val="0"/>
              </w:numPr>
              <w:spacing w:after="120" w:line="360" w:lineRule="auto"/>
              <w:jc w:val="center"/>
            </w:pPr>
            <w:r>
              <w:t>i</w:t>
            </w:r>
            <w:r w:rsidR="000A0886" w:rsidRPr="00CC736E">
              <w:t>niciativa/reakce</w:t>
            </w:r>
          </w:p>
        </w:tc>
      </w:tr>
      <w:tr w:rsidR="000A0886" w:rsidRPr="00CC736E" w14:paraId="6A79E9E0" w14:textId="77777777" w:rsidTr="00073273">
        <w:trPr>
          <w:jc w:val="center"/>
        </w:trPr>
        <w:tc>
          <w:tcPr>
            <w:tcW w:w="3442" w:type="dxa"/>
            <w:vAlign w:val="center"/>
          </w:tcPr>
          <w:p w14:paraId="72C55301" w14:textId="03A7DC26" w:rsidR="000A0886" w:rsidRPr="00CC736E" w:rsidRDefault="004B3B0C">
            <w:pPr>
              <w:pStyle w:val="Odrkakostka"/>
              <w:numPr>
                <w:ilvl w:val="0"/>
                <w:numId w:val="0"/>
              </w:numPr>
              <w:spacing w:after="120" w:line="360" w:lineRule="auto"/>
              <w:jc w:val="center"/>
            </w:pPr>
            <w:r>
              <w:t>o</w:t>
            </w:r>
            <w:r w:rsidR="000A0886" w:rsidRPr="00CC736E">
              <w:t>dvaha/strach</w:t>
            </w:r>
          </w:p>
        </w:tc>
        <w:tc>
          <w:tcPr>
            <w:tcW w:w="3442" w:type="dxa"/>
            <w:vAlign w:val="center"/>
          </w:tcPr>
          <w:p w14:paraId="170E54E9" w14:textId="59B55D31" w:rsidR="000A0886" w:rsidRPr="00CC736E" w:rsidRDefault="004B3B0C">
            <w:pPr>
              <w:pStyle w:val="Odrkakostka"/>
              <w:numPr>
                <w:ilvl w:val="0"/>
                <w:numId w:val="0"/>
              </w:numPr>
              <w:spacing w:after="120" w:line="360" w:lineRule="auto"/>
              <w:jc w:val="center"/>
            </w:pPr>
            <w:r>
              <w:t>o</w:t>
            </w:r>
            <w:r w:rsidR="000A0886" w:rsidRPr="00CC736E">
              <w:t>dvaha/strach</w:t>
            </w:r>
          </w:p>
        </w:tc>
        <w:tc>
          <w:tcPr>
            <w:tcW w:w="3443" w:type="dxa"/>
            <w:vAlign w:val="center"/>
          </w:tcPr>
          <w:p w14:paraId="1BDC38C0" w14:textId="1DC51445" w:rsidR="000A0886" w:rsidRPr="00CC736E" w:rsidRDefault="004B3B0C">
            <w:pPr>
              <w:pStyle w:val="Odrkakostka"/>
              <w:numPr>
                <w:ilvl w:val="0"/>
                <w:numId w:val="0"/>
              </w:numPr>
              <w:spacing w:after="120" w:line="360" w:lineRule="auto"/>
              <w:jc w:val="center"/>
            </w:pPr>
            <w:r>
              <w:t>o</w:t>
            </w:r>
            <w:r w:rsidR="000A0886" w:rsidRPr="00CC736E">
              <w:t>dvaha/strach</w:t>
            </w:r>
          </w:p>
        </w:tc>
      </w:tr>
      <w:tr w:rsidR="000A0886" w:rsidRPr="00CC736E" w14:paraId="49EB3D73" w14:textId="77777777" w:rsidTr="00073273">
        <w:trPr>
          <w:jc w:val="center"/>
        </w:trPr>
        <w:tc>
          <w:tcPr>
            <w:tcW w:w="3442" w:type="dxa"/>
            <w:vAlign w:val="center"/>
          </w:tcPr>
          <w:p w14:paraId="620E2531" w14:textId="2CA74B06" w:rsidR="000A0886" w:rsidRPr="00CC736E" w:rsidRDefault="004B3B0C">
            <w:pPr>
              <w:pStyle w:val="Odrkakostka"/>
              <w:numPr>
                <w:ilvl w:val="0"/>
                <w:numId w:val="0"/>
              </w:numPr>
              <w:spacing w:after="120" w:line="360" w:lineRule="auto"/>
              <w:jc w:val="center"/>
            </w:pPr>
            <w:r>
              <w:t>z</w:t>
            </w:r>
            <w:r w:rsidR="000A0886" w:rsidRPr="00CC736E">
              <w:t>ávislost/nezávislost</w:t>
            </w:r>
          </w:p>
        </w:tc>
        <w:tc>
          <w:tcPr>
            <w:tcW w:w="3442" w:type="dxa"/>
            <w:vAlign w:val="center"/>
          </w:tcPr>
          <w:p w14:paraId="53B5BB71" w14:textId="28F5E23F" w:rsidR="000A0886" w:rsidRPr="00CC736E" w:rsidRDefault="004B3B0C">
            <w:pPr>
              <w:pStyle w:val="Odrkakostka"/>
              <w:numPr>
                <w:ilvl w:val="0"/>
                <w:numId w:val="0"/>
              </w:numPr>
              <w:spacing w:after="120" w:line="360" w:lineRule="auto"/>
              <w:jc w:val="center"/>
            </w:pPr>
            <w:r>
              <w:t>z</w:t>
            </w:r>
            <w:r w:rsidR="000A0886" w:rsidRPr="00CC736E">
              <w:t>ávislost/nezávislost</w:t>
            </w:r>
          </w:p>
        </w:tc>
        <w:tc>
          <w:tcPr>
            <w:tcW w:w="3443" w:type="dxa"/>
            <w:vAlign w:val="center"/>
          </w:tcPr>
          <w:p w14:paraId="7DE4B471" w14:textId="7BF56625" w:rsidR="000A0886" w:rsidRPr="00CC736E" w:rsidRDefault="004B3B0C">
            <w:pPr>
              <w:pStyle w:val="Odrkakostka"/>
              <w:numPr>
                <w:ilvl w:val="0"/>
                <w:numId w:val="0"/>
              </w:numPr>
              <w:spacing w:after="120" w:line="360" w:lineRule="auto"/>
              <w:jc w:val="center"/>
            </w:pPr>
            <w:r>
              <w:t>z</w:t>
            </w:r>
            <w:r w:rsidR="000A0886" w:rsidRPr="00CC736E">
              <w:t>ávislost/nezávislost</w:t>
            </w:r>
          </w:p>
        </w:tc>
      </w:tr>
    </w:tbl>
    <w:p w14:paraId="19FF6240" w14:textId="77777777" w:rsidR="006D5652" w:rsidRPr="00CC736E" w:rsidRDefault="006D5652" w:rsidP="00AC6B49">
      <w:pPr>
        <w:pStyle w:val="Odrkakostka"/>
        <w:numPr>
          <w:ilvl w:val="0"/>
          <w:numId w:val="0"/>
        </w:numPr>
        <w:spacing w:line="240" w:lineRule="auto"/>
        <w:ind w:left="780"/>
        <w:jc w:val="both"/>
        <w:rPr>
          <w:b/>
          <w:bCs/>
          <w:sz w:val="24"/>
          <w:szCs w:val="24"/>
        </w:rPr>
      </w:pPr>
    </w:p>
    <w:p w14:paraId="323CC61D" w14:textId="77777777" w:rsidR="00A354FC" w:rsidRPr="00CC736E" w:rsidRDefault="00A354FC">
      <w:pPr>
        <w:spacing w:after="0" w:line="240" w:lineRule="auto"/>
        <w:rPr>
          <w:rFonts w:ascii="Arial" w:hAnsi="Arial" w:cs="Arial"/>
          <w:b/>
          <w:bCs/>
          <w:sz w:val="24"/>
          <w:szCs w:val="24"/>
        </w:rPr>
      </w:pPr>
      <w:r w:rsidRPr="00073273">
        <w:rPr>
          <w:rFonts w:ascii="Arial" w:hAnsi="Arial" w:cs="Arial"/>
          <w:b/>
          <w:bCs/>
          <w:sz w:val="24"/>
          <w:szCs w:val="24"/>
        </w:rPr>
        <w:br w:type="page"/>
      </w:r>
    </w:p>
    <w:p w14:paraId="150D067A" w14:textId="4CDDD0E9" w:rsidR="00AC6B49" w:rsidRPr="00073273" w:rsidRDefault="00FF1031" w:rsidP="00073273">
      <w:pPr>
        <w:pStyle w:val="Odrkakostka"/>
        <w:numPr>
          <w:ilvl w:val="0"/>
          <w:numId w:val="0"/>
        </w:numPr>
        <w:spacing w:after="120" w:line="240" w:lineRule="auto"/>
        <w:ind w:left="360" w:right="970"/>
        <w:jc w:val="both"/>
        <w:rPr>
          <w:b/>
          <w:bCs/>
        </w:rPr>
      </w:pPr>
      <w:r>
        <w:rPr>
          <w:b/>
          <w:bCs/>
          <w:sz w:val="24"/>
          <w:szCs w:val="24"/>
        </w:rPr>
        <w:lastRenderedPageBreak/>
        <w:t xml:space="preserve">3. </w:t>
      </w:r>
      <w:r w:rsidR="00A354FC" w:rsidRPr="00CC736E">
        <w:rPr>
          <w:b/>
          <w:bCs/>
          <w:sz w:val="24"/>
          <w:szCs w:val="24"/>
        </w:rPr>
        <w:t>Z</w:t>
      </w:r>
      <w:r w:rsidR="00AC6B49" w:rsidRPr="00CC736E">
        <w:rPr>
          <w:b/>
          <w:bCs/>
          <w:sz w:val="24"/>
          <w:szCs w:val="24"/>
        </w:rPr>
        <w:t>hlédněte video znovu a zaměřte se na americkou argumentaci. Vypište v bodech, co chtěl zavedením cel na dovoz do USA Donald Trump dokázat</w:t>
      </w:r>
      <w:r w:rsidR="00A354FC" w:rsidRPr="00CC736E">
        <w:rPr>
          <w:b/>
          <w:bCs/>
          <w:sz w:val="24"/>
          <w:szCs w:val="24"/>
        </w:rPr>
        <w:t>.</w:t>
      </w:r>
    </w:p>
    <w:p w14:paraId="7F47AA1E" w14:textId="74A456F4" w:rsidR="00AC6B49" w:rsidRPr="00073273" w:rsidRDefault="000B696B">
      <w:pPr>
        <w:ind w:left="454"/>
        <w:rPr>
          <w:rFonts w:ascii="Arial" w:hAnsi="Arial" w:cs="Arial"/>
          <w:bCs/>
          <w:color w:val="00B0F0"/>
        </w:rPr>
      </w:pPr>
      <w:r w:rsidRPr="00073273">
        <w:rPr>
          <w:rFonts w:ascii="Arial" w:hAnsi="Arial" w:cs="Arial"/>
          <w:b/>
          <w:bCs/>
        </w:rPr>
        <w:t>a</w:t>
      </w:r>
      <w:r w:rsidR="00AC6B49" w:rsidRPr="00073273">
        <w:rPr>
          <w:rFonts w:ascii="Arial" w:hAnsi="Arial" w:cs="Arial"/>
          <w:b/>
          <w:bCs/>
        </w:rPr>
        <w:t>)</w:t>
      </w:r>
      <w:r w:rsidR="00AC6B49" w:rsidRPr="00073273">
        <w:rPr>
          <w:rFonts w:ascii="Arial" w:hAnsi="Arial" w:cs="Arial"/>
        </w:rPr>
        <w:t xml:space="preserve"> </w:t>
      </w:r>
      <w:r w:rsidR="00AC6B49" w:rsidRPr="00073273">
        <w:rPr>
          <w:rFonts w:ascii="Arial" w:hAnsi="Arial" w:cs="Arial"/>
          <w:color w:val="00B0F0"/>
          <w:sz w:val="24"/>
          <w:szCs w:val="28"/>
        </w:rPr>
        <w:t>……………………………………………………………………………………</w:t>
      </w:r>
    </w:p>
    <w:p w14:paraId="386264E1" w14:textId="5FA8C673" w:rsidR="00AC6B49" w:rsidRPr="00073273" w:rsidRDefault="000B696B">
      <w:pPr>
        <w:ind w:left="454"/>
        <w:rPr>
          <w:rFonts w:ascii="Arial" w:hAnsi="Arial" w:cs="Arial"/>
          <w:bCs/>
          <w:color w:val="00B0F0"/>
        </w:rPr>
      </w:pPr>
      <w:r w:rsidRPr="00073273">
        <w:rPr>
          <w:rFonts w:ascii="Arial" w:hAnsi="Arial" w:cs="Arial"/>
          <w:b/>
          <w:bCs/>
        </w:rPr>
        <w:t>b</w:t>
      </w:r>
      <w:r w:rsidR="00AC6B49" w:rsidRPr="00073273">
        <w:rPr>
          <w:rFonts w:ascii="Arial" w:hAnsi="Arial" w:cs="Arial"/>
          <w:b/>
          <w:bCs/>
        </w:rPr>
        <w:t>)</w:t>
      </w:r>
      <w:r w:rsidR="00AC6B49" w:rsidRPr="00073273">
        <w:rPr>
          <w:rFonts w:ascii="Arial" w:hAnsi="Arial" w:cs="Arial"/>
          <w:bCs/>
        </w:rPr>
        <w:t xml:space="preserve"> </w:t>
      </w:r>
      <w:r w:rsidR="00AC6B49" w:rsidRPr="00073273">
        <w:rPr>
          <w:rFonts w:ascii="Arial" w:hAnsi="Arial" w:cs="Arial"/>
          <w:color w:val="00B0F0"/>
          <w:sz w:val="24"/>
          <w:szCs w:val="28"/>
        </w:rPr>
        <w:t>……………………………………………………………………………………</w:t>
      </w:r>
    </w:p>
    <w:p w14:paraId="2C68DC5F" w14:textId="68D214B3" w:rsidR="00AC6B49" w:rsidRPr="00073273" w:rsidRDefault="000B696B" w:rsidP="00073273">
      <w:pPr>
        <w:spacing w:after="480"/>
        <w:ind w:left="454"/>
        <w:rPr>
          <w:rFonts w:ascii="Arial" w:hAnsi="Arial" w:cs="Arial"/>
          <w:color w:val="4F81BD"/>
          <w:sz w:val="28"/>
          <w:szCs w:val="28"/>
        </w:rPr>
      </w:pPr>
      <w:r w:rsidRPr="00073273">
        <w:rPr>
          <w:rFonts w:ascii="Arial" w:hAnsi="Arial" w:cs="Arial"/>
          <w:b/>
          <w:bCs/>
        </w:rPr>
        <w:t>c</w:t>
      </w:r>
      <w:r w:rsidR="00AC6B49" w:rsidRPr="00073273">
        <w:rPr>
          <w:rFonts w:ascii="Arial" w:hAnsi="Arial" w:cs="Arial"/>
          <w:b/>
          <w:bCs/>
        </w:rPr>
        <w:t>)</w:t>
      </w:r>
      <w:r w:rsidR="00AC6B49" w:rsidRPr="00073273">
        <w:rPr>
          <w:rFonts w:ascii="Arial" w:hAnsi="Arial" w:cs="Arial"/>
          <w:bCs/>
        </w:rPr>
        <w:t xml:space="preserve"> </w:t>
      </w:r>
      <w:r w:rsidR="00AC6B49" w:rsidRPr="00073273">
        <w:rPr>
          <w:rFonts w:ascii="Arial" w:hAnsi="Arial" w:cs="Arial"/>
          <w:color w:val="00B0F0"/>
          <w:sz w:val="24"/>
          <w:szCs w:val="28"/>
        </w:rPr>
        <w:t>……………………………………………………………………………………</w:t>
      </w:r>
    </w:p>
    <w:p w14:paraId="4640B579" w14:textId="484C2BEB" w:rsidR="00FE0246" w:rsidRPr="00073273" w:rsidRDefault="00FF1031" w:rsidP="00073273">
      <w:pPr>
        <w:pStyle w:val="Odrkakostka"/>
        <w:numPr>
          <w:ilvl w:val="0"/>
          <w:numId w:val="0"/>
        </w:numPr>
        <w:spacing w:after="120" w:line="240" w:lineRule="auto"/>
        <w:ind w:left="360" w:right="970"/>
        <w:jc w:val="both"/>
        <w:rPr>
          <w:b/>
          <w:bCs/>
          <w:sz w:val="24"/>
        </w:rPr>
      </w:pPr>
      <w:r w:rsidRPr="00073273">
        <w:rPr>
          <w:b/>
          <w:bCs/>
          <w:sz w:val="24"/>
        </w:rPr>
        <w:t>4. P</w:t>
      </w:r>
      <w:r>
        <w:rPr>
          <w:b/>
          <w:bCs/>
          <w:sz w:val="24"/>
        </w:rPr>
        <w:t>r</w:t>
      </w:r>
      <w:r w:rsidR="00FE0246" w:rsidRPr="00073273">
        <w:rPr>
          <w:b/>
          <w:bCs/>
          <w:sz w:val="24"/>
        </w:rPr>
        <w:t>ozkoumejte</w:t>
      </w:r>
      <w:r w:rsidR="00FE0246" w:rsidRPr="00073273">
        <w:rPr>
          <w:sz w:val="24"/>
        </w:rPr>
        <w:t xml:space="preserve"> </w:t>
      </w:r>
      <w:r w:rsidR="00FE0246" w:rsidRPr="00073273">
        <w:rPr>
          <w:b/>
          <w:bCs/>
          <w:sz w:val="24"/>
        </w:rPr>
        <w:t>d</w:t>
      </w:r>
      <w:r w:rsidR="00AC6B49" w:rsidRPr="00073273">
        <w:rPr>
          <w:b/>
          <w:bCs/>
          <w:sz w:val="24"/>
        </w:rPr>
        <w:t xml:space="preserve">opad celní války na život běžných </w:t>
      </w:r>
      <w:r w:rsidR="004F4B8E" w:rsidRPr="00073273">
        <w:rPr>
          <w:b/>
          <w:bCs/>
          <w:sz w:val="24"/>
        </w:rPr>
        <w:t>A</w:t>
      </w:r>
      <w:r w:rsidR="00AC6B49" w:rsidRPr="00073273">
        <w:rPr>
          <w:b/>
          <w:bCs/>
          <w:sz w:val="24"/>
        </w:rPr>
        <w:t>meričanů.</w:t>
      </w:r>
      <w:r w:rsidR="00FE0246" w:rsidRPr="00073273">
        <w:rPr>
          <w:b/>
          <w:bCs/>
          <w:sz w:val="24"/>
        </w:rPr>
        <w:t xml:space="preserve"> V reportáži jsou zmíněny tenisky Nike. Pročtěte si úryvek článku </w:t>
      </w:r>
      <w:r w:rsidR="009445C9">
        <w:rPr>
          <w:b/>
          <w:bCs/>
          <w:sz w:val="24"/>
        </w:rPr>
        <w:t>od</w:t>
      </w:r>
      <w:r w:rsidR="00FE0246" w:rsidRPr="00073273">
        <w:rPr>
          <w:b/>
          <w:bCs/>
          <w:sz w:val="24"/>
        </w:rPr>
        <w:t xml:space="preserve"> BBC a zjistěte, jak se změní cena oblíbených amerických bot.</w:t>
      </w:r>
    </w:p>
    <w:p w14:paraId="06BA260D" w14:textId="47379BD4" w:rsidR="00FE0246" w:rsidRPr="00CC736E" w:rsidRDefault="00A354FC" w:rsidP="00FE0246">
      <w:pPr>
        <w:pStyle w:val="Odrkakostka"/>
        <w:numPr>
          <w:ilvl w:val="0"/>
          <w:numId w:val="0"/>
        </w:numPr>
        <w:spacing w:after="120" w:line="240" w:lineRule="auto"/>
        <w:ind w:left="720" w:right="970"/>
      </w:pPr>
      <w:r w:rsidRPr="00073273">
        <w:rPr>
          <w:noProof/>
        </w:rPr>
        <w:drawing>
          <wp:anchor distT="0" distB="0" distL="114300" distR="114300" simplePos="0" relativeHeight="251662336" behindDoc="0" locked="0" layoutInCell="1" allowOverlap="1" wp14:anchorId="0E572D5F" wp14:editId="68F2F321">
            <wp:simplePos x="0" y="0"/>
            <wp:positionH relativeFrom="margin">
              <wp:posOffset>453557</wp:posOffset>
            </wp:positionH>
            <wp:positionV relativeFrom="margin">
              <wp:posOffset>2350171</wp:posOffset>
            </wp:positionV>
            <wp:extent cx="2540000" cy="2489200"/>
            <wp:effectExtent l="0" t="0" r="0" b="0"/>
            <wp:wrapSquare wrapText="bothSides"/>
            <wp:docPr id="1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0000" cy="248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D02A5" w14:textId="49119F86" w:rsidR="00B05486" w:rsidRPr="00CC736E" w:rsidRDefault="00B05486" w:rsidP="00073273">
      <w:pPr>
        <w:pStyle w:val="Odrkakostka"/>
        <w:numPr>
          <w:ilvl w:val="0"/>
          <w:numId w:val="0"/>
        </w:numPr>
        <w:spacing w:after="120"/>
        <w:ind w:left="720" w:right="970"/>
        <w:jc w:val="both"/>
      </w:pPr>
      <w:r w:rsidRPr="00CC736E">
        <w:t xml:space="preserve">Nike Air Jordan 1 </w:t>
      </w:r>
      <w:r w:rsidR="009445C9">
        <w:t>jsou</w:t>
      </w:r>
      <w:r w:rsidRPr="00CC736E">
        <w:t xml:space="preserve"> </w:t>
      </w:r>
      <w:r w:rsidR="009445C9">
        <w:t>ikonické americké tenisky</w:t>
      </w:r>
      <w:r w:rsidRPr="00CC736E">
        <w:t>. J</w:t>
      </w:r>
      <w:r w:rsidR="009445C9">
        <w:t>e to</w:t>
      </w:r>
      <w:r w:rsidRPr="00CC736E">
        <w:t xml:space="preserve"> populární řad</w:t>
      </w:r>
      <w:r w:rsidR="009445C9">
        <w:t>a</w:t>
      </w:r>
      <w:r w:rsidRPr="00CC736E">
        <w:t xml:space="preserve"> </w:t>
      </w:r>
      <w:r w:rsidR="009445C9">
        <w:t>z dílny</w:t>
      </w:r>
      <w:r w:rsidRPr="00CC736E">
        <w:t xml:space="preserve"> velké americké značky</w:t>
      </w:r>
      <w:r w:rsidR="00F378F0" w:rsidRPr="00CC736E">
        <w:t>,</w:t>
      </w:r>
      <w:r w:rsidRPr="00CC736E">
        <w:t xml:space="preserve"> </w:t>
      </w:r>
      <w:r w:rsidR="004B12CE" w:rsidRPr="00CC736E">
        <w:t xml:space="preserve">která byla </w:t>
      </w:r>
      <w:r w:rsidRPr="00CC736E">
        <w:t>vytvořen</w:t>
      </w:r>
      <w:r w:rsidR="004B12CE" w:rsidRPr="00CC736E">
        <w:t>á</w:t>
      </w:r>
      <w:r w:rsidRPr="00CC736E">
        <w:t xml:space="preserve"> před čtyřiceti lety pro Michaela Jordana</w:t>
      </w:r>
      <w:r w:rsidR="004B12CE" w:rsidRPr="00CC736E">
        <w:t>, basketbalovou legendu</w:t>
      </w:r>
      <w:r w:rsidRPr="00CC736E">
        <w:t>.</w:t>
      </w:r>
    </w:p>
    <w:p w14:paraId="6EEB4DC7" w14:textId="4421B51E" w:rsidR="00B05486" w:rsidRPr="00CC736E" w:rsidRDefault="00B05486" w:rsidP="00073273">
      <w:pPr>
        <w:pStyle w:val="Odrkakostka"/>
        <w:numPr>
          <w:ilvl w:val="0"/>
          <w:numId w:val="0"/>
        </w:numPr>
        <w:spacing w:after="120"/>
        <w:ind w:left="720" w:right="970"/>
        <w:jc w:val="both"/>
      </w:pPr>
      <w:r w:rsidRPr="00CC736E">
        <w:t>Ačkoliv Nike prodává většinu svých produktů ve Spojených státech, téměř všechny tenisky se vyrábějí v Asii – v regionu, na který mířila vlna cel prezidenta Donalda Trumpa proti zahraničním zemím, které podle něj „okrádají“ Američany.</w:t>
      </w:r>
    </w:p>
    <w:p w14:paraId="48317641" w14:textId="5C2E06C7" w:rsidR="00B05486" w:rsidRPr="00CC736E" w:rsidRDefault="00B05486" w:rsidP="00073273">
      <w:pPr>
        <w:pStyle w:val="Odrkakostka"/>
        <w:numPr>
          <w:ilvl w:val="0"/>
          <w:numId w:val="0"/>
        </w:numPr>
        <w:spacing w:after="120"/>
        <w:ind w:left="720" w:right="970"/>
        <w:jc w:val="both"/>
      </w:pPr>
      <w:r w:rsidRPr="00CC736E">
        <w:t>Co to tedy bude znamenat pro cenu</w:t>
      </w:r>
      <w:r w:rsidR="004B12CE" w:rsidRPr="00CC736E">
        <w:t xml:space="preserve"> tenisek</w:t>
      </w:r>
      <w:r w:rsidRPr="00CC736E">
        <w:t xml:space="preserve"> Nike?</w:t>
      </w:r>
    </w:p>
    <w:p w14:paraId="6E1E7C0A" w14:textId="7D5675CB" w:rsidR="00AF2203" w:rsidRPr="00CC736E" w:rsidRDefault="00B05486" w:rsidP="00073273">
      <w:pPr>
        <w:pStyle w:val="Odrkakostka"/>
        <w:numPr>
          <w:ilvl w:val="0"/>
          <w:numId w:val="0"/>
        </w:numPr>
        <w:spacing w:after="120"/>
        <w:ind w:left="720" w:right="970"/>
        <w:jc w:val="both"/>
      </w:pPr>
      <w:r w:rsidRPr="00CC736E">
        <w:t>Záleží na tom, jak velkou část zvýšených nákladů se Nike rozhodne přenést na zákazníky</w:t>
      </w:r>
      <w:r w:rsidR="004B12CE" w:rsidRPr="00CC736E">
        <w:t>,</w:t>
      </w:r>
      <w:r w:rsidRPr="00CC736E">
        <w:t xml:space="preserve"> pokud vůbec nějakou</w:t>
      </w:r>
      <w:r w:rsidR="004B12CE" w:rsidRPr="00CC736E">
        <w:t>, a</w:t>
      </w:r>
      <w:r w:rsidRPr="00CC736E">
        <w:t xml:space="preserve"> jak dlouho si myslí, že cla zůstanou v platnosti. </w:t>
      </w:r>
      <w:r w:rsidR="00AF2203" w:rsidRPr="00CC736E">
        <w:t xml:space="preserve">Nakonec ale říká, že firmy možná budou </w:t>
      </w:r>
      <w:r w:rsidR="003E0B9B" w:rsidRPr="00CC736E">
        <w:t xml:space="preserve">muset </w:t>
      </w:r>
      <w:r w:rsidR="00AF2203" w:rsidRPr="00CC736E">
        <w:t>přenést náklady na cla na spotřebitele.</w:t>
      </w:r>
    </w:p>
    <w:p w14:paraId="22898BEA" w14:textId="75388B4B" w:rsidR="00AF2203" w:rsidRPr="00CC736E" w:rsidRDefault="003E0B9B" w:rsidP="00073273">
      <w:pPr>
        <w:pStyle w:val="Odrkakostka"/>
        <w:numPr>
          <w:ilvl w:val="0"/>
          <w:numId w:val="0"/>
        </w:numPr>
        <w:spacing w:after="120"/>
        <w:ind w:left="720" w:right="970"/>
        <w:jc w:val="both"/>
      </w:pPr>
      <w:r w:rsidRPr="00CC736E">
        <w:t xml:space="preserve">Profesor módních a oděvních studií </w:t>
      </w:r>
      <w:proofErr w:type="spellStart"/>
      <w:r w:rsidRPr="00CC736E">
        <w:t>Sheng</w:t>
      </w:r>
      <w:proofErr w:type="spellEnd"/>
      <w:r w:rsidRPr="00CC736E">
        <w:t xml:space="preserve"> </w:t>
      </w:r>
      <w:proofErr w:type="spellStart"/>
      <w:r w:rsidRPr="00CC736E">
        <w:t>Lu</w:t>
      </w:r>
      <w:proofErr w:type="spellEnd"/>
      <w:r w:rsidRPr="00CC736E">
        <w:t xml:space="preserve"> říká: </w:t>
      </w:r>
      <w:r w:rsidR="00AF2203" w:rsidRPr="00073273">
        <w:rPr>
          <w:i/>
        </w:rPr>
        <w:t xml:space="preserve">„Pokud celní válka přetrvá, je velmi pravděpodobné, že Nike zvýší ceny. </w:t>
      </w:r>
      <w:r w:rsidR="006C7446" w:rsidRPr="00CC736E">
        <w:rPr>
          <w:i/>
        </w:rPr>
        <w:t>Značky nedokážou absorbovat</w:t>
      </w:r>
      <w:r w:rsidR="00AF2203" w:rsidRPr="00073273">
        <w:rPr>
          <w:i/>
        </w:rPr>
        <w:t xml:space="preserve"> nárůst nákladů na výrobu o 30 až 50 %.“ </w:t>
      </w:r>
      <w:r w:rsidR="008A10A8">
        <w:t>Jeden z důvodů</w:t>
      </w:r>
      <w:r w:rsidR="00AF2203" w:rsidRPr="00CC736E">
        <w:t>, proč Trump prosazuje svou celní politiku, je snaha přimět více firem k výrobě jejich produktů v USA.</w:t>
      </w:r>
    </w:p>
    <w:p w14:paraId="11C9424A" w14:textId="1544B1A9" w:rsidR="00AF2203" w:rsidRPr="00CC736E" w:rsidRDefault="00AF2203" w:rsidP="00073273">
      <w:pPr>
        <w:pStyle w:val="Odrkakostka"/>
        <w:numPr>
          <w:ilvl w:val="0"/>
          <w:numId w:val="0"/>
        </w:numPr>
        <w:spacing w:after="120"/>
        <w:ind w:left="720" w:right="970"/>
        <w:jc w:val="both"/>
      </w:pPr>
      <w:r w:rsidRPr="00CC736E">
        <w:t xml:space="preserve">Profesor </w:t>
      </w:r>
      <w:proofErr w:type="spellStart"/>
      <w:r w:rsidRPr="00CC736E">
        <w:t>Lu</w:t>
      </w:r>
      <w:proofErr w:type="spellEnd"/>
      <w:r w:rsidRPr="00CC736E">
        <w:t xml:space="preserve"> však nevěří, že by Nike nebo jiné firmy v dohledné době zásadně měnily svůj dodavatelský řetězec </w:t>
      </w:r>
      <w:r w:rsidRPr="00073273">
        <w:rPr>
          <w:i/>
        </w:rPr>
        <w:t>„kvůli složitosti výroby obuvi“</w:t>
      </w:r>
      <w:r w:rsidRPr="00CC736E">
        <w:t>.</w:t>
      </w:r>
    </w:p>
    <w:p w14:paraId="2C926965" w14:textId="53C1F597" w:rsidR="00B05486" w:rsidRPr="00CC736E" w:rsidRDefault="00AF2203" w:rsidP="00B05486">
      <w:pPr>
        <w:pStyle w:val="Odrkakostka"/>
        <w:numPr>
          <w:ilvl w:val="0"/>
          <w:numId w:val="0"/>
        </w:numPr>
        <w:spacing w:after="120"/>
        <w:ind w:left="720" w:right="970"/>
        <w:rPr>
          <w:sz w:val="20"/>
          <w:szCs w:val="20"/>
        </w:rPr>
      </w:pPr>
      <w:r w:rsidRPr="00CC736E">
        <w:rPr>
          <w:sz w:val="20"/>
          <w:szCs w:val="20"/>
        </w:rPr>
        <w:t xml:space="preserve">Zdroj: Annabelle </w:t>
      </w:r>
      <w:proofErr w:type="spellStart"/>
      <w:r w:rsidRPr="00CC736E">
        <w:rPr>
          <w:sz w:val="20"/>
          <w:szCs w:val="20"/>
        </w:rPr>
        <w:t>Liang</w:t>
      </w:r>
      <w:proofErr w:type="spellEnd"/>
      <w:r w:rsidRPr="00CC736E">
        <w:rPr>
          <w:sz w:val="20"/>
          <w:szCs w:val="20"/>
        </w:rPr>
        <w:t xml:space="preserve">: </w:t>
      </w:r>
      <w:proofErr w:type="spellStart"/>
      <w:r w:rsidRPr="00CC736E">
        <w:rPr>
          <w:i/>
          <w:iCs/>
          <w:sz w:val="20"/>
          <w:szCs w:val="20"/>
        </w:rPr>
        <w:t>How</w:t>
      </w:r>
      <w:proofErr w:type="spellEnd"/>
      <w:r w:rsidRPr="00CC736E">
        <w:rPr>
          <w:i/>
          <w:iCs/>
          <w:sz w:val="20"/>
          <w:szCs w:val="20"/>
        </w:rPr>
        <w:t xml:space="preserve"> </w:t>
      </w:r>
      <w:proofErr w:type="spellStart"/>
      <w:r w:rsidRPr="00CC736E">
        <w:rPr>
          <w:i/>
          <w:iCs/>
          <w:sz w:val="20"/>
          <w:szCs w:val="20"/>
        </w:rPr>
        <w:t>might</w:t>
      </w:r>
      <w:proofErr w:type="spellEnd"/>
      <w:r w:rsidRPr="00CC736E">
        <w:rPr>
          <w:i/>
          <w:iCs/>
          <w:sz w:val="20"/>
          <w:szCs w:val="20"/>
        </w:rPr>
        <w:t xml:space="preserve"> </w:t>
      </w:r>
      <w:proofErr w:type="spellStart"/>
      <w:r w:rsidRPr="00CC736E">
        <w:rPr>
          <w:i/>
          <w:iCs/>
          <w:sz w:val="20"/>
          <w:szCs w:val="20"/>
        </w:rPr>
        <w:t>tariffs</w:t>
      </w:r>
      <w:proofErr w:type="spellEnd"/>
      <w:r w:rsidRPr="00CC736E">
        <w:rPr>
          <w:i/>
          <w:iCs/>
          <w:sz w:val="20"/>
          <w:szCs w:val="20"/>
        </w:rPr>
        <w:t xml:space="preserve"> </w:t>
      </w:r>
      <w:proofErr w:type="spellStart"/>
      <w:r w:rsidRPr="00CC736E">
        <w:rPr>
          <w:i/>
          <w:iCs/>
          <w:sz w:val="20"/>
          <w:szCs w:val="20"/>
        </w:rPr>
        <w:t>change</w:t>
      </w:r>
      <w:proofErr w:type="spellEnd"/>
      <w:r w:rsidRPr="00CC736E">
        <w:rPr>
          <w:i/>
          <w:iCs/>
          <w:sz w:val="20"/>
          <w:szCs w:val="20"/>
        </w:rPr>
        <w:t xml:space="preserve"> </w:t>
      </w:r>
      <w:proofErr w:type="spellStart"/>
      <w:r w:rsidRPr="00CC736E">
        <w:rPr>
          <w:i/>
          <w:iCs/>
          <w:sz w:val="20"/>
          <w:szCs w:val="20"/>
        </w:rPr>
        <w:t>the</w:t>
      </w:r>
      <w:proofErr w:type="spellEnd"/>
      <w:r w:rsidRPr="00CC736E">
        <w:rPr>
          <w:i/>
          <w:iCs/>
          <w:sz w:val="20"/>
          <w:szCs w:val="20"/>
        </w:rPr>
        <w:t xml:space="preserve"> </w:t>
      </w:r>
      <w:proofErr w:type="spellStart"/>
      <w:r w:rsidRPr="00CC736E">
        <w:rPr>
          <w:i/>
          <w:iCs/>
          <w:sz w:val="20"/>
          <w:szCs w:val="20"/>
        </w:rPr>
        <w:t>price</w:t>
      </w:r>
      <w:proofErr w:type="spellEnd"/>
      <w:r w:rsidRPr="00CC736E">
        <w:rPr>
          <w:i/>
          <w:iCs/>
          <w:sz w:val="20"/>
          <w:szCs w:val="20"/>
        </w:rPr>
        <w:t xml:space="preserve"> </w:t>
      </w:r>
      <w:proofErr w:type="spellStart"/>
      <w:r w:rsidRPr="00CC736E">
        <w:rPr>
          <w:i/>
          <w:iCs/>
          <w:sz w:val="20"/>
          <w:szCs w:val="20"/>
        </w:rPr>
        <w:t>of</w:t>
      </w:r>
      <w:proofErr w:type="spellEnd"/>
      <w:r w:rsidRPr="00CC736E">
        <w:rPr>
          <w:i/>
          <w:iCs/>
          <w:sz w:val="20"/>
          <w:szCs w:val="20"/>
        </w:rPr>
        <w:t xml:space="preserve"> </w:t>
      </w:r>
      <w:proofErr w:type="spellStart"/>
      <w:r w:rsidRPr="00CC736E">
        <w:rPr>
          <w:i/>
          <w:iCs/>
          <w:sz w:val="20"/>
          <w:szCs w:val="20"/>
        </w:rPr>
        <w:t>Nikes</w:t>
      </w:r>
      <w:proofErr w:type="spellEnd"/>
      <w:r w:rsidRPr="00CC736E">
        <w:rPr>
          <w:i/>
          <w:iCs/>
          <w:sz w:val="20"/>
          <w:szCs w:val="20"/>
        </w:rPr>
        <w:t xml:space="preserve"> </w:t>
      </w:r>
      <w:proofErr w:type="spellStart"/>
      <w:r w:rsidRPr="00CC736E">
        <w:rPr>
          <w:i/>
          <w:iCs/>
          <w:sz w:val="20"/>
          <w:szCs w:val="20"/>
        </w:rPr>
        <w:t>iconic</w:t>
      </w:r>
      <w:proofErr w:type="spellEnd"/>
      <w:r w:rsidRPr="00CC736E">
        <w:rPr>
          <w:i/>
          <w:iCs/>
          <w:sz w:val="20"/>
          <w:szCs w:val="20"/>
        </w:rPr>
        <w:t xml:space="preserve"> </w:t>
      </w:r>
      <w:proofErr w:type="spellStart"/>
      <w:proofErr w:type="gramStart"/>
      <w:r w:rsidRPr="00CC736E">
        <w:rPr>
          <w:i/>
          <w:iCs/>
          <w:sz w:val="20"/>
          <w:szCs w:val="20"/>
        </w:rPr>
        <w:t>trainers</w:t>
      </w:r>
      <w:proofErr w:type="spellEnd"/>
      <w:r w:rsidRPr="00CC736E">
        <w:rPr>
          <w:i/>
          <w:iCs/>
          <w:sz w:val="20"/>
          <w:szCs w:val="20"/>
        </w:rPr>
        <w:t>?</w:t>
      </w:r>
      <w:r w:rsidRPr="00CC736E">
        <w:rPr>
          <w:sz w:val="20"/>
          <w:szCs w:val="20"/>
        </w:rPr>
        <w:t>,</w:t>
      </w:r>
      <w:proofErr w:type="gramEnd"/>
      <w:r w:rsidRPr="00CC736E">
        <w:rPr>
          <w:sz w:val="20"/>
          <w:szCs w:val="20"/>
        </w:rPr>
        <w:t xml:space="preserve"> BBC</w:t>
      </w:r>
      <w:r w:rsidR="00232A9A" w:rsidRPr="00CC736E">
        <w:rPr>
          <w:sz w:val="20"/>
          <w:szCs w:val="20"/>
        </w:rPr>
        <w:t>, 4. 4. 2025 (https://www.bbc.com/</w:t>
      </w:r>
      <w:proofErr w:type="spellStart"/>
      <w:r w:rsidR="00232A9A" w:rsidRPr="00CC736E">
        <w:rPr>
          <w:sz w:val="20"/>
          <w:szCs w:val="20"/>
        </w:rPr>
        <w:t>news</w:t>
      </w:r>
      <w:proofErr w:type="spellEnd"/>
      <w:r w:rsidR="00232A9A" w:rsidRPr="00CC736E">
        <w:rPr>
          <w:sz w:val="20"/>
          <w:szCs w:val="20"/>
        </w:rPr>
        <w:t>/</w:t>
      </w:r>
      <w:proofErr w:type="spellStart"/>
      <w:r w:rsidR="00232A9A" w:rsidRPr="00CC736E">
        <w:rPr>
          <w:sz w:val="20"/>
          <w:szCs w:val="20"/>
        </w:rPr>
        <w:t>articles</w:t>
      </w:r>
      <w:proofErr w:type="spellEnd"/>
      <w:r w:rsidR="00232A9A" w:rsidRPr="00CC736E">
        <w:rPr>
          <w:sz w:val="20"/>
          <w:szCs w:val="20"/>
        </w:rPr>
        <w:t>/ce3qlz2y3gyo)</w:t>
      </w:r>
    </w:p>
    <w:p w14:paraId="2D320F56" w14:textId="48D7A3A0" w:rsidR="00FE0246" w:rsidRPr="00CC736E" w:rsidRDefault="00FE0246" w:rsidP="00FE0246">
      <w:pPr>
        <w:pStyle w:val="Odrkakostka"/>
        <w:numPr>
          <w:ilvl w:val="0"/>
          <w:numId w:val="0"/>
        </w:numPr>
        <w:spacing w:after="120" w:line="240" w:lineRule="auto"/>
        <w:ind w:left="720" w:right="970"/>
      </w:pPr>
    </w:p>
    <w:p w14:paraId="006310D8" w14:textId="77777777" w:rsidR="006C7446" w:rsidRPr="00CC736E" w:rsidRDefault="006C7446">
      <w:pPr>
        <w:spacing w:after="0" w:line="240" w:lineRule="auto"/>
        <w:rPr>
          <w:rFonts w:ascii="Arial" w:hAnsi="Arial" w:cs="Arial"/>
          <w:b/>
          <w:bCs/>
          <w:sz w:val="24"/>
          <w:szCs w:val="24"/>
        </w:rPr>
      </w:pPr>
      <w:r w:rsidRPr="00073273">
        <w:rPr>
          <w:rFonts w:ascii="Arial" w:hAnsi="Arial" w:cs="Arial"/>
          <w:b/>
          <w:bCs/>
          <w:sz w:val="24"/>
          <w:szCs w:val="24"/>
        </w:rPr>
        <w:br w:type="page"/>
      </w:r>
    </w:p>
    <w:p w14:paraId="37FB8271" w14:textId="23F81C51" w:rsidR="00232A9A" w:rsidRPr="00CC736E" w:rsidRDefault="00232A9A" w:rsidP="00FE0246">
      <w:pPr>
        <w:pStyle w:val="Odrkakostka"/>
        <w:numPr>
          <w:ilvl w:val="0"/>
          <w:numId w:val="0"/>
        </w:numPr>
        <w:spacing w:after="120" w:line="240" w:lineRule="auto"/>
        <w:ind w:left="720" w:right="970"/>
        <w:rPr>
          <w:b/>
          <w:bCs/>
          <w:sz w:val="24"/>
          <w:szCs w:val="24"/>
        </w:rPr>
      </w:pPr>
      <w:r w:rsidRPr="00CC736E">
        <w:rPr>
          <w:b/>
          <w:bCs/>
          <w:sz w:val="24"/>
          <w:szCs w:val="24"/>
        </w:rPr>
        <w:lastRenderedPageBreak/>
        <w:t>Odpovězte na otázky:</w:t>
      </w:r>
    </w:p>
    <w:p w14:paraId="3782669C" w14:textId="1921B9C9" w:rsidR="00232A9A" w:rsidRPr="00CC736E" w:rsidRDefault="00232A9A" w:rsidP="00073273">
      <w:pPr>
        <w:pStyle w:val="Odrkakostka"/>
        <w:numPr>
          <w:ilvl w:val="0"/>
          <w:numId w:val="26"/>
        </w:numPr>
        <w:spacing w:after="120" w:line="240" w:lineRule="auto"/>
        <w:ind w:right="970"/>
        <w:jc w:val="both"/>
        <w:rPr>
          <w:b/>
          <w:bCs/>
          <w:sz w:val="24"/>
          <w:szCs w:val="24"/>
        </w:rPr>
      </w:pPr>
      <w:r w:rsidRPr="00CC736E">
        <w:rPr>
          <w:b/>
          <w:bCs/>
          <w:sz w:val="24"/>
          <w:szCs w:val="24"/>
        </w:rPr>
        <w:t xml:space="preserve">Proč bude </w:t>
      </w:r>
      <w:r w:rsidR="006C7446" w:rsidRPr="00CC736E">
        <w:rPr>
          <w:b/>
          <w:bCs/>
          <w:sz w:val="24"/>
          <w:szCs w:val="24"/>
        </w:rPr>
        <w:t>Nike muset zdražit tenisky</w:t>
      </w:r>
      <w:r w:rsidRPr="00CC736E">
        <w:rPr>
          <w:b/>
          <w:bCs/>
          <w:sz w:val="24"/>
          <w:szCs w:val="24"/>
        </w:rPr>
        <w:t>, přestože je vyrábí firma sídlící v USA?</w:t>
      </w:r>
    </w:p>
    <w:p w14:paraId="05AE3E29" w14:textId="3DE10E8A" w:rsidR="00EB2546" w:rsidRPr="00CC736E" w:rsidRDefault="00EB2546" w:rsidP="00EB2546">
      <w:pPr>
        <w:pStyle w:val="dekodpov"/>
        <w:ind w:left="720"/>
        <w:sectPr w:rsidR="00EB2546" w:rsidRPr="00CC736E" w:rsidSect="00EB2546">
          <w:type w:val="continuous"/>
          <w:pgSz w:w="11906" w:h="16838"/>
          <w:pgMar w:top="720" w:right="849" w:bottom="720" w:left="720" w:header="708" w:footer="708" w:gutter="0"/>
          <w:cols w:space="708"/>
          <w:docGrid w:linePitch="360"/>
        </w:sectPr>
      </w:pPr>
      <w:r w:rsidRPr="00CC736E">
        <w:t>………………………………………………………………………………………………………………….………………………………………………………………………………………………………………………..………………………………………………………………………………………………</w:t>
      </w:r>
      <w:r w:rsidR="006C7446" w:rsidRPr="00CC736E">
        <w:t>…..</w:t>
      </w:r>
    </w:p>
    <w:p w14:paraId="4B59F3F5" w14:textId="77777777" w:rsidR="00EB2546" w:rsidRPr="00CC736E" w:rsidRDefault="00EB2546" w:rsidP="00073273">
      <w:pPr>
        <w:pStyle w:val="Odrkakostka"/>
        <w:numPr>
          <w:ilvl w:val="0"/>
          <w:numId w:val="0"/>
        </w:numPr>
        <w:spacing w:after="120" w:line="240" w:lineRule="auto"/>
        <w:ind w:right="970"/>
        <w:rPr>
          <w:color w:val="4F81BD" w:themeColor="accent1"/>
        </w:rPr>
      </w:pPr>
    </w:p>
    <w:p w14:paraId="6CF5BD44" w14:textId="7DF798A6" w:rsidR="00BD55D5" w:rsidRPr="00CC736E" w:rsidRDefault="00EB2546" w:rsidP="00073273">
      <w:pPr>
        <w:pStyle w:val="Odrkakostka"/>
        <w:numPr>
          <w:ilvl w:val="0"/>
          <w:numId w:val="26"/>
        </w:numPr>
        <w:spacing w:after="120" w:line="240" w:lineRule="auto"/>
        <w:ind w:right="970"/>
        <w:jc w:val="both"/>
        <w:rPr>
          <w:b/>
          <w:bCs/>
          <w:sz w:val="24"/>
          <w:szCs w:val="24"/>
        </w:rPr>
      </w:pPr>
      <w:r w:rsidRPr="00CC736E">
        <w:rPr>
          <w:b/>
          <w:bCs/>
          <w:sz w:val="24"/>
          <w:szCs w:val="24"/>
        </w:rPr>
        <w:t>Na americké obchodní platformě Amazon se nyní, před uvalením cel, cena tenisek zmiňovaných v článku pohybuje kolem 120 dolarů. Spočítejte, jak by vypadala nová cena, pokud by se vedení Nike rozhodlo zdražit o 40 %. O kolik by americký zákazník zaplatil navíc?</w:t>
      </w:r>
    </w:p>
    <w:p w14:paraId="7EB2520C" w14:textId="77777777" w:rsidR="004734D5" w:rsidRPr="00CC736E" w:rsidRDefault="004734D5" w:rsidP="000C1A45">
      <w:pPr>
        <w:pStyle w:val="Odrkakostka"/>
        <w:numPr>
          <w:ilvl w:val="0"/>
          <w:numId w:val="0"/>
        </w:numPr>
        <w:spacing w:after="120"/>
        <w:ind w:left="720"/>
      </w:pPr>
    </w:p>
    <w:p w14:paraId="1A028123" w14:textId="77777777" w:rsidR="004734D5" w:rsidRPr="00CC736E" w:rsidRDefault="004734D5" w:rsidP="00D67F21">
      <w:pPr>
        <w:pStyle w:val="kol-zadn"/>
        <w:numPr>
          <w:ilvl w:val="0"/>
          <w:numId w:val="0"/>
        </w:numPr>
        <w:jc w:val="both"/>
        <w:rPr>
          <w:noProof w:val="0"/>
        </w:rPr>
        <w:sectPr w:rsidR="004734D5" w:rsidRPr="00CC736E" w:rsidSect="009D05FB">
          <w:type w:val="continuous"/>
          <w:pgSz w:w="11906" w:h="16838"/>
          <w:pgMar w:top="720" w:right="849" w:bottom="720" w:left="720" w:header="708" w:footer="708" w:gutter="0"/>
          <w:cols w:space="708"/>
          <w:docGrid w:linePitch="360"/>
        </w:sectPr>
      </w:pPr>
    </w:p>
    <w:p w14:paraId="54F0CA21" w14:textId="31200C38" w:rsidR="0068107D" w:rsidRDefault="00EB2546" w:rsidP="00073273">
      <w:pPr>
        <w:pStyle w:val="dekodpov"/>
        <w:sectPr w:rsidR="0068107D" w:rsidSect="00EB2546">
          <w:type w:val="continuous"/>
          <w:pgSz w:w="11906" w:h="16838"/>
          <w:pgMar w:top="720" w:right="849" w:bottom="720" w:left="720" w:header="708" w:footer="708" w:gutter="0"/>
          <w:cols w:space="708"/>
          <w:docGrid w:linePitch="360"/>
        </w:sectPr>
      </w:pPr>
      <w:r w:rsidRPr="00CC736E">
        <w:t>………………………………………………………………………………………………………………….………………………………………………………………………………………………………………………..……………………………………………………………………………………………………………………</w:t>
      </w:r>
    </w:p>
    <w:p w14:paraId="758F7C4F" w14:textId="77777777" w:rsidR="004734D5" w:rsidRPr="00CC736E" w:rsidRDefault="004734D5" w:rsidP="00D67F21">
      <w:pPr>
        <w:pStyle w:val="kol-zadn"/>
        <w:numPr>
          <w:ilvl w:val="0"/>
          <w:numId w:val="0"/>
        </w:numPr>
        <w:jc w:val="both"/>
        <w:rPr>
          <w:noProof w:val="0"/>
        </w:rPr>
        <w:sectPr w:rsidR="004734D5" w:rsidRPr="00CC736E" w:rsidSect="009D05FB">
          <w:type w:val="continuous"/>
          <w:pgSz w:w="11906" w:h="16838"/>
          <w:pgMar w:top="720" w:right="849" w:bottom="720" w:left="720" w:header="708" w:footer="708" w:gutter="0"/>
          <w:cols w:space="708"/>
          <w:docGrid w:linePitch="360"/>
        </w:sectPr>
      </w:pPr>
    </w:p>
    <w:p w14:paraId="59F7C309" w14:textId="35817AF0" w:rsidR="00917CE7" w:rsidRPr="00CC736E" w:rsidRDefault="00917CE7" w:rsidP="00917CE7">
      <w:pPr>
        <w:pStyle w:val="Odrkakostka"/>
        <w:numPr>
          <w:ilvl w:val="0"/>
          <w:numId w:val="16"/>
        </w:numPr>
        <w:jc w:val="both"/>
      </w:pPr>
      <w:r w:rsidRPr="00CC736E">
        <w:rPr>
          <w:b/>
          <w:bCs/>
          <w:sz w:val="24"/>
          <w:szCs w:val="24"/>
        </w:rPr>
        <w:t>Prohlédněte si výsledky své práce od prvního úkolu. Zkuste použít všechny nové znalosti o tématu a odpovědět na otázku</w:t>
      </w:r>
      <w:r w:rsidR="00694350">
        <w:rPr>
          <w:b/>
          <w:bCs/>
          <w:sz w:val="24"/>
          <w:szCs w:val="24"/>
        </w:rPr>
        <w:t>:</w:t>
      </w:r>
      <w:r w:rsidRPr="00CC736E">
        <w:rPr>
          <w:b/>
          <w:bCs/>
          <w:sz w:val="24"/>
          <w:szCs w:val="24"/>
        </w:rPr>
        <w:t xml:space="preserve"> Co je celní válka</w:t>
      </w:r>
      <w:r w:rsidR="00694350">
        <w:rPr>
          <w:b/>
          <w:bCs/>
          <w:sz w:val="24"/>
          <w:szCs w:val="24"/>
        </w:rPr>
        <w:t>?</w:t>
      </w:r>
    </w:p>
    <w:p w14:paraId="6C0CFB18" w14:textId="0BEE6A2C" w:rsidR="004734D5" w:rsidRPr="00073273" w:rsidRDefault="006C7446" w:rsidP="00844926">
      <w:pPr>
        <w:pStyle w:val="Sebereflexeka"/>
        <w:spacing w:line="480" w:lineRule="auto"/>
        <w:rPr>
          <w:b w:val="0"/>
          <w:bCs w:val="0"/>
          <w:noProof w:val="0"/>
          <w:color w:val="33BEF2"/>
          <w:sz w:val="22"/>
          <w:szCs w:val="22"/>
        </w:rPr>
      </w:pPr>
      <w:r w:rsidRPr="00073273">
        <w:rPr>
          <w:color w:val="00B0F0"/>
          <w:sz w:val="24"/>
        </w:rPr>
        <w:t>………………………………………………………………………………………………………………….………………………………………………………………………………………………………………………..…………………………………………………………………………………………………</w:t>
      </w:r>
    </w:p>
    <w:p w14:paraId="4909C78C" w14:textId="77777777" w:rsidR="004734D5" w:rsidRPr="00CC736E" w:rsidRDefault="004734D5" w:rsidP="00194B7F">
      <w:pPr>
        <w:pStyle w:val="Sebereflexeka"/>
        <w:rPr>
          <w:noProof w:val="0"/>
        </w:rPr>
        <w:sectPr w:rsidR="004734D5" w:rsidRPr="00CC736E" w:rsidSect="00EE3316">
          <w:type w:val="continuous"/>
          <w:pgSz w:w="11906" w:h="16838"/>
          <w:pgMar w:top="720" w:right="991" w:bottom="720" w:left="720" w:header="708" w:footer="708" w:gutter="0"/>
          <w:cols w:space="708"/>
          <w:docGrid w:linePitch="360"/>
        </w:sectPr>
      </w:pPr>
      <w:r w:rsidRPr="00CC736E">
        <w:rPr>
          <w:noProof w:val="0"/>
        </w:rPr>
        <w:t>Co jsem se touto aktivitou naučil(a):</w:t>
      </w:r>
    </w:p>
    <w:p w14:paraId="17391B35" w14:textId="6B7C1E7A" w:rsidR="004734D5" w:rsidRPr="00CC736E" w:rsidRDefault="00073273" w:rsidP="00EE3316">
      <w:pPr>
        <w:pStyle w:val="dekodpov"/>
        <w:ind w:right="-11"/>
        <w:sectPr w:rsidR="004734D5" w:rsidRPr="00CC736E" w:rsidSect="00EE3316">
          <w:type w:val="continuous"/>
          <w:pgSz w:w="11906" w:h="16838"/>
          <w:pgMar w:top="720" w:right="991" w:bottom="720" w:left="720" w:header="708" w:footer="708" w:gutter="0"/>
          <w:cols w:space="708"/>
          <w:docGrid w:linePitch="360"/>
        </w:sectPr>
      </w:pPr>
      <w:r w:rsidRPr="00073273">
        <w:rPr>
          <w:noProof/>
          <w:lang w:eastAsia="cs-CZ"/>
        </w:rPr>
        <mc:AlternateContent>
          <mc:Choice Requires="wps">
            <w:drawing>
              <wp:anchor distT="45720" distB="45720" distL="114300" distR="114300" simplePos="0" relativeHeight="251664384" behindDoc="0" locked="0" layoutInCell="1" allowOverlap="1" wp14:anchorId="3F10CA90" wp14:editId="14E859FA">
                <wp:simplePos x="0" y="0"/>
                <wp:positionH relativeFrom="margin">
                  <wp:posOffset>6350</wp:posOffset>
                </wp:positionH>
                <wp:positionV relativeFrom="paragraph">
                  <wp:posOffset>1064895</wp:posOffset>
                </wp:positionV>
                <wp:extent cx="6661150" cy="908050"/>
                <wp:effectExtent l="0" t="0" r="0" b="6350"/>
                <wp:wrapSquare wrapText="bothSides"/>
                <wp:docPr id="163151105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7FDFE6" w14:textId="77777777" w:rsidR="008C03B4" w:rsidRDefault="008C03B4" w:rsidP="008C03B4">
                            <w:r>
                              <w:rPr>
                                <w:noProof/>
                                <w:lang w:eastAsia="cs-CZ"/>
                              </w:rPr>
                              <w:drawing>
                                <wp:inline distT="0" distB="0" distL="0" distR="0" wp14:anchorId="56750054" wp14:editId="619A7A78">
                                  <wp:extent cx="1225550" cy="412750"/>
                                  <wp:effectExtent l="0" t="0" r="0" b="0"/>
                                  <wp:docPr id="4" name="Obrázek 30"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Obsah obrázku kreslení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5550" cy="412750"/>
                                          </a:xfrm>
                                          <a:prstGeom prst="rect">
                                            <a:avLst/>
                                          </a:prstGeom>
                                          <a:noFill/>
                                          <a:ln>
                                            <a:noFill/>
                                          </a:ln>
                                        </pic:spPr>
                                      </pic:pic>
                                    </a:graphicData>
                                  </a:graphic>
                                </wp:inline>
                              </w:drawing>
                            </w:r>
                            <w:r>
                              <w:t xml:space="preserve"> Autor: Bohumil Melichar</w:t>
                            </w:r>
                            <w:r>
                              <w:br/>
                              <w:t xml:space="preserve">Toto dílo je licencováno pod licencí </w:t>
                            </w:r>
                            <w:proofErr w:type="spellStart"/>
                            <w:r>
                              <w:t>Creative</w:t>
                            </w:r>
                            <w:proofErr w:type="spellEnd"/>
                            <w:r>
                              <w:t xml:space="preserve"> </w:t>
                            </w:r>
                            <w:proofErr w:type="spellStart"/>
                            <w:r>
                              <w:t>Commons</w:t>
                            </w:r>
                            <w:proofErr w:type="spellEnd"/>
                            <w:r>
                              <w:t xml:space="preserve"> [CC BY-NC 4.0]. Licenční podmínky navštivte na adrese [https://creativecommons.org/</w:t>
                            </w:r>
                            <w:proofErr w:type="spellStart"/>
                            <w:r>
                              <w:t>choose</w:t>
                            </w:r>
                            <w:proofErr w:type="spellEnd"/>
                            <w:r>
                              <w:t>/?</w:t>
                            </w:r>
                            <w:proofErr w:type="spellStart"/>
                            <w:r>
                              <w:t>lang</w:t>
                            </w:r>
                            <w:proofErr w:type="spellEnd"/>
                            <w:r>
                              <w:t>=cs].</w:t>
                            </w:r>
                          </w:p>
                          <w:p w14:paraId="22BD6268" w14:textId="77777777" w:rsidR="008C03B4" w:rsidRDefault="008C03B4" w:rsidP="008C03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0CA90" id="_x0000_t202" coordsize="21600,21600" o:spt="202" path="m,l,21600r21600,l21600,xe">
                <v:stroke joinstyle="miter"/>
                <v:path gradientshapeok="t" o:connecttype="rect"/>
              </v:shapetype>
              <v:shape id="Textové pole 2" o:spid="_x0000_s1026" type="#_x0000_t202" style="position:absolute;left:0;text-align:left;margin-left:.5pt;margin-top:83.85pt;width:524.5pt;height:71.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" filled="f" stroked="f">
                <v:textbox>
                  <w:txbxContent>
                    <w:p w14:paraId="767FDFE6" w14:textId="77777777" w:rsidR="008C03B4" w:rsidRDefault="008C03B4" w:rsidP="008C03B4">
                      <w:r>
                        <w:rPr>
                          <w:noProof/>
                          <w:lang w:eastAsia="cs-CZ"/>
                        </w:rPr>
                        <w:drawing>
                          <wp:inline distT="0" distB="0" distL="0" distR="0" wp14:anchorId="56750054" wp14:editId="619A7A78">
                            <wp:extent cx="1225550" cy="412750"/>
                            <wp:effectExtent l="0" t="0" r="0" b="0"/>
                            <wp:docPr id="4" name="Obrázek 30"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0" descr="Obsah obrázku kresleníPopis byl vytvořen automatick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5550" cy="412750"/>
                                    </a:xfrm>
                                    <a:prstGeom prst="rect">
                                      <a:avLst/>
                                    </a:prstGeom>
                                    <a:noFill/>
                                    <a:ln>
                                      <a:noFill/>
                                    </a:ln>
                                  </pic:spPr>
                                </pic:pic>
                              </a:graphicData>
                            </a:graphic>
                          </wp:inline>
                        </w:drawing>
                      </w:r>
                      <w:r>
                        <w:t xml:space="preserve"> Autor: Bohumil Melichar</w:t>
                      </w:r>
                      <w:r>
                        <w:br/>
                        <w:t xml:space="preserve">Toto dílo je licencováno pod licencí </w:t>
                      </w:r>
                      <w:proofErr w:type="spellStart"/>
                      <w:r>
                        <w:t>Creative</w:t>
                      </w:r>
                      <w:proofErr w:type="spellEnd"/>
                      <w:r>
                        <w:t xml:space="preserve"> </w:t>
                      </w:r>
                      <w:proofErr w:type="spellStart"/>
                      <w:r>
                        <w:t>Commons</w:t>
                      </w:r>
                      <w:proofErr w:type="spellEnd"/>
                      <w:r>
                        <w:t xml:space="preserve"> [CC BY-NC 4.0]. Licenční podmínky navštivte na adrese [https://creativecommons.org/</w:t>
                      </w:r>
                      <w:proofErr w:type="spellStart"/>
                      <w:r>
                        <w:t>choose</w:t>
                      </w:r>
                      <w:proofErr w:type="spellEnd"/>
                      <w:r>
                        <w:t>/?</w:t>
                      </w:r>
                      <w:proofErr w:type="spellStart"/>
                      <w:r>
                        <w:t>lang</w:t>
                      </w:r>
                      <w:proofErr w:type="spellEnd"/>
                      <w:r>
                        <w:t>=cs].</w:t>
                      </w:r>
                    </w:p>
                    <w:p w14:paraId="22BD6268" w14:textId="77777777" w:rsidR="008C03B4" w:rsidRDefault="008C03B4" w:rsidP="008C03B4"/>
                  </w:txbxContent>
                </v:textbox>
                <w10:wrap type="square" anchorx="margin"/>
              </v:shape>
            </w:pict>
          </mc:Fallback>
        </mc:AlternateContent>
      </w:r>
      <w:r w:rsidR="004734D5" w:rsidRPr="00CC736E">
        <w:t>…………………………………………………………………………………………………………………………………………………………………………………………………………………………………………………………………………………………………………………………………………………………………</w:t>
      </w:r>
      <w:r w:rsidR="004532D9">
        <w:t>……</w:t>
      </w:r>
    </w:p>
    <w:p w14:paraId="1D4A8776" w14:textId="4F3626D2" w:rsidR="004734D5" w:rsidRPr="00073273" w:rsidRDefault="00DF4E1B" w:rsidP="00D95817">
      <w:pPr>
        <w:rPr>
          <w:rFonts w:ascii="Arial" w:hAnsi="Arial" w:cs="Arial"/>
          <w:sz w:val="24"/>
          <w:szCs w:val="24"/>
        </w:rPr>
      </w:pPr>
      <w:bookmarkStart w:id="0" w:name="_PictureBullets"/>
      <w:r w:rsidRPr="00073273">
        <w:rPr>
          <w:rFonts w:ascii="Arial" w:eastAsia="Times New Roman" w:hAnsi="Arial" w:cs="Arial"/>
          <w:noProof/>
          <w:vanish/>
        </w:rPr>
        <w:lastRenderedPageBreak/>
        <w:drawing>
          <wp:inline distT="0" distB="0" distL="0" distR="0" wp14:anchorId="2FCE1581" wp14:editId="2ED0C165">
            <wp:extent cx="114300" cy="825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82550"/>
                    </a:xfrm>
                    <a:prstGeom prst="rect">
                      <a:avLst/>
                    </a:prstGeom>
                    <a:noFill/>
                    <a:ln>
                      <a:noFill/>
                    </a:ln>
                  </pic:spPr>
                </pic:pic>
              </a:graphicData>
            </a:graphic>
          </wp:inline>
        </w:drawing>
      </w:r>
      <w:r w:rsidRPr="00073273">
        <w:rPr>
          <w:rFonts w:ascii="Arial" w:eastAsia="Times New Roman" w:hAnsi="Arial" w:cs="Arial"/>
          <w:noProof/>
          <w:vanish/>
        </w:rPr>
        <w:drawing>
          <wp:inline distT="0" distB="0" distL="0" distR="0" wp14:anchorId="101BC704" wp14:editId="4318CF2D">
            <wp:extent cx="114300" cy="10795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107950"/>
                    </a:xfrm>
                    <a:prstGeom prst="rect">
                      <a:avLst/>
                    </a:prstGeom>
                    <a:noFill/>
                    <a:ln>
                      <a:noFill/>
                    </a:ln>
                  </pic:spPr>
                </pic:pic>
              </a:graphicData>
            </a:graphic>
          </wp:inline>
        </w:drawing>
      </w:r>
      <w:r w:rsidRPr="00073273">
        <w:rPr>
          <w:rFonts w:ascii="Arial" w:eastAsia="Times New Roman" w:hAnsi="Arial" w:cs="Arial"/>
          <w:noProof/>
          <w:vanish/>
        </w:rPr>
        <w:drawing>
          <wp:inline distT="0" distB="0" distL="0" distR="0" wp14:anchorId="14AE8D11" wp14:editId="5B464EE9">
            <wp:extent cx="107950" cy="107950"/>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 cy="107950"/>
                    </a:xfrm>
                    <a:prstGeom prst="rect">
                      <a:avLst/>
                    </a:prstGeom>
                    <a:noFill/>
                    <a:ln>
                      <a:noFill/>
                    </a:ln>
                  </pic:spPr>
                </pic:pic>
              </a:graphicData>
            </a:graphic>
          </wp:inline>
        </w:drawing>
      </w:r>
      <w:r w:rsidRPr="00073273">
        <w:rPr>
          <w:rFonts w:ascii="Arial" w:eastAsia="Times New Roman" w:hAnsi="Arial" w:cs="Arial"/>
          <w:noProof/>
          <w:vanish/>
        </w:rPr>
        <w:drawing>
          <wp:inline distT="0" distB="0" distL="0" distR="0" wp14:anchorId="076689E4" wp14:editId="1E3244F4">
            <wp:extent cx="596900" cy="59690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6900" cy="596900"/>
                    </a:xfrm>
                    <a:prstGeom prst="rect">
                      <a:avLst/>
                    </a:prstGeom>
                    <a:noFill/>
                    <a:ln>
                      <a:noFill/>
                    </a:ln>
                  </pic:spPr>
                </pic:pic>
              </a:graphicData>
            </a:graphic>
          </wp:inline>
        </w:drawing>
      </w:r>
      <w:bookmarkEnd w:id="0"/>
    </w:p>
    <w:sectPr w:rsidR="004734D5" w:rsidRPr="00073273" w:rsidSect="00EE3316">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47B44" w14:textId="77777777" w:rsidR="002A5048" w:rsidRDefault="002A5048">
      <w:pPr>
        <w:spacing w:after="0" w:line="240" w:lineRule="auto"/>
      </w:pPr>
      <w:r>
        <w:separator/>
      </w:r>
    </w:p>
  </w:endnote>
  <w:endnote w:type="continuationSeparator" w:id="0">
    <w:p w14:paraId="5203C8C0" w14:textId="77777777" w:rsidR="002A5048" w:rsidRDefault="002A5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3485"/>
      <w:gridCol w:w="3485"/>
      <w:gridCol w:w="3485"/>
    </w:tblGrid>
    <w:tr w:rsidR="004734D5" w:rsidRPr="00CB1B17" w14:paraId="5648B343" w14:textId="77777777">
      <w:tc>
        <w:tcPr>
          <w:tcW w:w="3485" w:type="dxa"/>
        </w:tcPr>
        <w:p w14:paraId="72E51448" w14:textId="77777777" w:rsidR="004734D5" w:rsidRPr="00CB1B17" w:rsidRDefault="004734D5" w:rsidP="7DAA1868">
          <w:pPr>
            <w:pStyle w:val="Zhlav"/>
            <w:ind w:left="-115"/>
          </w:pPr>
        </w:p>
      </w:tc>
      <w:tc>
        <w:tcPr>
          <w:tcW w:w="3485" w:type="dxa"/>
        </w:tcPr>
        <w:p w14:paraId="5947FEFF" w14:textId="77777777" w:rsidR="004734D5" w:rsidRPr="00CB1B17" w:rsidRDefault="004734D5" w:rsidP="7DAA1868">
          <w:pPr>
            <w:pStyle w:val="Zhlav"/>
            <w:jc w:val="center"/>
          </w:pPr>
        </w:p>
      </w:tc>
      <w:tc>
        <w:tcPr>
          <w:tcW w:w="3485" w:type="dxa"/>
        </w:tcPr>
        <w:p w14:paraId="3A0E6BC2" w14:textId="77777777" w:rsidR="004734D5" w:rsidRPr="00CB1B17" w:rsidRDefault="004734D5" w:rsidP="7DAA1868">
          <w:pPr>
            <w:pStyle w:val="Zhlav"/>
            <w:ind w:right="-115"/>
            <w:jc w:val="right"/>
          </w:pPr>
        </w:p>
      </w:tc>
    </w:tr>
  </w:tbl>
  <w:p w14:paraId="3E11FD9D" w14:textId="6C006A11" w:rsidR="004734D5" w:rsidRDefault="00DF4E1B" w:rsidP="7DAA1868">
    <w:pPr>
      <w:pStyle w:val="Zpat"/>
    </w:pPr>
    <w:r>
      <w:rPr>
        <w:noProof/>
        <w:lang w:eastAsia="cs-CZ"/>
      </w:rPr>
      <w:drawing>
        <wp:anchor distT="0" distB="0" distL="114300" distR="114300" simplePos="0" relativeHeight="251657728" behindDoc="1" locked="0" layoutInCell="1" allowOverlap="1" wp14:anchorId="677F05BB" wp14:editId="21BD089E">
          <wp:simplePos x="0" y="0"/>
          <wp:positionH relativeFrom="column">
            <wp:posOffset>-103505</wp:posOffset>
          </wp:positionH>
          <wp:positionV relativeFrom="page">
            <wp:posOffset>9091930</wp:posOffset>
          </wp:positionV>
          <wp:extent cx="1141095" cy="1277620"/>
          <wp:effectExtent l="0" t="0" r="0" b="0"/>
          <wp:wrapNone/>
          <wp:docPr id="1634427697"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277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92418" w14:textId="77777777" w:rsidR="002A5048" w:rsidRDefault="002A5048">
      <w:pPr>
        <w:spacing w:after="0" w:line="240" w:lineRule="auto"/>
      </w:pPr>
      <w:r>
        <w:separator/>
      </w:r>
    </w:p>
  </w:footnote>
  <w:footnote w:type="continuationSeparator" w:id="0">
    <w:p w14:paraId="4E379371" w14:textId="77777777" w:rsidR="002A5048" w:rsidRDefault="002A50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4734D5" w:rsidRPr="00CB1B17" w14:paraId="6E05E1C5" w14:textId="77777777">
      <w:trPr>
        <w:trHeight w:val="1278"/>
      </w:trPr>
      <w:tc>
        <w:tcPr>
          <w:tcW w:w="10455" w:type="dxa"/>
        </w:tcPr>
        <w:p w14:paraId="5A3CEABB" w14:textId="2ADAB160" w:rsidR="004734D5" w:rsidRPr="00CB1B17" w:rsidRDefault="00DF4E1B" w:rsidP="7DAA1868">
          <w:pPr>
            <w:pStyle w:val="Zhlav"/>
            <w:ind w:left="-115"/>
          </w:pPr>
          <w:r>
            <w:rPr>
              <w:noProof/>
              <w:lang w:eastAsia="cs-CZ"/>
            </w:rPr>
            <w:drawing>
              <wp:inline distT="0" distB="0" distL="0" distR="0" wp14:anchorId="1630C194" wp14:editId="51FE7BA8">
                <wp:extent cx="6496050" cy="552450"/>
                <wp:effectExtent l="0" t="0" r="0" b="0"/>
                <wp:docPr id="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
                          <a:extLst>
                            <a:ext uri="{28A0092B-C50C-407E-A947-70E740481C1C}">
                              <a14:useLocalDpi xmlns:a14="http://schemas.microsoft.com/office/drawing/2010/main" val="0"/>
                            </a:ext>
                          </a:extLst>
                        </a:blip>
                        <a:srcRect b="43506"/>
                        <a:stretch>
                          <a:fillRect/>
                        </a:stretch>
                      </pic:blipFill>
                      <pic:spPr bwMode="auto">
                        <a:xfrm>
                          <a:off x="0" y="0"/>
                          <a:ext cx="6496050" cy="552450"/>
                        </a:xfrm>
                        <a:prstGeom prst="rect">
                          <a:avLst/>
                        </a:prstGeom>
                        <a:noFill/>
                        <a:ln>
                          <a:noFill/>
                        </a:ln>
                      </pic:spPr>
                    </pic:pic>
                  </a:graphicData>
                </a:graphic>
              </wp:inline>
            </w:drawing>
          </w:r>
        </w:p>
      </w:tc>
    </w:tr>
  </w:tbl>
  <w:p w14:paraId="72B33A99" w14:textId="77777777" w:rsidR="004734D5" w:rsidRDefault="004734D5" w:rsidP="7DAA186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2EB19" w14:textId="3806E1C1" w:rsidR="004734D5" w:rsidRDefault="00DF4E1B">
    <w:pPr>
      <w:pStyle w:val="Zhlav"/>
    </w:pPr>
    <w:r>
      <w:rPr>
        <w:noProof/>
        <w:lang w:eastAsia="cs-CZ"/>
      </w:rPr>
      <w:drawing>
        <wp:inline distT="0" distB="0" distL="0" distR="0" wp14:anchorId="0F0BD544" wp14:editId="55C9C13B">
          <wp:extent cx="6496050" cy="100965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6050" cy="10096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3CE6A36"/>
    <w:multiLevelType w:val="hybridMultilevel"/>
    <w:tmpl w:val="7138FA5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4" w15:restartNumberingAfterBreak="0">
    <w:nsid w:val="1A9B6AAE"/>
    <w:multiLevelType w:val="hybridMultilevel"/>
    <w:tmpl w:val="903A98A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EFC5D59"/>
    <w:multiLevelType w:val="hybridMultilevel"/>
    <w:tmpl w:val="B8287C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7" w15:restartNumberingAfterBreak="0">
    <w:nsid w:val="23B102E8"/>
    <w:multiLevelType w:val="hybridMultilevel"/>
    <w:tmpl w:val="5A500BAC"/>
    <w:lvl w:ilvl="0" w:tplc="EE467736">
      <w:start w:val="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57108F4"/>
    <w:multiLevelType w:val="hybridMultilevel"/>
    <w:tmpl w:val="A73E6E94"/>
    <w:lvl w:ilvl="0" w:tplc="AE1282DC">
      <w:start w:val="4"/>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11"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2" w15:restartNumberingAfterBreak="0">
    <w:nsid w:val="336D22F3"/>
    <w:multiLevelType w:val="hybridMultilevel"/>
    <w:tmpl w:val="A9968374"/>
    <w:lvl w:ilvl="0" w:tplc="CB562340">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35DB4B45"/>
    <w:multiLevelType w:val="hybridMultilevel"/>
    <w:tmpl w:val="C3A6489E"/>
    <w:lvl w:ilvl="0" w:tplc="583EBCFC">
      <w:start w:val="1"/>
      <w:numFmt w:val="decimal"/>
      <w:lvlText w:val="%1)"/>
      <w:lvlJc w:val="left"/>
      <w:pPr>
        <w:ind w:left="1020" w:hanging="360"/>
      </w:pPr>
    </w:lvl>
    <w:lvl w:ilvl="1" w:tplc="A5645CF8">
      <w:start w:val="1"/>
      <w:numFmt w:val="decimal"/>
      <w:lvlText w:val="%2)"/>
      <w:lvlJc w:val="left"/>
      <w:pPr>
        <w:ind w:left="1020" w:hanging="360"/>
      </w:pPr>
    </w:lvl>
    <w:lvl w:ilvl="2" w:tplc="FBD230B4">
      <w:start w:val="1"/>
      <w:numFmt w:val="decimal"/>
      <w:lvlText w:val="%3)"/>
      <w:lvlJc w:val="left"/>
      <w:pPr>
        <w:ind w:left="1020" w:hanging="360"/>
      </w:pPr>
    </w:lvl>
    <w:lvl w:ilvl="3" w:tplc="AE8A8E1C">
      <w:start w:val="1"/>
      <w:numFmt w:val="decimal"/>
      <w:lvlText w:val="%4)"/>
      <w:lvlJc w:val="left"/>
      <w:pPr>
        <w:ind w:left="1020" w:hanging="360"/>
      </w:pPr>
    </w:lvl>
    <w:lvl w:ilvl="4" w:tplc="7084D0FC">
      <w:start w:val="1"/>
      <w:numFmt w:val="decimal"/>
      <w:lvlText w:val="%5)"/>
      <w:lvlJc w:val="left"/>
      <w:pPr>
        <w:ind w:left="1020" w:hanging="360"/>
      </w:pPr>
    </w:lvl>
    <w:lvl w:ilvl="5" w:tplc="DDD8240E">
      <w:start w:val="1"/>
      <w:numFmt w:val="decimal"/>
      <w:lvlText w:val="%6)"/>
      <w:lvlJc w:val="left"/>
      <w:pPr>
        <w:ind w:left="1020" w:hanging="360"/>
      </w:pPr>
    </w:lvl>
    <w:lvl w:ilvl="6" w:tplc="7480E23E">
      <w:start w:val="1"/>
      <w:numFmt w:val="decimal"/>
      <w:lvlText w:val="%7)"/>
      <w:lvlJc w:val="left"/>
      <w:pPr>
        <w:ind w:left="1020" w:hanging="360"/>
      </w:pPr>
    </w:lvl>
    <w:lvl w:ilvl="7" w:tplc="23FE5008">
      <w:start w:val="1"/>
      <w:numFmt w:val="decimal"/>
      <w:lvlText w:val="%8)"/>
      <w:lvlJc w:val="left"/>
      <w:pPr>
        <w:ind w:left="1020" w:hanging="360"/>
      </w:pPr>
    </w:lvl>
    <w:lvl w:ilvl="8" w:tplc="922C393A">
      <w:start w:val="1"/>
      <w:numFmt w:val="decimal"/>
      <w:lvlText w:val="%9)"/>
      <w:lvlJc w:val="left"/>
      <w:pPr>
        <w:ind w:left="1020" w:hanging="360"/>
      </w:pPr>
    </w:lvl>
  </w:abstractNum>
  <w:abstractNum w:abstractNumId="14"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15"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6"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7" w15:restartNumberingAfterBreak="0">
    <w:nsid w:val="4BE54E34"/>
    <w:multiLevelType w:val="hybridMultilevel"/>
    <w:tmpl w:val="BB3435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C757384"/>
    <w:multiLevelType w:val="multilevel"/>
    <w:tmpl w:val="CEE4944C"/>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E362613"/>
    <w:multiLevelType w:val="hybridMultilevel"/>
    <w:tmpl w:val="448C3D5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D36804"/>
    <w:multiLevelType w:val="hybridMultilevel"/>
    <w:tmpl w:val="4BD6D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C370548"/>
    <w:multiLevelType w:val="hybridMultilevel"/>
    <w:tmpl w:val="82D0D53E"/>
    <w:lvl w:ilvl="0" w:tplc="04050005">
      <w:start w:val="1"/>
      <w:numFmt w:val="bullet"/>
      <w:lvlText w:val=""/>
      <w:lvlJc w:val="left"/>
      <w:pPr>
        <w:ind w:left="1500" w:hanging="360"/>
      </w:pPr>
      <w:rPr>
        <w:rFonts w:ascii="Wingdings" w:hAnsi="Wingdings" w:cs="Wingdings" w:hint="default"/>
      </w:rPr>
    </w:lvl>
    <w:lvl w:ilvl="1" w:tplc="04050003">
      <w:start w:val="1"/>
      <w:numFmt w:val="bullet"/>
      <w:lvlText w:val="o"/>
      <w:lvlJc w:val="left"/>
      <w:pPr>
        <w:ind w:left="2220" w:hanging="360"/>
      </w:pPr>
      <w:rPr>
        <w:rFonts w:ascii="Courier New" w:hAnsi="Courier New" w:cs="Courier New" w:hint="default"/>
      </w:rPr>
    </w:lvl>
    <w:lvl w:ilvl="2" w:tplc="04050005">
      <w:start w:val="1"/>
      <w:numFmt w:val="bullet"/>
      <w:lvlText w:val=""/>
      <w:lvlJc w:val="left"/>
      <w:pPr>
        <w:ind w:left="2940" w:hanging="360"/>
      </w:pPr>
      <w:rPr>
        <w:rFonts w:ascii="Wingdings" w:hAnsi="Wingdings" w:cs="Wingdings" w:hint="default"/>
      </w:rPr>
    </w:lvl>
    <w:lvl w:ilvl="3" w:tplc="04050001">
      <w:start w:val="1"/>
      <w:numFmt w:val="bullet"/>
      <w:lvlText w:val=""/>
      <w:lvlJc w:val="left"/>
      <w:pPr>
        <w:ind w:left="3660" w:hanging="360"/>
      </w:pPr>
      <w:rPr>
        <w:rFonts w:ascii="Symbol" w:hAnsi="Symbol" w:cs="Symbol" w:hint="default"/>
      </w:rPr>
    </w:lvl>
    <w:lvl w:ilvl="4" w:tplc="04050003">
      <w:start w:val="1"/>
      <w:numFmt w:val="bullet"/>
      <w:lvlText w:val="o"/>
      <w:lvlJc w:val="left"/>
      <w:pPr>
        <w:ind w:left="4380" w:hanging="360"/>
      </w:pPr>
      <w:rPr>
        <w:rFonts w:ascii="Courier New" w:hAnsi="Courier New" w:cs="Courier New" w:hint="default"/>
      </w:rPr>
    </w:lvl>
    <w:lvl w:ilvl="5" w:tplc="04050005">
      <w:start w:val="1"/>
      <w:numFmt w:val="bullet"/>
      <w:lvlText w:val=""/>
      <w:lvlJc w:val="left"/>
      <w:pPr>
        <w:ind w:left="5100" w:hanging="360"/>
      </w:pPr>
      <w:rPr>
        <w:rFonts w:ascii="Wingdings" w:hAnsi="Wingdings" w:cs="Wingdings" w:hint="default"/>
      </w:rPr>
    </w:lvl>
    <w:lvl w:ilvl="6" w:tplc="04050001">
      <w:start w:val="1"/>
      <w:numFmt w:val="bullet"/>
      <w:lvlText w:val=""/>
      <w:lvlJc w:val="left"/>
      <w:pPr>
        <w:ind w:left="5820" w:hanging="360"/>
      </w:pPr>
      <w:rPr>
        <w:rFonts w:ascii="Symbol" w:hAnsi="Symbol" w:cs="Symbol" w:hint="default"/>
      </w:rPr>
    </w:lvl>
    <w:lvl w:ilvl="7" w:tplc="04050003">
      <w:start w:val="1"/>
      <w:numFmt w:val="bullet"/>
      <w:lvlText w:val="o"/>
      <w:lvlJc w:val="left"/>
      <w:pPr>
        <w:ind w:left="6540" w:hanging="360"/>
      </w:pPr>
      <w:rPr>
        <w:rFonts w:ascii="Courier New" w:hAnsi="Courier New" w:cs="Courier New" w:hint="default"/>
      </w:rPr>
    </w:lvl>
    <w:lvl w:ilvl="8" w:tplc="04050005">
      <w:start w:val="1"/>
      <w:numFmt w:val="bullet"/>
      <w:lvlText w:val=""/>
      <w:lvlJc w:val="left"/>
      <w:pPr>
        <w:ind w:left="7260" w:hanging="360"/>
      </w:pPr>
      <w:rPr>
        <w:rFonts w:ascii="Wingdings" w:hAnsi="Wingdings" w:cs="Wingdings" w:hint="default"/>
      </w:rPr>
    </w:lvl>
  </w:abstractNum>
  <w:abstractNum w:abstractNumId="22"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23" w15:restartNumberingAfterBreak="0">
    <w:nsid w:val="636B3D53"/>
    <w:multiLevelType w:val="hybridMultilevel"/>
    <w:tmpl w:val="7B028BEA"/>
    <w:lvl w:ilvl="0" w:tplc="11400B44">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24"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16cid:durableId="470751741">
    <w:abstractNumId w:val="6"/>
  </w:num>
  <w:num w:numId="2" w16cid:durableId="399790116">
    <w:abstractNumId w:val="0"/>
  </w:num>
  <w:num w:numId="3" w16cid:durableId="163664749">
    <w:abstractNumId w:val="22"/>
  </w:num>
  <w:num w:numId="4" w16cid:durableId="341713232">
    <w:abstractNumId w:val="14"/>
  </w:num>
  <w:num w:numId="5" w16cid:durableId="1102527050">
    <w:abstractNumId w:val="10"/>
  </w:num>
  <w:num w:numId="6" w16cid:durableId="847987587">
    <w:abstractNumId w:val="3"/>
  </w:num>
  <w:num w:numId="7" w16cid:durableId="1701468601">
    <w:abstractNumId w:val="16"/>
  </w:num>
  <w:num w:numId="8" w16cid:durableId="562570647">
    <w:abstractNumId w:val="23"/>
  </w:num>
  <w:num w:numId="9" w16cid:durableId="1701318915">
    <w:abstractNumId w:val="11"/>
  </w:num>
  <w:num w:numId="10" w16cid:durableId="1254778191">
    <w:abstractNumId w:val="15"/>
  </w:num>
  <w:num w:numId="11" w16cid:durableId="1780486445">
    <w:abstractNumId w:val="5"/>
  </w:num>
  <w:num w:numId="12" w16cid:durableId="179130752">
    <w:abstractNumId w:val="9"/>
  </w:num>
  <w:num w:numId="13" w16cid:durableId="1413773692">
    <w:abstractNumId w:val="24"/>
  </w:num>
  <w:num w:numId="14" w16cid:durableId="986974274">
    <w:abstractNumId w:val="1"/>
  </w:num>
  <w:num w:numId="15" w16cid:durableId="477381486">
    <w:abstractNumId w:val="17"/>
  </w:num>
  <w:num w:numId="16" w16cid:durableId="143662576">
    <w:abstractNumId w:val="18"/>
  </w:num>
  <w:num w:numId="17" w16cid:durableId="274679135">
    <w:abstractNumId w:val="23"/>
  </w:num>
  <w:num w:numId="18" w16cid:durableId="518391119">
    <w:abstractNumId w:val="23"/>
  </w:num>
  <w:num w:numId="19" w16cid:durableId="828861547">
    <w:abstractNumId w:val="23"/>
  </w:num>
  <w:num w:numId="20" w16cid:durableId="1403530430">
    <w:abstractNumId w:val="7"/>
  </w:num>
  <w:num w:numId="21" w16cid:durableId="359864263">
    <w:abstractNumId w:val="13"/>
  </w:num>
  <w:num w:numId="22" w16cid:durableId="1565599813">
    <w:abstractNumId w:val="21"/>
  </w:num>
  <w:num w:numId="23" w16cid:durableId="1199974627">
    <w:abstractNumId w:val="8"/>
  </w:num>
  <w:num w:numId="24" w16cid:durableId="1459031989">
    <w:abstractNumId w:val="2"/>
  </w:num>
  <w:num w:numId="25" w16cid:durableId="850797675">
    <w:abstractNumId w:val="4"/>
  </w:num>
  <w:num w:numId="26" w16cid:durableId="1443264781">
    <w:abstractNumId w:val="12"/>
  </w:num>
  <w:num w:numId="27" w16cid:durableId="1050693466">
    <w:abstractNumId w:val="19"/>
  </w:num>
  <w:num w:numId="28" w16cid:durableId="8999483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002E8"/>
    <w:rsid w:val="00011314"/>
    <w:rsid w:val="000363C9"/>
    <w:rsid w:val="00037942"/>
    <w:rsid w:val="0005074F"/>
    <w:rsid w:val="0006738B"/>
    <w:rsid w:val="00071C72"/>
    <w:rsid w:val="000729A4"/>
    <w:rsid w:val="00072DE6"/>
    <w:rsid w:val="00073273"/>
    <w:rsid w:val="00080A26"/>
    <w:rsid w:val="000915F5"/>
    <w:rsid w:val="000A0886"/>
    <w:rsid w:val="000A115F"/>
    <w:rsid w:val="000A60D3"/>
    <w:rsid w:val="000B696B"/>
    <w:rsid w:val="000B743A"/>
    <w:rsid w:val="000C0432"/>
    <w:rsid w:val="000C1A45"/>
    <w:rsid w:val="000D0D99"/>
    <w:rsid w:val="000D577F"/>
    <w:rsid w:val="001002FF"/>
    <w:rsid w:val="001060F7"/>
    <w:rsid w:val="00106D77"/>
    <w:rsid w:val="0011432B"/>
    <w:rsid w:val="00116EC7"/>
    <w:rsid w:val="001203E1"/>
    <w:rsid w:val="00150534"/>
    <w:rsid w:val="00194B7F"/>
    <w:rsid w:val="001965D2"/>
    <w:rsid w:val="001D5FBF"/>
    <w:rsid w:val="001E52A2"/>
    <w:rsid w:val="001F295B"/>
    <w:rsid w:val="00200A54"/>
    <w:rsid w:val="002065DF"/>
    <w:rsid w:val="00214820"/>
    <w:rsid w:val="00232A9A"/>
    <w:rsid w:val="00234686"/>
    <w:rsid w:val="00241D37"/>
    <w:rsid w:val="00247CE5"/>
    <w:rsid w:val="00253487"/>
    <w:rsid w:val="00270A00"/>
    <w:rsid w:val="0027186E"/>
    <w:rsid w:val="002725E6"/>
    <w:rsid w:val="002874C8"/>
    <w:rsid w:val="0029704F"/>
    <w:rsid w:val="0029711D"/>
    <w:rsid w:val="002A5048"/>
    <w:rsid w:val="002B1C5D"/>
    <w:rsid w:val="002B2B6A"/>
    <w:rsid w:val="002C10F6"/>
    <w:rsid w:val="002D3EC8"/>
    <w:rsid w:val="002D5A52"/>
    <w:rsid w:val="002E354B"/>
    <w:rsid w:val="0030029E"/>
    <w:rsid w:val="00301E59"/>
    <w:rsid w:val="00306079"/>
    <w:rsid w:val="00306564"/>
    <w:rsid w:val="003119C9"/>
    <w:rsid w:val="00337C56"/>
    <w:rsid w:val="00340BFD"/>
    <w:rsid w:val="00362241"/>
    <w:rsid w:val="00376203"/>
    <w:rsid w:val="003B0FB0"/>
    <w:rsid w:val="003B4B67"/>
    <w:rsid w:val="003E0B9B"/>
    <w:rsid w:val="003E15BB"/>
    <w:rsid w:val="003E3F1A"/>
    <w:rsid w:val="003F0896"/>
    <w:rsid w:val="00400BBA"/>
    <w:rsid w:val="004039DD"/>
    <w:rsid w:val="00411686"/>
    <w:rsid w:val="00416C8F"/>
    <w:rsid w:val="004210B0"/>
    <w:rsid w:val="00421379"/>
    <w:rsid w:val="00424793"/>
    <w:rsid w:val="004257A4"/>
    <w:rsid w:val="0042664D"/>
    <w:rsid w:val="004425B5"/>
    <w:rsid w:val="00443B0A"/>
    <w:rsid w:val="004532D9"/>
    <w:rsid w:val="004734D5"/>
    <w:rsid w:val="00474CB4"/>
    <w:rsid w:val="00477D97"/>
    <w:rsid w:val="004B12CE"/>
    <w:rsid w:val="004B340E"/>
    <w:rsid w:val="004B3B0C"/>
    <w:rsid w:val="004B3F35"/>
    <w:rsid w:val="004C6EBC"/>
    <w:rsid w:val="004E6635"/>
    <w:rsid w:val="004E675F"/>
    <w:rsid w:val="004F4B8E"/>
    <w:rsid w:val="00504D69"/>
    <w:rsid w:val="0053021F"/>
    <w:rsid w:val="005374A3"/>
    <w:rsid w:val="00554B67"/>
    <w:rsid w:val="00563C32"/>
    <w:rsid w:val="0058214A"/>
    <w:rsid w:val="00596AD7"/>
    <w:rsid w:val="005B279F"/>
    <w:rsid w:val="005B2F33"/>
    <w:rsid w:val="005C3C93"/>
    <w:rsid w:val="005D448B"/>
    <w:rsid w:val="005E2369"/>
    <w:rsid w:val="005E407A"/>
    <w:rsid w:val="0062231C"/>
    <w:rsid w:val="006244D2"/>
    <w:rsid w:val="00624DC0"/>
    <w:rsid w:val="006261F8"/>
    <w:rsid w:val="00643389"/>
    <w:rsid w:val="006661A6"/>
    <w:rsid w:val="00670455"/>
    <w:rsid w:val="00673914"/>
    <w:rsid w:val="0068107D"/>
    <w:rsid w:val="00694350"/>
    <w:rsid w:val="006960B4"/>
    <w:rsid w:val="006A4521"/>
    <w:rsid w:val="006B5E8F"/>
    <w:rsid w:val="006C7446"/>
    <w:rsid w:val="006D5652"/>
    <w:rsid w:val="006D6773"/>
    <w:rsid w:val="006F12FE"/>
    <w:rsid w:val="006F19C8"/>
    <w:rsid w:val="00703DB5"/>
    <w:rsid w:val="00721DBE"/>
    <w:rsid w:val="0074460D"/>
    <w:rsid w:val="0076061A"/>
    <w:rsid w:val="007634C7"/>
    <w:rsid w:val="007714E7"/>
    <w:rsid w:val="0077389E"/>
    <w:rsid w:val="00774506"/>
    <w:rsid w:val="00777383"/>
    <w:rsid w:val="0079004D"/>
    <w:rsid w:val="0079583F"/>
    <w:rsid w:val="007B4174"/>
    <w:rsid w:val="007C00FA"/>
    <w:rsid w:val="007D2437"/>
    <w:rsid w:val="00823F39"/>
    <w:rsid w:val="008311C7"/>
    <w:rsid w:val="00844926"/>
    <w:rsid w:val="008456A5"/>
    <w:rsid w:val="00850E0A"/>
    <w:rsid w:val="00863CBF"/>
    <w:rsid w:val="00874AB7"/>
    <w:rsid w:val="0089262E"/>
    <w:rsid w:val="0089675B"/>
    <w:rsid w:val="00897B13"/>
    <w:rsid w:val="008A10A8"/>
    <w:rsid w:val="008B5039"/>
    <w:rsid w:val="008C03B4"/>
    <w:rsid w:val="008D33FE"/>
    <w:rsid w:val="008D678F"/>
    <w:rsid w:val="008E6144"/>
    <w:rsid w:val="008F497F"/>
    <w:rsid w:val="009158CA"/>
    <w:rsid w:val="009175E8"/>
    <w:rsid w:val="00917CE7"/>
    <w:rsid w:val="00930B15"/>
    <w:rsid w:val="0093472B"/>
    <w:rsid w:val="00942323"/>
    <w:rsid w:val="0094385C"/>
    <w:rsid w:val="009445C9"/>
    <w:rsid w:val="00964BED"/>
    <w:rsid w:val="00964C84"/>
    <w:rsid w:val="00965508"/>
    <w:rsid w:val="00966F94"/>
    <w:rsid w:val="00967809"/>
    <w:rsid w:val="00981E78"/>
    <w:rsid w:val="0098519F"/>
    <w:rsid w:val="009C79AF"/>
    <w:rsid w:val="009D05FB"/>
    <w:rsid w:val="009F31FA"/>
    <w:rsid w:val="009F52B6"/>
    <w:rsid w:val="00A0386B"/>
    <w:rsid w:val="00A21F99"/>
    <w:rsid w:val="00A27CC4"/>
    <w:rsid w:val="00A354FC"/>
    <w:rsid w:val="00A61BAF"/>
    <w:rsid w:val="00A65600"/>
    <w:rsid w:val="00A701CE"/>
    <w:rsid w:val="00A73E95"/>
    <w:rsid w:val="00A759CF"/>
    <w:rsid w:val="00AA68D6"/>
    <w:rsid w:val="00AB3854"/>
    <w:rsid w:val="00AC6B49"/>
    <w:rsid w:val="00AD15CD"/>
    <w:rsid w:val="00AD1C92"/>
    <w:rsid w:val="00AE1AE4"/>
    <w:rsid w:val="00AE74A9"/>
    <w:rsid w:val="00AF2203"/>
    <w:rsid w:val="00B005E9"/>
    <w:rsid w:val="00B02DB4"/>
    <w:rsid w:val="00B048A8"/>
    <w:rsid w:val="00B05486"/>
    <w:rsid w:val="00B11491"/>
    <w:rsid w:val="00B16A1A"/>
    <w:rsid w:val="00B22D0E"/>
    <w:rsid w:val="00B2403F"/>
    <w:rsid w:val="00B27549"/>
    <w:rsid w:val="00B54013"/>
    <w:rsid w:val="00B7408F"/>
    <w:rsid w:val="00B7759D"/>
    <w:rsid w:val="00B77BA5"/>
    <w:rsid w:val="00B85F1F"/>
    <w:rsid w:val="00BC46D4"/>
    <w:rsid w:val="00BD2C9B"/>
    <w:rsid w:val="00BD2EAC"/>
    <w:rsid w:val="00BD55D5"/>
    <w:rsid w:val="00BF0E91"/>
    <w:rsid w:val="00C31B60"/>
    <w:rsid w:val="00C3496E"/>
    <w:rsid w:val="00C46821"/>
    <w:rsid w:val="00C47D2C"/>
    <w:rsid w:val="00C54D26"/>
    <w:rsid w:val="00C55B32"/>
    <w:rsid w:val="00C640C1"/>
    <w:rsid w:val="00C66470"/>
    <w:rsid w:val="00C73311"/>
    <w:rsid w:val="00C8056C"/>
    <w:rsid w:val="00CA4C7D"/>
    <w:rsid w:val="00CB1B17"/>
    <w:rsid w:val="00CB50A3"/>
    <w:rsid w:val="00CC10FE"/>
    <w:rsid w:val="00CC736E"/>
    <w:rsid w:val="00CD70FC"/>
    <w:rsid w:val="00CE28A6"/>
    <w:rsid w:val="00CF1992"/>
    <w:rsid w:val="00CF5E5F"/>
    <w:rsid w:val="00D12DEB"/>
    <w:rsid w:val="00D23C93"/>
    <w:rsid w:val="00D334AC"/>
    <w:rsid w:val="00D47FCE"/>
    <w:rsid w:val="00D67F21"/>
    <w:rsid w:val="00D77352"/>
    <w:rsid w:val="00D84A4B"/>
    <w:rsid w:val="00D85463"/>
    <w:rsid w:val="00D95817"/>
    <w:rsid w:val="00D97A16"/>
    <w:rsid w:val="00DA3728"/>
    <w:rsid w:val="00DB2590"/>
    <w:rsid w:val="00DB4536"/>
    <w:rsid w:val="00DC079B"/>
    <w:rsid w:val="00DC4077"/>
    <w:rsid w:val="00DC6D8A"/>
    <w:rsid w:val="00DF4E1B"/>
    <w:rsid w:val="00DF7ECC"/>
    <w:rsid w:val="00E008B2"/>
    <w:rsid w:val="00E00BCE"/>
    <w:rsid w:val="00E0332A"/>
    <w:rsid w:val="00E24CBA"/>
    <w:rsid w:val="00E35EF3"/>
    <w:rsid w:val="00E365CD"/>
    <w:rsid w:val="00E4651A"/>
    <w:rsid w:val="00E656E5"/>
    <w:rsid w:val="00E77B64"/>
    <w:rsid w:val="00E915C4"/>
    <w:rsid w:val="00EA3EF5"/>
    <w:rsid w:val="00EA57C6"/>
    <w:rsid w:val="00EB2546"/>
    <w:rsid w:val="00EC229C"/>
    <w:rsid w:val="00EC6C63"/>
    <w:rsid w:val="00ED3DDC"/>
    <w:rsid w:val="00EE3316"/>
    <w:rsid w:val="00EE723F"/>
    <w:rsid w:val="00EF7938"/>
    <w:rsid w:val="00F06480"/>
    <w:rsid w:val="00F15F6B"/>
    <w:rsid w:val="00F2067A"/>
    <w:rsid w:val="00F279BD"/>
    <w:rsid w:val="00F378F0"/>
    <w:rsid w:val="00F37C31"/>
    <w:rsid w:val="00F4685A"/>
    <w:rsid w:val="00F66CFE"/>
    <w:rsid w:val="00F7282A"/>
    <w:rsid w:val="00F90FD2"/>
    <w:rsid w:val="00F92BEE"/>
    <w:rsid w:val="00FA405E"/>
    <w:rsid w:val="00FB50C3"/>
    <w:rsid w:val="00FC1555"/>
    <w:rsid w:val="00FC203B"/>
    <w:rsid w:val="00FE0246"/>
    <w:rsid w:val="00FF1031"/>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1ED30E1"/>
  <w15:docId w15:val="{653F0A66-7F92-4F32-948D-72FBEF58C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6B49"/>
    <w:pPr>
      <w:spacing w:after="160" w:line="259" w:lineRule="auto"/>
    </w:pPr>
    <w:rPr>
      <w:rFonts w:cs="Calibri"/>
      <w:sz w:val="22"/>
      <w:szCs w:val="22"/>
      <w:lang w:eastAsia="en-US"/>
    </w:rPr>
  </w:style>
  <w:style w:type="paragraph" w:styleId="Nadpis2">
    <w:name w:val="heading 2"/>
    <w:basedOn w:val="Normln"/>
    <w:next w:val="Normln"/>
    <w:link w:val="Nadpis2Char"/>
    <w:semiHidden/>
    <w:unhideWhenUsed/>
    <w:qFormat/>
    <w:locked/>
    <w:rsid w:val="0094385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left="1068"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link w:val="Nzevpracovnholistu"/>
    <w:uiPriority w:val="99"/>
    <w:locked/>
    <w:rsid w:val="7DAA1868"/>
    <w:rPr>
      <w:rFonts w:ascii="Arial" w:eastAsia="Times New Roman" w:hAnsi="Arial" w:cs="Arial"/>
      <w:b/>
      <w:bCs/>
      <w:sz w:val="44"/>
      <w:szCs w:val="44"/>
      <w:lang w:val="cs-CZ"/>
    </w:rPr>
  </w:style>
  <w:style w:type="character" w:customStyle="1" w:styleId="PopispracovnholistuChar">
    <w:name w:val="Popis pracovního listu Char"/>
    <w:link w:val="Popispracovnholistu"/>
    <w:uiPriority w:val="99"/>
    <w:locked/>
    <w:rsid w:val="009D05FB"/>
    <w:rPr>
      <w:rFonts w:ascii="Arial" w:eastAsia="Times New Roman" w:hAnsi="Arial" w:cs="Arial"/>
      <w:sz w:val="32"/>
      <w:szCs w:val="32"/>
    </w:rPr>
  </w:style>
  <w:style w:type="character" w:customStyle="1" w:styleId="kol-zadnChar">
    <w:name w:val="Úkol - zadání Char"/>
    <w:link w:val="kol-zadn"/>
    <w:uiPriority w:val="99"/>
    <w:locked/>
    <w:rsid w:val="00EE3316"/>
    <w:rPr>
      <w:rFonts w:ascii="Arial" w:eastAsia="Times New Roman" w:hAnsi="Arial" w:cs="Arial"/>
      <w:b/>
      <w:bCs/>
      <w:noProof/>
      <w:sz w:val="24"/>
      <w:szCs w:val="24"/>
    </w:rPr>
  </w:style>
  <w:style w:type="character" w:customStyle="1" w:styleId="dekodpovChar">
    <w:name w:val="Řádek odpověď Char"/>
    <w:link w:val="dekodpov"/>
    <w:uiPriority w:val="99"/>
    <w:locked/>
    <w:rsid w:val="00EA3EF5"/>
    <w:rPr>
      <w:rFonts w:ascii="Arial" w:eastAsia="Times New Roman" w:hAnsi="Arial" w:cs="Arial"/>
      <w:color w:val="33BEF2"/>
    </w:rPr>
  </w:style>
  <w:style w:type="character" w:customStyle="1" w:styleId="NadpisseznamuChar">
    <w:name w:val="Nadpis seznamu Char"/>
    <w:link w:val="Nadpisseznamu"/>
    <w:uiPriority w:val="99"/>
    <w:locked/>
    <w:rsid w:val="7DAA1868"/>
    <w:rPr>
      <w:rFonts w:ascii="Arial" w:eastAsia="Times New Roman" w:hAnsi="Arial" w:cs="Arial"/>
      <w:b/>
      <w:bCs/>
      <w:u w:val="single"/>
      <w:lang w:val="cs-CZ"/>
    </w:rPr>
  </w:style>
  <w:style w:type="character" w:customStyle="1" w:styleId="VpltabulkyChar">
    <w:name w:val="Výplň tabulky Char"/>
    <w:link w:val="Vpltabulky"/>
    <w:uiPriority w:val="99"/>
    <w:locked/>
    <w:rsid w:val="7DAA1868"/>
    <w:rPr>
      <w:rFonts w:ascii="Arial" w:eastAsia="Times New Roman" w:hAnsi="Arial" w:cs="Arial"/>
      <w:b/>
      <w:bCs/>
      <w:lang w:val="cs-CZ"/>
    </w:rPr>
  </w:style>
  <w:style w:type="character" w:customStyle="1" w:styleId="OdrkakostkaChar">
    <w:name w:val="Odrážka kostka Char"/>
    <w:link w:val="Odrkakostka"/>
    <w:uiPriority w:val="99"/>
    <w:locked/>
    <w:rsid w:val="007D2437"/>
    <w:rPr>
      <w:rFonts w:ascii="Arial" w:eastAsia="Times New Roman" w:hAnsi="Arial" w:cs="Arial"/>
    </w:rPr>
  </w:style>
  <w:style w:type="character" w:customStyle="1" w:styleId="Zhlav-tabulkaChar">
    <w:name w:val="Záhlaví - tabulka Char"/>
    <w:link w:val="Zhlav-tabulka"/>
    <w:uiPriority w:val="99"/>
    <w:locked/>
    <w:rsid w:val="7DAA1868"/>
    <w:rPr>
      <w:rFonts w:ascii="Arial" w:eastAsia="Times New Roman" w:hAnsi="Arial" w:cs="Arial"/>
      <w:b/>
      <w:bCs/>
      <w:lang w:val="cs-CZ"/>
    </w:rPr>
  </w:style>
  <w:style w:type="table" w:styleId="Mkatabulky">
    <w:name w:val="Table Grid"/>
    <w:basedOn w:val="Normlntabulka"/>
    <w:uiPriority w:val="9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ZhlavChar">
    <w:name w:val="Záhlaví Char"/>
    <w:basedOn w:val="Standardnpsmoodstavce"/>
    <w:link w:val="Zhlav"/>
    <w:uiPriority w:val="99"/>
    <w:locked/>
    <w:rsid w:val="00B27549"/>
  </w:style>
  <w:style w:type="paragraph" w:styleId="Zhlav">
    <w:name w:val="header"/>
    <w:basedOn w:val="Normln"/>
    <w:link w:val="ZhlavChar"/>
    <w:uiPriority w:val="99"/>
    <w:rsid w:val="00B27549"/>
    <w:pPr>
      <w:tabs>
        <w:tab w:val="center" w:pos="4680"/>
        <w:tab w:val="right" w:pos="9360"/>
      </w:tabs>
      <w:spacing w:after="0" w:line="240" w:lineRule="auto"/>
    </w:pPr>
  </w:style>
  <w:style w:type="character" w:customStyle="1" w:styleId="HeaderChar1">
    <w:name w:val="Header Char1"/>
    <w:uiPriority w:val="99"/>
    <w:semiHidden/>
    <w:rsid w:val="007D643B"/>
    <w:rPr>
      <w:rFonts w:cs="Calibri"/>
      <w:lang w:eastAsia="en-US"/>
    </w:rPr>
  </w:style>
  <w:style w:type="character" w:customStyle="1" w:styleId="ZpatChar">
    <w:name w:val="Zápatí Char"/>
    <w:basedOn w:val="Standardnpsmoodstavce"/>
    <w:link w:val="Zpat"/>
    <w:uiPriority w:val="99"/>
    <w:locked/>
    <w:rsid w:val="00B27549"/>
  </w:style>
  <w:style w:type="paragraph" w:styleId="Zpat">
    <w:name w:val="footer"/>
    <w:basedOn w:val="Normln"/>
    <w:link w:val="ZpatChar"/>
    <w:uiPriority w:val="99"/>
    <w:rsid w:val="00B27549"/>
    <w:pPr>
      <w:tabs>
        <w:tab w:val="center" w:pos="4680"/>
        <w:tab w:val="right" w:pos="9360"/>
      </w:tabs>
      <w:spacing w:after="0" w:line="240" w:lineRule="auto"/>
    </w:pPr>
  </w:style>
  <w:style w:type="character" w:customStyle="1" w:styleId="FooterChar1">
    <w:name w:val="Footer Char1"/>
    <w:uiPriority w:val="99"/>
    <w:semiHidden/>
    <w:rsid w:val="007D643B"/>
    <w:rPr>
      <w:rFonts w:cs="Calibri"/>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uiPriority w:val="99"/>
    <w:rsid w:val="00D334AC"/>
    <w:rPr>
      <w:color w:val="auto"/>
      <w:u w:val="single"/>
    </w:rPr>
  </w:style>
  <w:style w:type="character" w:customStyle="1" w:styleId="Nevyeenzmnka1">
    <w:name w:val="Nevyřešená zmínka1"/>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link w:val="Videoodkaz"/>
    <w:uiPriority w:val="99"/>
    <w:locked/>
    <w:rsid w:val="00643389"/>
    <w:rPr>
      <w:rFonts w:ascii="Arial" w:eastAsia="Times New Roman" w:hAnsi="Arial" w:cs="Arial"/>
      <w:b/>
      <w:bCs/>
      <w:color w:val="F22EA2"/>
      <w:sz w:val="32"/>
      <w:szCs w:val="32"/>
      <w:u w:val="single"/>
    </w:rPr>
  </w:style>
  <w:style w:type="character" w:customStyle="1" w:styleId="VideoChar">
    <w:name w:val="Video Char"/>
    <w:basedOn w:val="VideoodkazChar"/>
    <w:link w:val="Video"/>
    <w:uiPriority w:val="99"/>
    <w:locked/>
    <w:rsid w:val="00643389"/>
    <w:rPr>
      <w:rFonts w:ascii="Arial" w:eastAsia="Times New Roman" w:hAnsi="Arial" w:cs="Arial"/>
      <w:b/>
      <w:bCs/>
      <w:color w:val="F22EA2"/>
      <w:sz w:val="32"/>
      <w:szCs w:val="32"/>
      <w:u w:val="single"/>
    </w:rPr>
  </w:style>
  <w:style w:type="paragraph" w:styleId="Odstavecseseznamem">
    <w:name w:val="List Paragraph"/>
    <w:basedOn w:val="Normln"/>
    <w:uiPriority w:val="34"/>
    <w:qFormat/>
    <w:rsid w:val="00FA405E"/>
    <w:pPr>
      <w:ind w:left="720"/>
    </w:pPr>
  </w:style>
  <w:style w:type="character" w:customStyle="1" w:styleId="SebereflexekaChar">
    <w:name w:val="Sebereflexe žáka Char"/>
    <w:link w:val="Sebereflexeka"/>
    <w:uiPriority w:val="99"/>
    <w:locked/>
    <w:rsid w:val="00194B7F"/>
    <w:rPr>
      <w:rFonts w:ascii="Arial" w:eastAsia="Times New Roman" w:hAnsi="Arial" w:cs="Arial"/>
      <w:b/>
      <w:bCs/>
      <w:noProof/>
      <w:color w:val="F030A1"/>
      <w:sz w:val="22"/>
      <w:szCs w:val="22"/>
      <w:lang w:val="cs-CZ" w:eastAsia="en-US"/>
    </w:rPr>
  </w:style>
  <w:style w:type="character" w:styleId="Odkaznakoment">
    <w:name w:val="annotation reference"/>
    <w:uiPriority w:val="99"/>
    <w:semiHidden/>
    <w:rsid w:val="006F19C8"/>
    <w:rPr>
      <w:sz w:val="16"/>
      <w:szCs w:val="16"/>
    </w:rPr>
  </w:style>
  <w:style w:type="paragraph" w:styleId="Textkomente">
    <w:name w:val="annotation text"/>
    <w:basedOn w:val="Normln"/>
    <w:link w:val="TextkomenteChar"/>
    <w:uiPriority w:val="99"/>
    <w:semiHidden/>
    <w:rsid w:val="006F19C8"/>
    <w:pPr>
      <w:spacing w:line="240" w:lineRule="auto"/>
    </w:pPr>
    <w:rPr>
      <w:sz w:val="20"/>
      <w:szCs w:val="20"/>
    </w:rPr>
  </w:style>
  <w:style w:type="character" w:customStyle="1" w:styleId="TextkomenteChar">
    <w:name w:val="Text komentáře Char"/>
    <w:link w:val="Textkomente"/>
    <w:uiPriority w:val="99"/>
    <w:locked/>
    <w:rsid w:val="006F19C8"/>
    <w:rPr>
      <w:sz w:val="20"/>
      <w:szCs w:val="20"/>
    </w:rPr>
  </w:style>
  <w:style w:type="paragraph" w:styleId="Pedmtkomente">
    <w:name w:val="annotation subject"/>
    <w:basedOn w:val="Textkomente"/>
    <w:next w:val="Textkomente"/>
    <w:link w:val="PedmtkomenteChar"/>
    <w:uiPriority w:val="99"/>
    <w:semiHidden/>
    <w:rsid w:val="006F19C8"/>
    <w:rPr>
      <w:b/>
      <w:bCs/>
    </w:rPr>
  </w:style>
  <w:style w:type="character" w:customStyle="1" w:styleId="PedmtkomenteChar">
    <w:name w:val="Předmět komentáře Char"/>
    <w:link w:val="Pedmtkomente"/>
    <w:uiPriority w:val="99"/>
    <w:semiHidden/>
    <w:locked/>
    <w:rsid w:val="006F19C8"/>
    <w:rPr>
      <w:b/>
      <w:bCs/>
      <w:sz w:val="20"/>
      <w:szCs w:val="20"/>
    </w:rPr>
  </w:style>
  <w:style w:type="paragraph" w:styleId="Textbubliny">
    <w:name w:val="Balloon Text"/>
    <w:basedOn w:val="Normln"/>
    <w:link w:val="TextbublinyChar"/>
    <w:uiPriority w:val="99"/>
    <w:semiHidden/>
    <w:rsid w:val="00400BBA"/>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locked/>
    <w:rsid w:val="00400BBA"/>
    <w:rPr>
      <w:rFonts w:ascii="Segoe UI" w:hAnsi="Segoe UI" w:cs="Segoe UI"/>
      <w:sz w:val="18"/>
      <w:szCs w:val="18"/>
    </w:rPr>
  </w:style>
  <w:style w:type="paragraph" w:styleId="Revize">
    <w:name w:val="Revision"/>
    <w:hidden/>
    <w:uiPriority w:val="99"/>
    <w:semiHidden/>
    <w:rsid w:val="00C8056C"/>
    <w:rPr>
      <w:rFonts w:cs="Calibri"/>
      <w:sz w:val="22"/>
      <w:szCs w:val="22"/>
      <w:lang w:eastAsia="en-US"/>
    </w:rPr>
  </w:style>
  <w:style w:type="character" w:styleId="Nevyeenzmnka">
    <w:name w:val="Unresolved Mention"/>
    <w:uiPriority w:val="99"/>
    <w:semiHidden/>
    <w:unhideWhenUsed/>
    <w:rsid w:val="000002E8"/>
    <w:rPr>
      <w:color w:val="605E5C"/>
      <w:shd w:val="clear" w:color="auto" w:fill="E1DFDD"/>
    </w:rPr>
  </w:style>
  <w:style w:type="character" w:customStyle="1" w:styleId="Nadpis2Char">
    <w:name w:val="Nadpis 2 Char"/>
    <w:basedOn w:val="Standardnpsmoodstavce"/>
    <w:link w:val="Nadpis2"/>
    <w:semiHidden/>
    <w:rsid w:val="0094385C"/>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43912">
      <w:bodyDiv w:val="1"/>
      <w:marLeft w:val="0"/>
      <w:marRight w:val="0"/>
      <w:marTop w:val="0"/>
      <w:marBottom w:val="0"/>
      <w:divBdr>
        <w:top w:val="none" w:sz="0" w:space="0" w:color="auto"/>
        <w:left w:val="none" w:sz="0" w:space="0" w:color="auto"/>
        <w:bottom w:val="none" w:sz="0" w:space="0" w:color="auto"/>
        <w:right w:val="none" w:sz="0" w:space="0" w:color="auto"/>
      </w:divBdr>
    </w:div>
    <w:div w:id="345639499">
      <w:bodyDiv w:val="1"/>
      <w:marLeft w:val="0"/>
      <w:marRight w:val="0"/>
      <w:marTop w:val="0"/>
      <w:marBottom w:val="0"/>
      <w:divBdr>
        <w:top w:val="none" w:sz="0" w:space="0" w:color="auto"/>
        <w:left w:val="none" w:sz="0" w:space="0" w:color="auto"/>
        <w:bottom w:val="none" w:sz="0" w:space="0" w:color="auto"/>
        <w:right w:val="none" w:sz="0" w:space="0" w:color="auto"/>
      </w:divBdr>
    </w:div>
    <w:div w:id="431976007">
      <w:bodyDiv w:val="1"/>
      <w:marLeft w:val="0"/>
      <w:marRight w:val="0"/>
      <w:marTop w:val="0"/>
      <w:marBottom w:val="0"/>
      <w:divBdr>
        <w:top w:val="none" w:sz="0" w:space="0" w:color="auto"/>
        <w:left w:val="none" w:sz="0" w:space="0" w:color="auto"/>
        <w:bottom w:val="none" w:sz="0" w:space="0" w:color="auto"/>
        <w:right w:val="none" w:sz="0" w:space="0" w:color="auto"/>
      </w:divBdr>
    </w:div>
    <w:div w:id="578170935">
      <w:bodyDiv w:val="1"/>
      <w:marLeft w:val="0"/>
      <w:marRight w:val="0"/>
      <w:marTop w:val="0"/>
      <w:marBottom w:val="0"/>
      <w:divBdr>
        <w:top w:val="none" w:sz="0" w:space="0" w:color="auto"/>
        <w:left w:val="none" w:sz="0" w:space="0" w:color="auto"/>
        <w:bottom w:val="none" w:sz="0" w:space="0" w:color="auto"/>
        <w:right w:val="none" w:sz="0" w:space="0" w:color="auto"/>
      </w:divBdr>
    </w:div>
    <w:div w:id="760837848">
      <w:bodyDiv w:val="1"/>
      <w:marLeft w:val="0"/>
      <w:marRight w:val="0"/>
      <w:marTop w:val="0"/>
      <w:marBottom w:val="0"/>
      <w:divBdr>
        <w:top w:val="none" w:sz="0" w:space="0" w:color="auto"/>
        <w:left w:val="none" w:sz="0" w:space="0" w:color="auto"/>
        <w:bottom w:val="none" w:sz="0" w:space="0" w:color="auto"/>
        <w:right w:val="none" w:sz="0" w:space="0" w:color="auto"/>
      </w:divBdr>
    </w:div>
    <w:div w:id="1163476001">
      <w:bodyDiv w:val="1"/>
      <w:marLeft w:val="0"/>
      <w:marRight w:val="0"/>
      <w:marTop w:val="0"/>
      <w:marBottom w:val="0"/>
      <w:divBdr>
        <w:top w:val="none" w:sz="0" w:space="0" w:color="auto"/>
        <w:left w:val="none" w:sz="0" w:space="0" w:color="auto"/>
        <w:bottom w:val="none" w:sz="0" w:space="0" w:color="auto"/>
        <w:right w:val="none" w:sz="0" w:space="0" w:color="auto"/>
      </w:divBdr>
    </w:div>
    <w:div w:id="1267612367">
      <w:bodyDiv w:val="1"/>
      <w:marLeft w:val="0"/>
      <w:marRight w:val="0"/>
      <w:marTop w:val="0"/>
      <w:marBottom w:val="0"/>
      <w:divBdr>
        <w:top w:val="none" w:sz="0" w:space="0" w:color="auto"/>
        <w:left w:val="none" w:sz="0" w:space="0" w:color="auto"/>
        <w:bottom w:val="none" w:sz="0" w:space="0" w:color="auto"/>
        <w:right w:val="none" w:sz="0" w:space="0" w:color="auto"/>
      </w:divBdr>
    </w:div>
    <w:div w:id="1566528123">
      <w:bodyDiv w:val="1"/>
      <w:marLeft w:val="0"/>
      <w:marRight w:val="0"/>
      <w:marTop w:val="0"/>
      <w:marBottom w:val="0"/>
      <w:divBdr>
        <w:top w:val="none" w:sz="0" w:space="0" w:color="auto"/>
        <w:left w:val="none" w:sz="0" w:space="0" w:color="auto"/>
        <w:bottom w:val="none" w:sz="0" w:space="0" w:color="auto"/>
        <w:right w:val="none" w:sz="0" w:space="0" w:color="auto"/>
      </w:divBdr>
    </w:div>
    <w:div w:id="1693845857">
      <w:marLeft w:val="0"/>
      <w:marRight w:val="0"/>
      <w:marTop w:val="0"/>
      <w:marBottom w:val="0"/>
      <w:divBdr>
        <w:top w:val="none" w:sz="0" w:space="0" w:color="auto"/>
        <w:left w:val="none" w:sz="0" w:space="0" w:color="auto"/>
        <w:bottom w:val="none" w:sz="0" w:space="0" w:color="auto"/>
        <w:right w:val="none" w:sz="0" w:space="0" w:color="auto"/>
      </w:divBdr>
    </w:div>
    <w:div w:id="16938458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education.nationalgeographic.org/resource/tariffs/"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1151</Words>
  <Characters>6791</Characters>
  <Application>Microsoft Office Word</Application>
  <DocSecurity>0</DocSecurity>
  <Lines>56</Lines>
  <Paragraphs>15</Paragraphs>
  <ScaleCrop>false</ScaleCrop>
  <HeadingPairs>
    <vt:vector size="2" baseType="variant">
      <vt:variant>
        <vt:lpstr>Název</vt:lpstr>
      </vt:variant>
      <vt:variant>
        <vt:i4>1</vt:i4>
      </vt:variant>
    </vt:vector>
  </HeadingPairs>
  <TitlesOfParts>
    <vt:vector size="1" baseType="lpstr">
      <vt:lpstr>Školní parlament</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Školní parlament</dc:title>
  <dc:subject/>
  <dc:creator>Jan Johanovský</dc:creator>
  <cp:keywords/>
  <dc:description/>
  <cp:lastModifiedBy>Melichar Bohumil</cp:lastModifiedBy>
  <cp:revision>25</cp:revision>
  <cp:lastPrinted>2021-07-23T08:26:00Z</cp:lastPrinted>
  <dcterms:created xsi:type="dcterms:W3CDTF">2025-04-11T21:12:00Z</dcterms:created>
  <dcterms:modified xsi:type="dcterms:W3CDTF">2025-04-14T13:05:00Z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45ae4eced59cb95b40897372362d3b7a62feebff7a6008abc445fa63ee102e49</vt:lpwstr>
  </property>
</Properties>
</file>