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2BC34" w14:textId="4CAD9BE5" w:rsidR="00E10BAB" w:rsidRDefault="00E10BAB" w:rsidP="00E10BAB">
      <w:pPr>
        <w:pStyle w:val="Nzevpracovnholistu"/>
      </w:pPr>
      <w:r>
        <w:t>Pohlavně přenosné choroby</w:t>
      </w:r>
    </w:p>
    <w:p w14:paraId="011585B4" w14:textId="77777777" w:rsidR="00FA405E" w:rsidRDefault="00FA405E" w:rsidP="7DAA1868">
      <w:pPr>
        <w:pStyle w:val="Nzevpracovnholistu"/>
        <w:sectPr w:rsidR="00FA405E" w:rsidSect="009D05FB">
          <w:headerReference w:type="default" r:id="rId8"/>
          <w:footerReference w:type="default" r:id="rId9"/>
          <w:type w:val="continuous"/>
          <w:pgSz w:w="11906" w:h="16838"/>
          <w:pgMar w:top="720" w:right="849" w:bottom="720" w:left="720" w:header="708" w:footer="708" w:gutter="0"/>
          <w:cols w:space="708"/>
          <w:docGrid w:linePitch="360"/>
        </w:sectPr>
      </w:pPr>
    </w:p>
    <w:p w14:paraId="79EF083E" w14:textId="6D0CAFC0" w:rsidR="00E10BAB" w:rsidRPr="00E10BAB" w:rsidRDefault="00E10BAB" w:rsidP="00E10BAB">
      <w:pPr>
        <w:pStyle w:val="Popispracovnholistu"/>
      </w:pPr>
      <w:r w:rsidRPr="00E10BAB">
        <w:t>Sex není jen potěšení, ale má také svá rizika. Jedním z rizik jakéhokoliv pohlavního styku jsou pohlavně přenosné choroby/nemoci. Cílem tohoto listu je nejen doplnit a ujasnit podstatné informace, ale také nabídnout žákům prostor pro zamyšlení a diskuzi nad tímto tématem.</w:t>
      </w:r>
    </w:p>
    <w:p w14:paraId="621C26E3" w14:textId="72A70F59" w:rsidR="00E10BAB" w:rsidRDefault="00E10BAB" w:rsidP="00E10BAB">
      <w:pPr>
        <w:pStyle w:val="Popispracovnholistu"/>
      </w:pPr>
      <w:r w:rsidRPr="00E10BAB">
        <w:t>Žáci budou pracovat ve skupinách, budou potřebovat volné papíry, běžné psací potřeby, pro druhý úkol je třeba přístup na internet. Tento list slouží jako metodický podklad pro vyučující.</w:t>
      </w:r>
    </w:p>
    <w:p w14:paraId="4548B43E" w14:textId="77777777" w:rsidR="00E10BAB" w:rsidRPr="00E10BAB" w:rsidRDefault="00E10BAB" w:rsidP="00E10BAB">
      <w:pPr>
        <w:pStyle w:val="Popispracovnholistu"/>
      </w:pPr>
      <w:r w:rsidRPr="00E10BAB">
        <w:t>Tento metodický list obsahuje:</w:t>
      </w:r>
    </w:p>
    <w:p w14:paraId="1137813F" w14:textId="77777777" w:rsidR="00E10BAB" w:rsidRPr="00E10BAB" w:rsidRDefault="00E10BAB" w:rsidP="00E10BAB">
      <w:pPr>
        <w:pStyle w:val="Odrkakostka"/>
      </w:pPr>
      <w:r w:rsidRPr="00E10BAB">
        <w:rPr>
          <w:b/>
        </w:rPr>
        <w:t>zadání pro žáky</w:t>
      </w:r>
      <w:r w:rsidRPr="00E10BAB">
        <w:t>,</w:t>
      </w:r>
    </w:p>
    <w:p w14:paraId="196615BF" w14:textId="77777777" w:rsidR="00E10BAB" w:rsidRPr="00E10BAB" w:rsidRDefault="00E10BAB" w:rsidP="00E10BAB">
      <w:pPr>
        <w:pStyle w:val="Odrkakostka"/>
      </w:pPr>
      <w:r w:rsidRPr="00E10BAB">
        <w:rPr>
          <w:i/>
        </w:rPr>
        <w:t>pokyny pro vyučující</w:t>
      </w:r>
      <w:r w:rsidRPr="00E10BAB">
        <w:t>,</w:t>
      </w:r>
    </w:p>
    <w:p w14:paraId="7C5CFB47" w14:textId="77777777" w:rsidR="00E10BAB" w:rsidRPr="00E10BAB" w:rsidRDefault="00E10BAB" w:rsidP="00E10BAB">
      <w:pPr>
        <w:pStyle w:val="Odrkakostka"/>
      </w:pPr>
      <w:r w:rsidRPr="00E10BAB">
        <w:rPr>
          <w:i/>
        </w:rPr>
        <w:t>případná upozornění na rizika či otázky, které se mohou v rámci tématu objevit</w:t>
      </w:r>
      <w:r w:rsidRPr="00E10BAB">
        <w:t>,</w:t>
      </w:r>
    </w:p>
    <w:p w14:paraId="1620CA28" w14:textId="77777777" w:rsidR="00E10BAB" w:rsidRPr="00E10BAB" w:rsidRDefault="00E10BAB" w:rsidP="00E10BAB">
      <w:pPr>
        <w:pStyle w:val="Odrkakostka"/>
      </w:pPr>
      <w:r w:rsidRPr="00E10BAB">
        <w:t>základní informace o tématu (resp. odkazy, kde informace získat),</w:t>
      </w:r>
    </w:p>
    <w:p w14:paraId="02F821A6" w14:textId="77777777" w:rsidR="00E10BAB" w:rsidRPr="00E10BAB" w:rsidRDefault="00E10BAB" w:rsidP="00E10BAB">
      <w:pPr>
        <w:pStyle w:val="Odrkakostka"/>
      </w:pPr>
      <w:r w:rsidRPr="00E10BAB">
        <w:t>slovníček používaných pojmů (českých i anglických).</w:t>
      </w:r>
    </w:p>
    <w:p w14:paraId="4CC1A0C3" w14:textId="1ABF3810" w:rsidR="00E10BAB" w:rsidRDefault="00E10BAB" w:rsidP="009D05FB">
      <w:pPr>
        <w:pStyle w:val="Popispracovnholistu"/>
        <w:sectPr w:rsidR="00E10BAB" w:rsidSect="009D05FB">
          <w:type w:val="continuous"/>
          <w:pgSz w:w="11906" w:h="16838"/>
          <w:pgMar w:top="720" w:right="849" w:bottom="720" w:left="720" w:header="708" w:footer="708" w:gutter="0"/>
          <w:cols w:space="708"/>
          <w:docGrid w:linePitch="360"/>
        </w:sectPr>
      </w:pPr>
    </w:p>
    <w:p w14:paraId="79464280" w14:textId="77777777" w:rsidR="00E10BAB" w:rsidRPr="00E10BAB" w:rsidRDefault="00E10BAB" w:rsidP="00E10BAB">
      <w:pPr>
        <w:pStyle w:val="Video"/>
        <w:rPr>
          <w:rStyle w:val="Hypertextovodkaz"/>
          <w:color w:val="F22EA2"/>
        </w:rPr>
      </w:pPr>
      <w:hyperlink r:id="rId10" w:history="1">
        <w:r w:rsidRPr="00E10BAB">
          <w:rPr>
            <w:rStyle w:val="Hypertextovodkaz"/>
            <w:color w:val="F22EA2"/>
          </w:rPr>
          <w:t>Video: Sex a jeho rizika</w:t>
        </w:r>
      </w:hyperlink>
    </w:p>
    <w:p w14:paraId="2E8D214D" w14:textId="604CB19A" w:rsidR="00FA405E" w:rsidRDefault="6F7C9433" w:rsidP="00FA405E">
      <w:pPr>
        <w:pStyle w:val="Popispracovnholistu"/>
        <w:rPr>
          <w:color w:val="404040" w:themeColor="text1" w:themeTint="BF"/>
        </w:rPr>
        <w:sectPr w:rsidR="00FA405E" w:rsidSect="009D05FB">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themeColor="text1" w:themeTint="BF"/>
        </w:rPr>
        <w:t>______________</w:t>
      </w:r>
    </w:p>
    <w:p w14:paraId="389BE7B6" w14:textId="56CCB429" w:rsidR="00E10BAB" w:rsidRPr="00631D1F" w:rsidRDefault="00E10BAB" w:rsidP="00E10BAB">
      <w:pPr>
        <w:pStyle w:val="kol-zadn"/>
        <w:numPr>
          <w:ilvl w:val="0"/>
          <w:numId w:val="17"/>
        </w:numPr>
        <w:suppressAutoHyphens/>
      </w:pPr>
      <w:r>
        <w:t xml:space="preserve">Kondom nasadit! </w:t>
      </w:r>
      <w:r>
        <w:rPr>
          <w:rFonts w:ascii="Wingdings" w:eastAsia="Wingdings" w:hAnsi="Wingdings" w:cs="Wingdings"/>
        </w:rPr>
        <w:t></w:t>
      </w:r>
    </w:p>
    <w:p w14:paraId="4B65383E" w14:textId="77777777" w:rsidR="00B26067" w:rsidRDefault="00B26067" w:rsidP="00B26067">
      <w:pPr>
        <w:pStyle w:val="Odrkakostka"/>
      </w:pPr>
      <w:r>
        <w:t>Práce ve skupinách.</w:t>
      </w:r>
    </w:p>
    <w:p w14:paraId="052B9026" w14:textId="77777777" w:rsidR="00B26067" w:rsidRDefault="00B26067" w:rsidP="00B26067">
      <w:pPr>
        <w:pStyle w:val="Odrkakostka"/>
      </w:pPr>
      <w:r>
        <w:t xml:space="preserve">Úkol: </w:t>
      </w:r>
      <w:r w:rsidRPr="00B26067">
        <w:rPr>
          <w:b/>
        </w:rPr>
        <w:t>Sepište písemný návod, jak správně nasadit kondom.</w:t>
      </w:r>
    </w:p>
    <w:p w14:paraId="7345AB50" w14:textId="77777777" w:rsidR="00B26067" w:rsidRPr="00B26067" w:rsidRDefault="00B26067" w:rsidP="00B26067">
      <w:pPr>
        <w:pStyle w:val="Odrkakostka"/>
        <w:rPr>
          <w:i/>
        </w:rPr>
      </w:pPr>
      <w:r w:rsidRPr="00B26067">
        <w:rPr>
          <w:i/>
        </w:rPr>
        <w:t xml:space="preserve">Nejprve zkontrolujeme, zda není prošlý (datum </w:t>
      </w:r>
      <w:proofErr w:type="spellStart"/>
      <w:r w:rsidRPr="00B26067">
        <w:rPr>
          <w:i/>
        </w:rPr>
        <w:t>expirace</w:t>
      </w:r>
      <w:proofErr w:type="spellEnd"/>
      <w:r w:rsidRPr="00B26067">
        <w:rPr>
          <w:i/>
        </w:rPr>
        <w:t xml:space="preserve"> je nejen na krabičce, ale i na samotném kondomu). Zkontrolujeme také nepoškozenost obalu (to by mohlo ukazovat na poškození kondomu uvnitř). Obal roztrhneme (nepoužíváme nůžky ani jiné ostré předměty, abychom nepoškodili samotný kondom). Rezervoár (čepičku na konci) uchopíme mezi palcem a ukazovákem (vytvoří místo, kam se po ejakulaci vejde sperma), přiložíme na špičku ztopořeného penisu a rolujeme až dolů ke kořeni penisu. Aby byl kondom funkční, musí zůstat na penisu po celou dobu soulože. Po ejakulaci je třeba penis vytáhnout, kondom svléknout, zauzlovat a vyhodit do smíšeného odpadu.</w:t>
      </w:r>
    </w:p>
    <w:p w14:paraId="52CA0E07" w14:textId="77777777" w:rsidR="00B26067" w:rsidRPr="00B26067" w:rsidRDefault="00B26067" w:rsidP="00B26067">
      <w:pPr>
        <w:pStyle w:val="Odrkakostka"/>
        <w:rPr>
          <w:i/>
        </w:rPr>
      </w:pPr>
      <w:r w:rsidRPr="00B26067">
        <w:rPr>
          <w:i/>
        </w:rPr>
        <w:t>Alternativně u kreativních dětí lze tvořit komiks.</w:t>
      </w:r>
    </w:p>
    <w:p w14:paraId="2C890706" w14:textId="77777777" w:rsidR="00B26067" w:rsidRPr="00B26067" w:rsidRDefault="00B26067" w:rsidP="00B26067">
      <w:pPr>
        <w:pStyle w:val="Odrkakostka"/>
        <w:rPr>
          <w:i/>
        </w:rPr>
      </w:pPr>
      <w:r w:rsidRPr="00B26067">
        <w:rPr>
          <w:i/>
        </w:rPr>
        <w:t>Ve videu naleznete část návodu od času 2:42.</w:t>
      </w:r>
    </w:p>
    <w:p w14:paraId="1FDF3AE9" w14:textId="77777777" w:rsidR="00B26067" w:rsidRPr="00B26067" w:rsidRDefault="00B26067" w:rsidP="00B26067">
      <w:pPr>
        <w:pStyle w:val="Odrkakostka"/>
        <w:rPr>
          <w:i/>
        </w:rPr>
      </w:pPr>
      <w:r w:rsidRPr="00B26067">
        <w:rPr>
          <w:i/>
        </w:rPr>
        <w:t xml:space="preserve">Zdůrazněte, že kondom jako jediná antikoncepční metoda chrání i proti pohlavně přenosným chorobám. Zároveň je třeba vědět, že ani zcela správně použitý kondom neposkytuje </w:t>
      </w:r>
      <w:proofErr w:type="gramStart"/>
      <w:r w:rsidRPr="00B26067">
        <w:rPr>
          <w:i/>
        </w:rPr>
        <w:t>100%</w:t>
      </w:r>
      <w:proofErr w:type="gramEnd"/>
      <w:r w:rsidRPr="00B26067">
        <w:rPr>
          <w:i/>
        </w:rPr>
        <w:t xml:space="preserve"> ochranu proti těmto nemocem. Některé z nich se přenáší i jinak než pohlavním stykem.</w:t>
      </w:r>
    </w:p>
    <w:p w14:paraId="51E3CC4B" w14:textId="77777777" w:rsidR="00B26067" w:rsidRPr="00B26067" w:rsidRDefault="00B26067" w:rsidP="00B26067">
      <w:pPr>
        <w:pStyle w:val="Odrkakostka"/>
        <w:rPr>
          <w:i/>
        </w:rPr>
      </w:pPr>
      <w:r w:rsidRPr="00B26067">
        <w:rPr>
          <w:i/>
        </w:rPr>
        <w:t xml:space="preserve">Pokud kondom selže, nejčastěji je na vině špatné nasazení či jiná chyba v zacházení. </w:t>
      </w:r>
    </w:p>
    <w:p w14:paraId="2538D7BD" w14:textId="249F41D6" w:rsidR="00B26067" w:rsidRDefault="00B26067" w:rsidP="00B26067">
      <w:pPr>
        <w:pStyle w:val="Odrkakostka"/>
        <w:sectPr w:rsidR="00B26067" w:rsidSect="009D05FB">
          <w:type w:val="continuous"/>
          <w:pgSz w:w="11906" w:h="16838"/>
          <w:pgMar w:top="720" w:right="849" w:bottom="720" w:left="720" w:header="708" w:footer="708" w:gutter="0"/>
          <w:cols w:space="708"/>
          <w:docGrid w:linePitch="360"/>
        </w:sectPr>
      </w:pPr>
    </w:p>
    <w:p w14:paraId="0D892060" w14:textId="77777777" w:rsidR="00631D1F" w:rsidRDefault="00631D1F" w:rsidP="00631D1F">
      <w:pPr>
        <w:pStyle w:val="kol-zadn"/>
        <w:numPr>
          <w:ilvl w:val="0"/>
          <w:numId w:val="17"/>
        </w:numPr>
        <w:suppressAutoHyphens/>
      </w:pPr>
      <w:r>
        <w:lastRenderedPageBreak/>
        <w:t xml:space="preserve">Nejen HIV/AIDS…. </w:t>
      </w:r>
      <w:r>
        <w:rPr>
          <w:rFonts w:ascii="Wingdings" w:eastAsia="Wingdings" w:hAnsi="Wingdings" w:cs="Wingdings"/>
        </w:rPr>
        <w:t></w:t>
      </w:r>
      <w:r w:rsidRPr="00631D1F">
        <w:t xml:space="preserve"> </w:t>
      </w:r>
    </w:p>
    <w:p w14:paraId="56FD4B28" w14:textId="55F405A3" w:rsidR="00631D1F" w:rsidRPr="00631D1F" w:rsidRDefault="00631D1F" w:rsidP="00631D1F">
      <w:pPr>
        <w:pStyle w:val="Odrkakostka"/>
      </w:pPr>
      <w:r w:rsidRPr="00631D1F">
        <w:t>Práce ve skupinách.</w:t>
      </w:r>
    </w:p>
    <w:p w14:paraId="4E39218F" w14:textId="77777777" w:rsidR="00631D1F" w:rsidRPr="00631D1F" w:rsidRDefault="00631D1F" w:rsidP="00631D1F">
      <w:pPr>
        <w:pStyle w:val="Odrkakostka"/>
        <w:rPr>
          <w:b/>
        </w:rPr>
      </w:pPr>
      <w:r w:rsidRPr="00631D1F">
        <w:t xml:space="preserve">Úkol: </w:t>
      </w:r>
      <w:r w:rsidRPr="00631D1F">
        <w:rPr>
          <w:b/>
        </w:rPr>
        <w:t>Doplňte následující tabulku.</w:t>
      </w:r>
    </w:p>
    <w:p w14:paraId="00C95799" w14:textId="77777777" w:rsidR="00631D1F" w:rsidRPr="00631D1F" w:rsidRDefault="00631D1F" w:rsidP="00631D1F">
      <w:pPr>
        <w:pStyle w:val="Odrkakostka"/>
        <w:rPr>
          <w:i/>
        </w:rPr>
      </w:pPr>
      <w:r w:rsidRPr="00631D1F">
        <w:rPr>
          <w:i/>
        </w:rPr>
        <w:t>Tabulku k tisku pro žáky naleznete na konci tohoto dokumentu.</w:t>
      </w:r>
    </w:p>
    <w:p w14:paraId="47324A98" w14:textId="77777777" w:rsidR="00631D1F" w:rsidRPr="00631D1F" w:rsidRDefault="00631D1F" w:rsidP="00631D1F">
      <w:pPr>
        <w:pStyle w:val="Odrkakostka"/>
        <w:rPr>
          <w:i/>
        </w:rPr>
      </w:pPr>
      <w:r w:rsidRPr="00631D1F">
        <w:rPr>
          <w:i/>
        </w:rPr>
        <w:t xml:space="preserve">Doporučujeme tabulku doplňovat </w:t>
      </w:r>
      <w:proofErr w:type="spellStart"/>
      <w:r w:rsidRPr="00631D1F">
        <w:rPr>
          <w:i/>
        </w:rPr>
        <w:t>dvoukolově</w:t>
      </w:r>
      <w:proofErr w:type="spellEnd"/>
      <w:r w:rsidRPr="00631D1F">
        <w:rPr>
          <w:i/>
        </w:rPr>
        <w:t xml:space="preserve"> – nejprve na základě toho, co už vědí a viděli ve videu, poté doplnit s využitím internetu. </w:t>
      </w:r>
    </w:p>
    <w:p w14:paraId="2407ECBD" w14:textId="6B05A440" w:rsidR="00631D1F" w:rsidRDefault="00631D1F" w:rsidP="00631D1F">
      <w:pPr>
        <w:pStyle w:val="Odrkakostka"/>
        <w:rPr>
          <w:i/>
        </w:rPr>
      </w:pPr>
      <w:r w:rsidRPr="00631D1F">
        <w:rPr>
          <w:i/>
        </w:rPr>
        <w:t>Níže naleznete doplněnou tabulku pro Vás.</w:t>
      </w:r>
      <w:r>
        <w:rPr>
          <w:i/>
        </w:rPr>
        <w:br/>
      </w:r>
    </w:p>
    <w:p w14:paraId="68733B61" w14:textId="77777777" w:rsidR="00631D1F" w:rsidRDefault="00631D1F" w:rsidP="00631D1F">
      <w:pPr>
        <w:pStyle w:val="Sebereflexeka"/>
      </w:pPr>
      <w:r>
        <w:t>Doplňující informace:</w:t>
      </w:r>
    </w:p>
    <w:p w14:paraId="27B9D719" w14:textId="77777777" w:rsidR="00631D1F" w:rsidRDefault="00631D1F" w:rsidP="00631D1F">
      <w:pPr>
        <w:spacing w:after="0"/>
        <w:sectPr w:rsidR="00631D1F" w:rsidSect="00631D1F">
          <w:type w:val="continuous"/>
          <w:pgSz w:w="11906" w:h="16838"/>
          <w:pgMar w:top="765" w:right="849" w:bottom="720" w:left="720" w:header="708" w:footer="0" w:gutter="0"/>
          <w:cols w:space="708"/>
          <w:formProt w:val="0"/>
        </w:sectPr>
      </w:pPr>
    </w:p>
    <w:p w14:paraId="1F7DB246" w14:textId="571CD6E5" w:rsidR="00631D1F" w:rsidRPr="00631D1F" w:rsidRDefault="00631D1F" w:rsidP="00631D1F">
      <w:pPr>
        <w:pStyle w:val="Odrkakostka"/>
      </w:pPr>
      <w:r w:rsidRPr="00631D1F">
        <w:t xml:space="preserve">Šíření pohlavních nemocí je </w:t>
      </w:r>
      <w:r w:rsidRPr="00631D1F">
        <w:rPr>
          <w:rStyle w:val="Internetovodkaz"/>
          <w:color w:val="auto"/>
          <w:u w:val="none"/>
        </w:rPr>
        <w:t>trestné</w:t>
      </w:r>
      <w:r w:rsidRPr="00631D1F">
        <w:t>!</w:t>
      </w:r>
    </w:p>
    <w:p w14:paraId="342CF941" w14:textId="77777777" w:rsidR="00631D1F" w:rsidRPr="00631D1F" w:rsidRDefault="00631D1F" w:rsidP="00631D1F">
      <w:pPr>
        <w:pStyle w:val="Odrkakostka"/>
      </w:pPr>
      <w:r w:rsidRPr="00631D1F">
        <w:t xml:space="preserve">Testování na pohlavně přenosné choroby je v některých případech možné </w:t>
      </w:r>
      <w:proofErr w:type="spellStart"/>
      <w:r w:rsidRPr="00631D1F">
        <w:t>samotesty</w:t>
      </w:r>
      <w:proofErr w:type="spellEnd"/>
      <w:r w:rsidRPr="00631D1F">
        <w:t xml:space="preserve"> (např. chlamydie u žen), dále u praktického lékaře, gynekologa, sexuologa, androloga, venerologa (hradí pojišťovna) nebo v některých odběrových centrech (často placené). Testy, které jsou anonymní (tj. není třeba uvádět žádné údaje o sobě), jsou vždy placené s výjimkou testů na HIV/AIDS (viz odkaz výše).</w:t>
      </w:r>
    </w:p>
    <w:p w14:paraId="3C62F394" w14:textId="77777777" w:rsidR="00631D1F" w:rsidRPr="00631D1F" w:rsidRDefault="00631D1F" w:rsidP="00631D1F">
      <w:pPr>
        <w:pStyle w:val="Odrkakostka"/>
      </w:pPr>
      <w:r w:rsidRPr="00631D1F">
        <w:rPr>
          <w:b/>
        </w:rPr>
        <w:t>Sexuální abstinence</w:t>
      </w:r>
      <w:r w:rsidRPr="00631D1F">
        <w:t xml:space="preserve"> funguje jako prevence přenosu pohlavně přenosných chorob. (Upozorněte žáky, že někdy je výhodná i „chvilková abstinence“ – tj. nemám sex zrovna teď, protože nemůžu najít kondom atp.)</w:t>
      </w:r>
    </w:p>
    <w:p w14:paraId="3B273AC0" w14:textId="2A1B87D0" w:rsidR="00631D1F" w:rsidRDefault="00631D1F" w:rsidP="00631D1F">
      <w:pPr>
        <w:pStyle w:val="Odrkakostka"/>
      </w:pPr>
      <w:r w:rsidRPr="00631D1F">
        <w:t xml:space="preserve">Věděli jste, že existuje i ženský kondom? Najdete ho také pod názvem </w:t>
      </w:r>
      <w:proofErr w:type="spellStart"/>
      <w:r w:rsidRPr="00631D1F">
        <w:t>femidom</w:t>
      </w:r>
      <w:proofErr w:type="spellEnd"/>
      <w:r w:rsidRPr="00631D1F">
        <w:t xml:space="preserve"> – vkládá si ho žena do pochvy a kvůli mechanismu používání má o něco nižší spolehlivost než jeho mužský kolega.</w:t>
      </w:r>
    </w:p>
    <w:p w14:paraId="7D35FFB0" w14:textId="77777777" w:rsidR="00631D1F" w:rsidRDefault="00631D1F" w:rsidP="00631D1F">
      <w:pPr>
        <w:pStyle w:val="Odrkakostka"/>
        <w:numPr>
          <w:ilvl w:val="0"/>
          <w:numId w:val="0"/>
        </w:numPr>
        <w:ind w:left="720" w:hanging="360"/>
      </w:pPr>
    </w:p>
    <w:tbl>
      <w:tblPr>
        <w:tblStyle w:val="Mkatabulky"/>
        <w:tblW w:w="10200" w:type="dxa"/>
        <w:jc w:val="center"/>
        <w:tblLayout w:type="fixed"/>
        <w:tblLook w:val="06A0" w:firstRow="1" w:lastRow="0" w:firstColumn="1" w:lastColumn="0" w:noHBand="1" w:noVBand="1"/>
      </w:tblPr>
      <w:tblGrid>
        <w:gridCol w:w="2485"/>
        <w:gridCol w:w="7715"/>
      </w:tblGrid>
      <w:tr w:rsidR="00631D1F" w14:paraId="70840A9F" w14:textId="77777777" w:rsidTr="00631D1F">
        <w:trPr>
          <w:trHeight w:val="375"/>
          <w:jc w:val="center"/>
        </w:trPr>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BEF2"/>
            <w:hideMark/>
          </w:tcPr>
          <w:p w14:paraId="57F51719" w14:textId="77777777" w:rsidR="00631D1F" w:rsidRDefault="00631D1F">
            <w:pPr>
              <w:pStyle w:val="Zhlav-tabulka"/>
              <w:widowControl w:val="0"/>
            </w:pPr>
            <w:r>
              <w:t>SLOVNÍČEK</w:t>
            </w:r>
          </w:p>
        </w:tc>
      </w:tr>
      <w:tr w:rsidR="00631D1F" w14:paraId="222B2C85" w14:textId="77777777" w:rsidTr="00631D1F">
        <w:trPr>
          <w:trHeight w:val="675"/>
          <w:jc w:val="center"/>
        </w:trPr>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86F39" w14:textId="77777777" w:rsidR="00631D1F" w:rsidRDefault="00631D1F">
            <w:pPr>
              <w:pStyle w:val="Vpltabulky"/>
              <w:widowControl w:val="0"/>
            </w:pPr>
            <w:r>
              <w:t>PREP</w:t>
            </w:r>
          </w:p>
        </w:tc>
        <w:tc>
          <w:tcPr>
            <w:tcW w:w="7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FA21E" w14:textId="77777777" w:rsidR="00631D1F" w:rsidRDefault="00631D1F">
            <w:pPr>
              <w:pStyle w:val="Vpltabulky"/>
              <w:widowControl w:val="0"/>
            </w:pPr>
            <w:proofErr w:type="spellStart"/>
            <w:r>
              <w:t>preexpoziční</w:t>
            </w:r>
            <w:proofErr w:type="spellEnd"/>
            <w:r>
              <w:t xml:space="preserve"> profylaxe (léky podávané před očekávaným setkáním s virem)</w:t>
            </w:r>
          </w:p>
        </w:tc>
      </w:tr>
      <w:tr w:rsidR="00631D1F" w14:paraId="5CB1E09C" w14:textId="77777777" w:rsidTr="00631D1F">
        <w:trPr>
          <w:trHeight w:val="675"/>
          <w:jc w:val="center"/>
        </w:trPr>
        <w:tc>
          <w:tcPr>
            <w:tcW w:w="2485" w:type="dxa"/>
            <w:tcBorders>
              <w:top w:val="nil"/>
              <w:left w:val="single" w:sz="4" w:space="0" w:color="000000" w:themeColor="text1"/>
              <w:bottom w:val="single" w:sz="4" w:space="0" w:color="000000" w:themeColor="text1"/>
              <w:right w:val="single" w:sz="4" w:space="0" w:color="000000" w:themeColor="text1"/>
            </w:tcBorders>
            <w:hideMark/>
          </w:tcPr>
          <w:p w14:paraId="6D57B910" w14:textId="77777777" w:rsidR="00631D1F" w:rsidRDefault="00631D1F">
            <w:pPr>
              <w:pStyle w:val="Vpltabulky"/>
              <w:widowControl w:val="0"/>
            </w:pPr>
            <w:r>
              <w:t>PEP</w:t>
            </w:r>
          </w:p>
        </w:tc>
        <w:tc>
          <w:tcPr>
            <w:tcW w:w="7714" w:type="dxa"/>
            <w:tcBorders>
              <w:top w:val="nil"/>
              <w:left w:val="single" w:sz="4" w:space="0" w:color="000000" w:themeColor="text1"/>
              <w:bottom w:val="single" w:sz="4" w:space="0" w:color="000000" w:themeColor="text1"/>
              <w:right w:val="single" w:sz="4" w:space="0" w:color="000000" w:themeColor="text1"/>
            </w:tcBorders>
            <w:hideMark/>
          </w:tcPr>
          <w:p w14:paraId="59639758" w14:textId="77777777" w:rsidR="00631D1F" w:rsidRDefault="00631D1F">
            <w:pPr>
              <w:pStyle w:val="Vpltabulky"/>
              <w:widowControl w:val="0"/>
            </w:pPr>
            <w:proofErr w:type="spellStart"/>
            <w:r>
              <w:t>postexpoziční</w:t>
            </w:r>
            <w:proofErr w:type="spellEnd"/>
            <w:r>
              <w:t xml:space="preserve"> </w:t>
            </w:r>
            <w:proofErr w:type="spellStart"/>
            <w:r>
              <w:t>profilaxe</w:t>
            </w:r>
            <w:proofErr w:type="spellEnd"/>
            <w:r>
              <w:t xml:space="preserve"> (léky podávané po předpokládaném setkání s virem)</w:t>
            </w:r>
          </w:p>
        </w:tc>
      </w:tr>
      <w:tr w:rsidR="00631D1F" w14:paraId="0F6829E2" w14:textId="77777777" w:rsidTr="00631D1F">
        <w:trPr>
          <w:trHeight w:val="675"/>
          <w:jc w:val="center"/>
        </w:trPr>
        <w:tc>
          <w:tcPr>
            <w:tcW w:w="2485" w:type="dxa"/>
            <w:tcBorders>
              <w:top w:val="nil"/>
              <w:left w:val="single" w:sz="4" w:space="0" w:color="000000" w:themeColor="text1"/>
              <w:bottom w:val="single" w:sz="4" w:space="0" w:color="000000" w:themeColor="text1"/>
              <w:right w:val="single" w:sz="4" w:space="0" w:color="000000" w:themeColor="text1"/>
            </w:tcBorders>
            <w:hideMark/>
          </w:tcPr>
          <w:p w14:paraId="2F02B21D" w14:textId="77777777" w:rsidR="00631D1F" w:rsidRDefault="00631D1F">
            <w:pPr>
              <w:pStyle w:val="Vpltabulky"/>
              <w:widowControl w:val="0"/>
            </w:pPr>
            <w:proofErr w:type="spellStart"/>
            <w:r>
              <w:t>STDs</w:t>
            </w:r>
            <w:proofErr w:type="spellEnd"/>
          </w:p>
        </w:tc>
        <w:tc>
          <w:tcPr>
            <w:tcW w:w="7714" w:type="dxa"/>
            <w:tcBorders>
              <w:top w:val="nil"/>
              <w:left w:val="single" w:sz="4" w:space="0" w:color="000000" w:themeColor="text1"/>
              <w:bottom w:val="single" w:sz="4" w:space="0" w:color="000000" w:themeColor="text1"/>
              <w:right w:val="single" w:sz="4" w:space="0" w:color="000000" w:themeColor="text1"/>
            </w:tcBorders>
            <w:hideMark/>
          </w:tcPr>
          <w:p w14:paraId="1577DC87" w14:textId="77777777" w:rsidR="00631D1F" w:rsidRDefault="00631D1F">
            <w:pPr>
              <w:pStyle w:val="Vpltabulky"/>
              <w:widowControl w:val="0"/>
            </w:pPr>
            <w:proofErr w:type="spellStart"/>
            <w:r>
              <w:t>sexually</w:t>
            </w:r>
            <w:proofErr w:type="spellEnd"/>
            <w:r>
              <w:t xml:space="preserve"> </w:t>
            </w:r>
            <w:proofErr w:type="spellStart"/>
            <w:r>
              <w:t>transmitted</w:t>
            </w:r>
            <w:proofErr w:type="spellEnd"/>
            <w:r>
              <w:t xml:space="preserve"> </w:t>
            </w:r>
            <w:proofErr w:type="spellStart"/>
            <w:r>
              <w:t>diseases</w:t>
            </w:r>
            <w:proofErr w:type="spellEnd"/>
            <w:r>
              <w:t xml:space="preserve"> </w:t>
            </w:r>
          </w:p>
          <w:p w14:paraId="3253E04A" w14:textId="77777777" w:rsidR="00631D1F" w:rsidRDefault="00631D1F">
            <w:pPr>
              <w:pStyle w:val="Vpltabulky"/>
              <w:widowControl w:val="0"/>
            </w:pPr>
            <w:r>
              <w:t xml:space="preserve">(alternativně STI – </w:t>
            </w:r>
            <w:proofErr w:type="spellStart"/>
            <w:r>
              <w:t>sexually</w:t>
            </w:r>
            <w:proofErr w:type="spellEnd"/>
            <w:r>
              <w:t xml:space="preserve"> </w:t>
            </w:r>
            <w:proofErr w:type="spellStart"/>
            <w:r>
              <w:t>transmitted</w:t>
            </w:r>
            <w:proofErr w:type="spellEnd"/>
            <w:r>
              <w:t xml:space="preserve"> </w:t>
            </w:r>
            <w:proofErr w:type="spellStart"/>
            <w:r>
              <w:t>infections</w:t>
            </w:r>
            <w:proofErr w:type="spellEnd"/>
            <w:r>
              <w:t>)</w:t>
            </w:r>
          </w:p>
          <w:p w14:paraId="56D04807" w14:textId="77777777" w:rsidR="00631D1F" w:rsidRDefault="00631D1F">
            <w:pPr>
              <w:pStyle w:val="Vpltabulky"/>
              <w:widowControl w:val="0"/>
            </w:pPr>
            <w:r>
              <w:t>sexuálně přenosné choroby</w:t>
            </w:r>
          </w:p>
        </w:tc>
      </w:tr>
    </w:tbl>
    <w:p w14:paraId="54F84C4B" w14:textId="77777777" w:rsidR="00631D1F" w:rsidRPr="00631D1F" w:rsidRDefault="00631D1F" w:rsidP="00631D1F">
      <w:pPr>
        <w:pStyle w:val="Odrkakostka"/>
        <w:numPr>
          <w:ilvl w:val="0"/>
          <w:numId w:val="0"/>
        </w:numPr>
        <w:ind w:left="720" w:hanging="360"/>
      </w:pPr>
    </w:p>
    <w:p w14:paraId="6E41EB9C" w14:textId="1B9F0DEF" w:rsidR="00631D1F" w:rsidRDefault="00631D1F" w:rsidP="00631D1F">
      <w:pPr>
        <w:pStyle w:val="Odrkakostka"/>
        <w:numPr>
          <w:ilvl w:val="0"/>
          <w:numId w:val="0"/>
        </w:numPr>
        <w:ind w:left="720" w:hanging="360"/>
        <w:rPr>
          <w:i/>
        </w:rPr>
      </w:pPr>
    </w:p>
    <w:p w14:paraId="3FE63B34" w14:textId="7E7A0843" w:rsidR="00631D1F" w:rsidRDefault="00631D1F" w:rsidP="00631D1F">
      <w:pPr>
        <w:pStyle w:val="Odrkakostka"/>
        <w:numPr>
          <w:ilvl w:val="0"/>
          <w:numId w:val="0"/>
        </w:numPr>
        <w:ind w:left="720" w:hanging="360"/>
        <w:rPr>
          <w:i/>
        </w:rPr>
      </w:pPr>
    </w:p>
    <w:p w14:paraId="2A9BF265" w14:textId="3BAED081" w:rsidR="00631D1F" w:rsidRDefault="00631D1F" w:rsidP="00631D1F">
      <w:pPr>
        <w:pStyle w:val="Odrkakostka"/>
        <w:numPr>
          <w:ilvl w:val="0"/>
          <w:numId w:val="0"/>
        </w:numPr>
        <w:ind w:left="720" w:hanging="360"/>
        <w:rPr>
          <w:i/>
        </w:rPr>
      </w:pPr>
    </w:p>
    <w:p w14:paraId="3C81A71A" w14:textId="77777777" w:rsidR="00631D1F" w:rsidRDefault="00631D1F" w:rsidP="00631D1F">
      <w:pPr>
        <w:pStyle w:val="Odrkakostka"/>
        <w:numPr>
          <w:ilvl w:val="0"/>
          <w:numId w:val="0"/>
        </w:numPr>
        <w:ind w:left="720" w:hanging="360"/>
        <w:rPr>
          <w:i/>
        </w:rPr>
      </w:pPr>
    </w:p>
    <w:tbl>
      <w:tblPr>
        <w:tblStyle w:val="Mkatabulky"/>
        <w:tblW w:w="10200" w:type="dxa"/>
        <w:jc w:val="center"/>
        <w:tblLayout w:type="fixed"/>
        <w:tblLook w:val="06A0" w:firstRow="1" w:lastRow="0" w:firstColumn="1" w:lastColumn="0" w:noHBand="1" w:noVBand="1"/>
      </w:tblPr>
      <w:tblGrid>
        <w:gridCol w:w="1700"/>
        <w:gridCol w:w="1474"/>
        <w:gridCol w:w="1926"/>
        <w:gridCol w:w="1925"/>
        <w:gridCol w:w="1621"/>
        <w:gridCol w:w="1554"/>
      </w:tblGrid>
      <w:tr w:rsidR="00631D1F" w14:paraId="17B6FD37" w14:textId="77777777" w:rsidTr="00631D1F">
        <w:trPr>
          <w:trHeight w:val="375"/>
          <w:jc w:val="center"/>
        </w:trPr>
        <w:tc>
          <w:tcPr>
            <w:tcW w:w="1700" w:type="dxa"/>
            <w:tcBorders>
              <w:top w:val="single" w:sz="4" w:space="0" w:color="000000" w:themeColor="text1"/>
              <w:left w:val="single" w:sz="4" w:space="0" w:color="000000" w:themeColor="text1"/>
              <w:bottom w:val="single" w:sz="4" w:space="0" w:color="000000" w:themeColor="text1"/>
              <w:right w:val="nil"/>
            </w:tcBorders>
            <w:shd w:val="clear" w:color="auto" w:fill="33BEF2"/>
            <w:hideMark/>
          </w:tcPr>
          <w:p w14:paraId="6C62E8FF" w14:textId="77777777" w:rsidR="00631D1F" w:rsidRDefault="00631D1F">
            <w:pPr>
              <w:pStyle w:val="Zhlav-tabulka"/>
              <w:widowControl w:val="0"/>
              <w:rPr>
                <w:i/>
                <w:iCs/>
              </w:rPr>
            </w:pPr>
            <w:r>
              <w:rPr>
                <w:i/>
                <w:iCs/>
              </w:rPr>
              <w:lastRenderedPageBreak/>
              <w:t>STD</w:t>
            </w:r>
          </w:p>
        </w:tc>
        <w:tc>
          <w:tcPr>
            <w:tcW w:w="1474" w:type="dxa"/>
            <w:tcBorders>
              <w:top w:val="single" w:sz="4" w:space="0" w:color="000000" w:themeColor="text1"/>
              <w:left w:val="single" w:sz="4" w:space="0" w:color="000000" w:themeColor="text1"/>
              <w:bottom w:val="single" w:sz="4" w:space="0" w:color="000000" w:themeColor="text1"/>
              <w:right w:val="nil"/>
            </w:tcBorders>
            <w:shd w:val="clear" w:color="auto" w:fill="33BEF2"/>
            <w:hideMark/>
          </w:tcPr>
          <w:p w14:paraId="299181EA" w14:textId="77777777" w:rsidR="00631D1F" w:rsidRDefault="00631D1F">
            <w:pPr>
              <w:pStyle w:val="Zhlav-tabulka"/>
              <w:widowControl w:val="0"/>
              <w:rPr>
                <w:i/>
                <w:iCs/>
              </w:rPr>
            </w:pPr>
            <w:r>
              <w:rPr>
                <w:i/>
                <w:iCs/>
              </w:rPr>
              <w:t>INKUBAČNÍ DOBA</w:t>
            </w:r>
          </w:p>
        </w:tc>
        <w:tc>
          <w:tcPr>
            <w:tcW w:w="1926" w:type="dxa"/>
            <w:tcBorders>
              <w:top w:val="single" w:sz="4" w:space="0" w:color="000000" w:themeColor="text1"/>
              <w:left w:val="single" w:sz="4" w:space="0" w:color="000000" w:themeColor="text1"/>
              <w:bottom w:val="single" w:sz="4" w:space="0" w:color="000000" w:themeColor="text1"/>
              <w:right w:val="nil"/>
            </w:tcBorders>
            <w:shd w:val="clear" w:color="auto" w:fill="33BEF2"/>
            <w:hideMark/>
          </w:tcPr>
          <w:p w14:paraId="4E31AA79" w14:textId="77777777" w:rsidR="00631D1F" w:rsidRDefault="00631D1F">
            <w:pPr>
              <w:pStyle w:val="Zhlav-tabulka"/>
              <w:widowControl w:val="0"/>
              <w:rPr>
                <w:i/>
                <w:iCs/>
              </w:rPr>
            </w:pPr>
            <w:r>
              <w:rPr>
                <w:i/>
                <w:iCs/>
              </w:rPr>
              <w:t>PRIMOINFEKCE/PRIMÁRNÍ PŘÍZNAKY</w:t>
            </w:r>
          </w:p>
        </w:tc>
        <w:tc>
          <w:tcPr>
            <w:tcW w:w="1925" w:type="dxa"/>
            <w:tcBorders>
              <w:top w:val="single" w:sz="4" w:space="0" w:color="000000" w:themeColor="text1"/>
              <w:left w:val="single" w:sz="4" w:space="0" w:color="000000" w:themeColor="text1"/>
              <w:bottom w:val="single" w:sz="4" w:space="0" w:color="000000" w:themeColor="text1"/>
              <w:right w:val="nil"/>
            </w:tcBorders>
            <w:shd w:val="clear" w:color="auto" w:fill="33BEF2"/>
            <w:hideMark/>
          </w:tcPr>
          <w:p w14:paraId="6265D433" w14:textId="77777777" w:rsidR="00631D1F" w:rsidRDefault="00631D1F">
            <w:pPr>
              <w:pStyle w:val="Zhlav-tabulka"/>
              <w:widowControl w:val="0"/>
              <w:rPr>
                <w:i/>
                <w:iCs/>
              </w:rPr>
            </w:pPr>
            <w:r>
              <w:rPr>
                <w:i/>
                <w:iCs/>
              </w:rPr>
              <w:t>SEKUNDÁRNÍ PŘÍZNAKY/ POKRAČOVÁNÍ</w:t>
            </w:r>
          </w:p>
        </w:tc>
        <w:tc>
          <w:tcPr>
            <w:tcW w:w="1621" w:type="dxa"/>
            <w:tcBorders>
              <w:top w:val="single" w:sz="4" w:space="0" w:color="000000" w:themeColor="text1"/>
              <w:left w:val="single" w:sz="4" w:space="0" w:color="000000" w:themeColor="text1"/>
              <w:bottom w:val="single" w:sz="4" w:space="0" w:color="000000" w:themeColor="text1"/>
              <w:right w:val="nil"/>
            </w:tcBorders>
            <w:shd w:val="clear" w:color="auto" w:fill="33BEF2"/>
            <w:hideMark/>
          </w:tcPr>
          <w:p w14:paraId="778A861C" w14:textId="77777777" w:rsidR="00631D1F" w:rsidRDefault="00631D1F">
            <w:pPr>
              <w:pStyle w:val="Zhlav-tabulka"/>
              <w:widowControl w:val="0"/>
              <w:rPr>
                <w:i/>
                <w:iCs/>
              </w:rPr>
            </w:pPr>
            <w:r>
              <w:rPr>
                <w:i/>
                <w:iCs/>
              </w:rPr>
              <w:t>LÉČBA</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BEF2"/>
            <w:hideMark/>
          </w:tcPr>
          <w:p w14:paraId="1847DB5B" w14:textId="77777777" w:rsidR="00631D1F" w:rsidRDefault="00631D1F">
            <w:pPr>
              <w:pStyle w:val="Zhlav-tabulka"/>
              <w:widowControl w:val="0"/>
              <w:rPr>
                <w:i/>
                <w:iCs/>
              </w:rPr>
            </w:pPr>
            <w:r>
              <w:rPr>
                <w:i/>
                <w:iCs/>
              </w:rPr>
              <w:t>POZN.</w:t>
            </w:r>
          </w:p>
        </w:tc>
      </w:tr>
      <w:tr w:rsidR="00631D1F" w14:paraId="199FBC59" w14:textId="77777777" w:rsidTr="00631D1F">
        <w:trPr>
          <w:trHeight w:val="675"/>
          <w:jc w:val="center"/>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CE193" w14:textId="77777777" w:rsidR="00631D1F" w:rsidRDefault="00631D1F">
            <w:pPr>
              <w:pStyle w:val="Vpltabulky"/>
              <w:widowControl w:val="0"/>
              <w:rPr>
                <w:i/>
                <w:iCs/>
              </w:rPr>
            </w:pPr>
            <w:r>
              <w:rPr>
                <w:i/>
                <w:iCs/>
              </w:rPr>
              <w:t>HIV/AIDS</w:t>
            </w:r>
          </w:p>
        </w:tc>
        <w:tc>
          <w:tcPr>
            <w:tcW w:w="1474" w:type="dxa"/>
            <w:tcBorders>
              <w:top w:val="single" w:sz="4" w:space="0" w:color="000000" w:themeColor="text1"/>
              <w:left w:val="single" w:sz="4" w:space="0" w:color="000000" w:themeColor="text1"/>
              <w:bottom w:val="single" w:sz="4" w:space="0" w:color="000000" w:themeColor="text1"/>
              <w:right w:val="nil"/>
            </w:tcBorders>
            <w:hideMark/>
          </w:tcPr>
          <w:p w14:paraId="09069FE5" w14:textId="77777777" w:rsidR="00631D1F" w:rsidRDefault="00631D1F">
            <w:pPr>
              <w:pStyle w:val="Vpltabulky"/>
              <w:widowControl w:val="0"/>
              <w:rPr>
                <w:i/>
                <w:iCs/>
              </w:rPr>
            </w:pPr>
            <w:r>
              <w:rPr>
                <w:i/>
                <w:iCs/>
              </w:rPr>
              <w:t>3–6 týdnů</w:t>
            </w:r>
          </w:p>
        </w:tc>
        <w:tc>
          <w:tcPr>
            <w:tcW w:w="1926" w:type="dxa"/>
            <w:tcBorders>
              <w:top w:val="single" w:sz="4" w:space="0" w:color="000000" w:themeColor="text1"/>
              <w:left w:val="single" w:sz="4" w:space="0" w:color="000000" w:themeColor="text1"/>
              <w:bottom w:val="single" w:sz="4" w:space="0" w:color="000000" w:themeColor="text1"/>
              <w:right w:val="nil"/>
            </w:tcBorders>
            <w:hideMark/>
          </w:tcPr>
          <w:p w14:paraId="5E30BF59" w14:textId="77777777" w:rsidR="00631D1F" w:rsidRDefault="00631D1F">
            <w:pPr>
              <w:pStyle w:val="Vpltabulky"/>
              <w:widowControl w:val="0"/>
              <w:rPr>
                <w:i/>
                <w:iCs/>
              </w:rPr>
            </w:pPr>
            <w:r>
              <w:rPr>
                <w:i/>
                <w:iCs/>
              </w:rPr>
              <w:t>jako chřipka (60 %)</w:t>
            </w:r>
          </w:p>
        </w:tc>
        <w:tc>
          <w:tcPr>
            <w:tcW w:w="1925" w:type="dxa"/>
            <w:tcBorders>
              <w:top w:val="single" w:sz="4" w:space="0" w:color="000000" w:themeColor="text1"/>
              <w:left w:val="single" w:sz="4" w:space="0" w:color="000000" w:themeColor="text1"/>
              <w:bottom w:val="single" w:sz="4" w:space="0" w:color="000000" w:themeColor="text1"/>
              <w:right w:val="nil"/>
            </w:tcBorders>
            <w:hideMark/>
          </w:tcPr>
          <w:p w14:paraId="0F29AB27" w14:textId="77777777" w:rsidR="00631D1F" w:rsidRDefault="00631D1F">
            <w:pPr>
              <w:pStyle w:val="Vpltabulky"/>
              <w:widowControl w:val="0"/>
              <w:rPr>
                <w:i/>
                <w:iCs/>
              </w:rPr>
            </w:pPr>
            <w:proofErr w:type="gramStart"/>
            <w:r>
              <w:rPr>
                <w:i/>
                <w:iCs/>
              </w:rPr>
              <w:t>asymptomatické &gt;</w:t>
            </w:r>
            <w:proofErr w:type="gramEnd"/>
            <w:r>
              <w:rPr>
                <w:i/>
                <w:iCs/>
              </w:rPr>
              <w:t>&gt; kolaps imunity (oportunní infekce)</w:t>
            </w:r>
          </w:p>
        </w:tc>
        <w:tc>
          <w:tcPr>
            <w:tcW w:w="1621" w:type="dxa"/>
            <w:tcBorders>
              <w:top w:val="single" w:sz="4" w:space="0" w:color="000000" w:themeColor="text1"/>
              <w:left w:val="single" w:sz="4" w:space="0" w:color="000000" w:themeColor="text1"/>
              <w:bottom w:val="single" w:sz="4" w:space="0" w:color="000000" w:themeColor="text1"/>
              <w:right w:val="nil"/>
            </w:tcBorders>
            <w:hideMark/>
          </w:tcPr>
          <w:p w14:paraId="4C97A746" w14:textId="77777777" w:rsidR="00631D1F" w:rsidRDefault="00631D1F">
            <w:pPr>
              <w:pStyle w:val="Vpltabulky"/>
              <w:widowControl w:val="0"/>
              <w:rPr>
                <w:i/>
                <w:iCs/>
              </w:rPr>
            </w:pPr>
            <w:r>
              <w:rPr>
                <w:i/>
                <w:iCs/>
              </w:rPr>
              <w:t xml:space="preserve">PREP, PEP, </w:t>
            </w:r>
            <w:proofErr w:type="spellStart"/>
            <w:r>
              <w:rPr>
                <w:i/>
                <w:iCs/>
              </w:rPr>
              <w:t>antiretrovirotika</w:t>
            </w:r>
            <w:proofErr w:type="spellEnd"/>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8F36E" w14:textId="77777777" w:rsidR="00631D1F" w:rsidRDefault="00631D1F">
            <w:pPr>
              <w:pStyle w:val="Vpltabulky"/>
              <w:widowControl w:val="0"/>
            </w:pPr>
            <w:hyperlink r:id="rId11" w:history="1">
              <w:r>
                <w:rPr>
                  <w:rStyle w:val="Internetovodkaz"/>
                  <w:i/>
                  <w:iCs/>
                </w:rPr>
                <w:t>testování</w:t>
              </w:r>
            </w:hyperlink>
          </w:p>
        </w:tc>
      </w:tr>
      <w:tr w:rsidR="00631D1F" w14:paraId="61B2ADFF" w14:textId="77777777" w:rsidTr="00631D1F">
        <w:trPr>
          <w:trHeight w:val="675"/>
          <w:jc w:val="center"/>
        </w:trPr>
        <w:tc>
          <w:tcPr>
            <w:tcW w:w="1700" w:type="dxa"/>
            <w:tcBorders>
              <w:top w:val="nil"/>
              <w:left w:val="single" w:sz="4" w:space="0" w:color="000000" w:themeColor="text1"/>
              <w:bottom w:val="single" w:sz="4" w:space="0" w:color="000000" w:themeColor="text1"/>
              <w:right w:val="single" w:sz="4" w:space="0" w:color="000000" w:themeColor="text1"/>
            </w:tcBorders>
            <w:hideMark/>
          </w:tcPr>
          <w:p w14:paraId="20095FB3" w14:textId="77777777" w:rsidR="00631D1F" w:rsidRDefault="00631D1F">
            <w:pPr>
              <w:pStyle w:val="Vpltabulky"/>
              <w:widowControl w:val="0"/>
              <w:rPr>
                <w:i/>
                <w:iCs/>
              </w:rPr>
            </w:pPr>
            <w:r>
              <w:rPr>
                <w:i/>
                <w:iCs/>
              </w:rPr>
              <w:t>syfilis</w:t>
            </w:r>
          </w:p>
        </w:tc>
        <w:tc>
          <w:tcPr>
            <w:tcW w:w="1474" w:type="dxa"/>
            <w:tcBorders>
              <w:top w:val="nil"/>
              <w:left w:val="single" w:sz="4" w:space="0" w:color="000000" w:themeColor="text1"/>
              <w:bottom w:val="single" w:sz="4" w:space="0" w:color="000000" w:themeColor="text1"/>
              <w:right w:val="nil"/>
            </w:tcBorders>
            <w:hideMark/>
          </w:tcPr>
          <w:p w14:paraId="22A926CD" w14:textId="77777777" w:rsidR="00631D1F" w:rsidRDefault="00631D1F">
            <w:pPr>
              <w:pStyle w:val="Vpltabulky"/>
              <w:widowControl w:val="0"/>
              <w:rPr>
                <w:i/>
                <w:iCs/>
              </w:rPr>
            </w:pPr>
            <w:r>
              <w:rPr>
                <w:i/>
                <w:iCs/>
              </w:rPr>
              <w:t>3 týdny</w:t>
            </w:r>
          </w:p>
        </w:tc>
        <w:tc>
          <w:tcPr>
            <w:tcW w:w="1926" w:type="dxa"/>
            <w:tcBorders>
              <w:top w:val="nil"/>
              <w:left w:val="single" w:sz="4" w:space="0" w:color="000000" w:themeColor="text1"/>
              <w:bottom w:val="single" w:sz="4" w:space="0" w:color="000000" w:themeColor="text1"/>
              <w:right w:val="nil"/>
            </w:tcBorders>
            <w:hideMark/>
          </w:tcPr>
          <w:p w14:paraId="4E4258F8" w14:textId="77777777" w:rsidR="00631D1F" w:rsidRDefault="00631D1F">
            <w:pPr>
              <w:pStyle w:val="Vpltabulky"/>
              <w:widowControl w:val="0"/>
              <w:rPr>
                <w:i/>
                <w:iCs/>
              </w:rPr>
            </w:pPr>
            <w:r>
              <w:rPr>
                <w:i/>
                <w:iCs/>
              </w:rPr>
              <w:t>tvrdý nebolestivý vřed, zduření uzlin</w:t>
            </w:r>
          </w:p>
        </w:tc>
        <w:tc>
          <w:tcPr>
            <w:tcW w:w="1925" w:type="dxa"/>
            <w:tcBorders>
              <w:top w:val="nil"/>
              <w:left w:val="single" w:sz="4" w:space="0" w:color="000000" w:themeColor="text1"/>
              <w:bottom w:val="single" w:sz="4" w:space="0" w:color="000000" w:themeColor="text1"/>
              <w:right w:val="nil"/>
            </w:tcBorders>
            <w:hideMark/>
          </w:tcPr>
          <w:p w14:paraId="625BFB68" w14:textId="77777777" w:rsidR="00631D1F" w:rsidRDefault="00631D1F">
            <w:pPr>
              <w:pStyle w:val="Vpltabulky"/>
              <w:widowControl w:val="0"/>
              <w:rPr>
                <w:i/>
                <w:iCs/>
              </w:rPr>
            </w:pPr>
            <w:r>
              <w:rPr>
                <w:i/>
                <w:iCs/>
              </w:rPr>
              <w:t>vyrážka na trupu a v ústech, syfilitická angína</w:t>
            </w:r>
          </w:p>
        </w:tc>
        <w:tc>
          <w:tcPr>
            <w:tcW w:w="1621" w:type="dxa"/>
            <w:tcBorders>
              <w:top w:val="nil"/>
              <w:left w:val="single" w:sz="4" w:space="0" w:color="000000" w:themeColor="text1"/>
              <w:bottom w:val="single" w:sz="4" w:space="0" w:color="000000" w:themeColor="text1"/>
              <w:right w:val="nil"/>
            </w:tcBorders>
            <w:hideMark/>
          </w:tcPr>
          <w:p w14:paraId="7DC8B266" w14:textId="77777777" w:rsidR="00631D1F" w:rsidRDefault="00631D1F">
            <w:pPr>
              <w:pStyle w:val="Vpltabulky"/>
              <w:widowControl w:val="0"/>
              <w:rPr>
                <w:i/>
                <w:iCs/>
              </w:rPr>
            </w:pPr>
            <w:r>
              <w:rPr>
                <w:i/>
                <w:iCs/>
              </w:rPr>
              <w:t>antibiotika</w:t>
            </w:r>
          </w:p>
        </w:tc>
        <w:tc>
          <w:tcPr>
            <w:tcW w:w="1554" w:type="dxa"/>
            <w:tcBorders>
              <w:top w:val="nil"/>
              <w:left w:val="single" w:sz="4" w:space="0" w:color="000000" w:themeColor="text1"/>
              <w:bottom w:val="single" w:sz="4" w:space="0" w:color="000000" w:themeColor="text1"/>
              <w:right w:val="single" w:sz="4" w:space="0" w:color="000000" w:themeColor="text1"/>
            </w:tcBorders>
            <w:hideMark/>
          </w:tcPr>
          <w:p w14:paraId="1770E94B" w14:textId="77777777" w:rsidR="00631D1F" w:rsidRDefault="00631D1F">
            <w:pPr>
              <w:pStyle w:val="Vpltabulky"/>
              <w:widowControl w:val="0"/>
            </w:pPr>
            <w:r>
              <w:rPr>
                <w:i/>
                <w:iCs/>
              </w:rPr>
              <w:t xml:space="preserve">povinné hlášení nákazy na </w:t>
            </w:r>
            <w:hyperlink r:id="rId12" w:history="1">
              <w:r>
                <w:rPr>
                  <w:rStyle w:val="Internetovodkaz"/>
                  <w:i/>
                  <w:iCs/>
                </w:rPr>
                <w:t>krajskou hygienickou stanici</w:t>
              </w:r>
            </w:hyperlink>
          </w:p>
        </w:tc>
      </w:tr>
      <w:tr w:rsidR="00631D1F" w14:paraId="772167AA" w14:textId="77777777" w:rsidTr="00631D1F">
        <w:trPr>
          <w:trHeight w:val="675"/>
          <w:jc w:val="center"/>
        </w:trPr>
        <w:tc>
          <w:tcPr>
            <w:tcW w:w="1700" w:type="dxa"/>
            <w:tcBorders>
              <w:top w:val="nil"/>
              <w:left w:val="single" w:sz="4" w:space="0" w:color="000000" w:themeColor="text1"/>
              <w:bottom w:val="single" w:sz="4" w:space="0" w:color="000000" w:themeColor="text1"/>
              <w:right w:val="single" w:sz="4" w:space="0" w:color="000000" w:themeColor="text1"/>
            </w:tcBorders>
            <w:hideMark/>
          </w:tcPr>
          <w:p w14:paraId="1ECA01FB" w14:textId="77777777" w:rsidR="00631D1F" w:rsidRDefault="00631D1F">
            <w:pPr>
              <w:pStyle w:val="Vpltabulky"/>
              <w:widowControl w:val="0"/>
              <w:rPr>
                <w:i/>
                <w:iCs/>
              </w:rPr>
            </w:pPr>
            <w:r>
              <w:rPr>
                <w:i/>
                <w:iCs/>
              </w:rPr>
              <w:t>chlamydie</w:t>
            </w:r>
          </w:p>
        </w:tc>
        <w:tc>
          <w:tcPr>
            <w:tcW w:w="1474" w:type="dxa"/>
            <w:tcBorders>
              <w:top w:val="nil"/>
              <w:left w:val="single" w:sz="4" w:space="0" w:color="000000" w:themeColor="text1"/>
              <w:bottom w:val="single" w:sz="4" w:space="0" w:color="000000" w:themeColor="text1"/>
              <w:right w:val="nil"/>
            </w:tcBorders>
            <w:hideMark/>
          </w:tcPr>
          <w:p w14:paraId="46BAB4B4" w14:textId="77777777" w:rsidR="00631D1F" w:rsidRDefault="00631D1F">
            <w:pPr>
              <w:pStyle w:val="Vpltabulky"/>
              <w:widowControl w:val="0"/>
              <w:rPr>
                <w:i/>
                <w:iCs/>
              </w:rPr>
            </w:pPr>
            <w:r>
              <w:rPr>
                <w:i/>
                <w:iCs/>
              </w:rPr>
              <w:t>1–3 týdny</w:t>
            </w:r>
          </w:p>
        </w:tc>
        <w:tc>
          <w:tcPr>
            <w:tcW w:w="1926" w:type="dxa"/>
            <w:tcBorders>
              <w:top w:val="nil"/>
              <w:left w:val="single" w:sz="4" w:space="0" w:color="000000" w:themeColor="text1"/>
              <w:bottom w:val="single" w:sz="4" w:space="0" w:color="000000" w:themeColor="text1"/>
              <w:right w:val="nil"/>
            </w:tcBorders>
            <w:hideMark/>
          </w:tcPr>
          <w:p w14:paraId="03B331EA" w14:textId="77777777" w:rsidR="00631D1F" w:rsidRDefault="00631D1F">
            <w:pPr>
              <w:pStyle w:val="Vpltabulky"/>
              <w:widowControl w:val="0"/>
              <w:rPr>
                <w:i/>
                <w:iCs/>
              </w:rPr>
            </w:pPr>
            <w:r>
              <w:rPr>
                <w:i/>
                <w:iCs/>
              </w:rPr>
              <w:t>bolestivý vřed</w:t>
            </w:r>
          </w:p>
        </w:tc>
        <w:tc>
          <w:tcPr>
            <w:tcW w:w="1925" w:type="dxa"/>
            <w:tcBorders>
              <w:top w:val="nil"/>
              <w:left w:val="single" w:sz="4" w:space="0" w:color="000000" w:themeColor="text1"/>
              <w:bottom w:val="single" w:sz="4" w:space="0" w:color="000000" w:themeColor="text1"/>
              <w:right w:val="nil"/>
            </w:tcBorders>
            <w:hideMark/>
          </w:tcPr>
          <w:p w14:paraId="0C8E8D4B" w14:textId="77777777" w:rsidR="00631D1F" w:rsidRDefault="00631D1F">
            <w:pPr>
              <w:pStyle w:val="Vpltabulky"/>
              <w:widowControl w:val="0"/>
              <w:rPr>
                <w:i/>
                <w:iCs/>
              </w:rPr>
            </w:pPr>
            <w:r>
              <w:rPr>
                <w:i/>
                <w:iCs/>
              </w:rPr>
              <w:t>horečka, zimnice, pálení, zduření uzlin…</w:t>
            </w:r>
          </w:p>
        </w:tc>
        <w:tc>
          <w:tcPr>
            <w:tcW w:w="1621" w:type="dxa"/>
            <w:tcBorders>
              <w:top w:val="nil"/>
              <w:left w:val="single" w:sz="4" w:space="0" w:color="000000" w:themeColor="text1"/>
              <w:bottom w:val="single" w:sz="4" w:space="0" w:color="000000" w:themeColor="text1"/>
              <w:right w:val="nil"/>
            </w:tcBorders>
            <w:hideMark/>
          </w:tcPr>
          <w:p w14:paraId="53CF1AF6" w14:textId="77777777" w:rsidR="00631D1F" w:rsidRDefault="00631D1F">
            <w:pPr>
              <w:pStyle w:val="Vpltabulky"/>
              <w:widowControl w:val="0"/>
              <w:rPr>
                <w:i/>
                <w:iCs/>
              </w:rPr>
            </w:pPr>
            <w:r>
              <w:rPr>
                <w:i/>
                <w:iCs/>
              </w:rPr>
              <w:t>antibiotika, chemoterapeutika</w:t>
            </w:r>
          </w:p>
        </w:tc>
        <w:tc>
          <w:tcPr>
            <w:tcW w:w="1554" w:type="dxa"/>
            <w:tcBorders>
              <w:top w:val="nil"/>
              <w:left w:val="single" w:sz="4" w:space="0" w:color="000000" w:themeColor="text1"/>
              <w:bottom w:val="single" w:sz="4" w:space="0" w:color="000000" w:themeColor="text1"/>
              <w:right w:val="single" w:sz="4" w:space="0" w:color="000000" w:themeColor="text1"/>
            </w:tcBorders>
            <w:hideMark/>
          </w:tcPr>
          <w:p w14:paraId="4B4A295B" w14:textId="77777777" w:rsidR="00631D1F" w:rsidRDefault="00631D1F">
            <w:pPr>
              <w:pStyle w:val="Vpltabulky"/>
              <w:widowControl w:val="0"/>
              <w:rPr>
                <w:i/>
                <w:iCs/>
              </w:rPr>
            </w:pPr>
            <w:r>
              <w:rPr>
                <w:i/>
                <w:iCs/>
              </w:rPr>
              <w:t xml:space="preserve">kapénková </w:t>
            </w:r>
            <w:proofErr w:type="spellStart"/>
            <w:r>
              <w:rPr>
                <w:i/>
                <w:iCs/>
              </w:rPr>
              <w:t>inf</w:t>
            </w:r>
            <w:proofErr w:type="spellEnd"/>
            <w:r>
              <w:rPr>
                <w:i/>
                <w:iCs/>
              </w:rPr>
              <w:t>.</w:t>
            </w:r>
            <w:r>
              <w:rPr>
                <w:i/>
                <w:iCs/>
              </w:rPr>
              <w:br/>
              <w:t>nejčastější</w:t>
            </w:r>
          </w:p>
        </w:tc>
      </w:tr>
      <w:tr w:rsidR="00631D1F" w14:paraId="12007543" w14:textId="77777777" w:rsidTr="00631D1F">
        <w:trPr>
          <w:trHeight w:val="675"/>
          <w:jc w:val="center"/>
        </w:trPr>
        <w:tc>
          <w:tcPr>
            <w:tcW w:w="1700" w:type="dxa"/>
            <w:tcBorders>
              <w:top w:val="nil"/>
              <w:left w:val="single" w:sz="4" w:space="0" w:color="000000" w:themeColor="text1"/>
              <w:bottom w:val="single" w:sz="4" w:space="0" w:color="000000" w:themeColor="text1"/>
              <w:right w:val="single" w:sz="4" w:space="0" w:color="000000" w:themeColor="text1"/>
            </w:tcBorders>
            <w:hideMark/>
          </w:tcPr>
          <w:p w14:paraId="5792DC44" w14:textId="77777777" w:rsidR="00631D1F" w:rsidRDefault="00631D1F">
            <w:pPr>
              <w:pStyle w:val="Vpltabulky"/>
              <w:widowControl w:val="0"/>
              <w:rPr>
                <w:i/>
                <w:iCs/>
              </w:rPr>
            </w:pPr>
            <w:r>
              <w:rPr>
                <w:i/>
                <w:iCs/>
              </w:rPr>
              <w:t>kapavka</w:t>
            </w:r>
          </w:p>
        </w:tc>
        <w:tc>
          <w:tcPr>
            <w:tcW w:w="1474" w:type="dxa"/>
            <w:tcBorders>
              <w:top w:val="nil"/>
              <w:left w:val="single" w:sz="4" w:space="0" w:color="000000" w:themeColor="text1"/>
              <w:bottom w:val="single" w:sz="4" w:space="0" w:color="000000" w:themeColor="text1"/>
              <w:right w:val="nil"/>
            </w:tcBorders>
            <w:hideMark/>
          </w:tcPr>
          <w:p w14:paraId="3819121E" w14:textId="77777777" w:rsidR="00631D1F" w:rsidRDefault="00631D1F">
            <w:pPr>
              <w:pStyle w:val="Vpltabulky"/>
              <w:widowControl w:val="0"/>
              <w:rPr>
                <w:i/>
                <w:iCs/>
              </w:rPr>
            </w:pPr>
            <w:r>
              <w:rPr>
                <w:i/>
                <w:iCs/>
              </w:rPr>
              <w:t>2–7 dnů</w:t>
            </w:r>
          </w:p>
        </w:tc>
        <w:tc>
          <w:tcPr>
            <w:tcW w:w="1926" w:type="dxa"/>
            <w:tcBorders>
              <w:top w:val="nil"/>
              <w:left w:val="single" w:sz="4" w:space="0" w:color="000000" w:themeColor="text1"/>
              <w:bottom w:val="single" w:sz="4" w:space="0" w:color="000000" w:themeColor="text1"/>
              <w:right w:val="nil"/>
            </w:tcBorders>
            <w:hideMark/>
          </w:tcPr>
          <w:p w14:paraId="34D8D494" w14:textId="77777777" w:rsidR="00631D1F" w:rsidRDefault="00631D1F">
            <w:pPr>
              <w:pStyle w:val="Vpltabulky"/>
              <w:widowControl w:val="0"/>
              <w:rPr>
                <w:i/>
                <w:iCs/>
              </w:rPr>
            </w:pPr>
            <w:r>
              <w:rPr>
                <w:i/>
                <w:iCs/>
              </w:rPr>
              <w:t>♂ (50 %) pálení, krvácení, výtok, absces zevních pysků</w:t>
            </w:r>
            <w:r>
              <w:rPr>
                <w:i/>
                <w:iCs/>
              </w:rPr>
              <w:br/>
              <w:t>♀ (90 %) pálení, výtok, časté močení</w:t>
            </w:r>
          </w:p>
        </w:tc>
        <w:tc>
          <w:tcPr>
            <w:tcW w:w="1925" w:type="dxa"/>
            <w:tcBorders>
              <w:top w:val="nil"/>
              <w:left w:val="single" w:sz="4" w:space="0" w:color="000000" w:themeColor="text1"/>
              <w:bottom w:val="single" w:sz="4" w:space="0" w:color="000000" w:themeColor="text1"/>
              <w:right w:val="nil"/>
            </w:tcBorders>
          </w:tcPr>
          <w:p w14:paraId="7D5FF6C5" w14:textId="77777777" w:rsidR="00631D1F" w:rsidRDefault="00631D1F">
            <w:pPr>
              <w:pStyle w:val="Vpltabulky"/>
              <w:widowControl w:val="0"/>
              <w:rPr>
                <w:i/>
                <w:iCs/>
              </w:rPr>
            </w:pPr>
          </w:p>
        </w:tc>
        <w:tc>
          <w:tcPr>
            <w:tcW w:w="1621" w:type="dxa"/>
            <w:tcBorders>
              <w:top w:val="nil"/>
              <w:left w:val="single" w:sz="4" w:space="0" w:color="000000" w:themeColor="text1"/>
              <w:bottom w:val="single" w:sz="4" w:space="0" w:color="000000" w:themeColor="text1"/>
              <w:right w:val="nil"/>
            </w:tcBorders>
            <w:hideMark/>
          </w:tcPr>
          <w:p w14:paraId="658AEEEE" w14:textId="77777777" w:rsidR="00631D1F" w:rsidRDefault="00631D1F">
            <w:pPr>
              <w:pStyle w:val="Vpltabulky"/>
              <w:widowControl w:val="0"/>
              <w:rPr>
                <w:i/>
                <w:iCs/>
              </w:rPr>
            </w:pPr>
            <w:r>
              <w:rPr>
                <w:i/>
                <w:iCs/>
              </w:rPr>
              <w:t>antibiotika</w:t>
            </w:r>
          </w:p>
        </w:tc>
        <w:tc>
          <w:tcPr>
            <w:tcW w:w="1554" w:type="dxa"/>
            <w:tcBorders>
              <w:top w:val="nil"/>
              <w:left w:val="single" w:sz="4" w:space="0" w:color="000000" w:themeColor="text1"/>
              <w:bottom w:val="single" w:sz="4" w:space="0" w:color="000000" w:themeColor="text1"/>
              <w:right w:val="single" w:sz="4" w:space="0" w:color="000000" w:themeColor="text1"/>
            </w:tcBorders>
            <w:hideMark/>
          </w:tcPr>
          <w:p w14:paraId="1DFD1AF9" w14:textId="77777777" w:rsidR="00631D1F" w:rsidRDefault="00631D1F">
            <w:pPr>
              <w:pStyle w:val="Vpltabulky"/>
              <w:widowControl w:val="0"/>
              <w:rPr>
                <w:i/>
                <w:iCs/>
              </w:rPr>
            </w:pPr>
            <w:r>
              <w:rPr>
                <w:i/>
                <w:iCs/>
              </w:rPr>
              <w:t>zákonná povinnost léčby</w:t>
            </w:r>
          </w:p>
        </w:tc>
      </w:tr>
      <w:tr w:rsidR="00631D1F" w14:paraId="135186B5" w14:textId="77777777" w:rsidTr="00631D1F">
        <w:trPr>
          <w:trHeight w:val="675"/>
          <w:jc w:val="center"/>
        </w:trPr>
        <w:tc>
          <w:tcPr>
            <w:tcW w:w="1700" w:type="dxa"/>
            <w:tcBorders>
              <w:top w:val="nil"/>
              <w:left w:val="single" w:sz="4" w:space="0" w:color="000000" w:themeColor="text1"/>
              <w:bottom w:val="single" w:sz="4" w:space="0" w:color="000000" w:themeColor="text1"/>
              <w:right w:val="single" w:sz="4" w:space="0" w:color="000000" w:themeColor="text1"/>
            </w:tcBorders>
            <w:hideMark/>
          </w:tcPr>
          <w:p w14:paraId="369F44A9" w14:textId="77777777" w:rsidR="00631D1F" w:rsidRDefault="00631D1F">
            <w:pPr>
              <w:pStyle w:val="Vpltabulky"/>
              <w:widowControl w:val="0"/>
              <w:rPr>
                <w:i/>
                <w:iCs/>
              </w:rPr>
            </w:pPr>
            <w:r>
              <w:rPr>
                <w:i/>
                <w:iCs/>
              </w:rPr>
              <w:t>herpes simplex</w:t>
            </w:r>
          </w:p>
        </w:tc>
        <w:tc>
          <w:tcPr>
            <w:tcW w:w="1474" w:type="dxa"/>
            <w:tcBorders>
              <w:top w:val="nil"/>
              <w:left w:val="single" w:sz="4" w:space="0" w:color="000000" w:themeColor="text1"/>
              <w:bottom w:val="single" w:sz="4" w:space="0" w:color="000000" w:themeColor="text1"/>
              <w:right w:val="nil"/>
            </w:tcBorders>
            <w:hideMark/>
          </w:tcPr>
          <w:p w14:paraId="1719DF83" w14:textId="77777777" w:rsidR="00631D1F" w:rsidRDefault="00631D1F">
            <w:pPr>
              <w:pStyle w:val="Vpltabulky"/>
              <w:widowControl w:val="0"/>
              <w:rPr>
                <w:i/>
                <w:iCs/>
              </w:rPr>
            </w:pPr>
            <w:r>
              <w:rPr>
                <w:i/>
                <w:iCs/>
              </w:rPr>
              <w:t>ihned</w:t>
            </w:r>
          </w:p>
        </w:tc>
        <w:tc>
          <w:tcPr>
            <w:tcW w:w="1926" w:type="dxa"/>
            <w:tcBorders>
              <w:top w:val="nil"/>
              <w:left w:val="single" w:sz="4" w:space="0" w:color="000000" w:themeColor="text1"/>
              <w:bottom w:val="single" w:sz="4" w:space="0" w:color="000000" w:themeColor="text1"/>
              <w:right w:val="nil"/>
            </w:tcBorders>
            <w:hideMark/>
          </w:tcPr>
          <w:p w14:paraId="56A06F71" w14:textId="77777777" w:rsidR="00631D1F" w:rsidRDefault="00631D1F">
            <w:pPr>
              <w:pStyle w:val="Vpltabulky"/>
              <w:widowControl w:val="0"/>
              <w:rPr>
                <w:i/>
                <w:iCs/>
              </w:rPr>
            </w:pPr>
            <w:r>
              <w:rPr>
                <w:i/>
                <w:iCs/>
              </w:rPr>
              <w:t>jako chřipka, malé puchýřky</w:t>
            </w:r>
          </w:p>
        </w:tc>
        <w:tc>
          <w:tcPr>
            <w:tcW w:w="1925" w:type="dxa"/>
            <w:tcBorders>
              <w:top w:val="nil"/>
              <w:left w:val="single" w:sz="4" w:space="0" w:color="000000" w:themeColor="text1"/>
              <w:bottom w:val="single" w:sz="4" w:space="0" w:color="000000" w:themeColor="text1"/>
              <w:right w:val="nil"/>
            </w:tcBorders>
            <w:hideMark/>
          </w:tcPr>
          <w:p w14:paraId="63E02D7F" w14:textId="77777777" w:rsidR="00631D1F" w:rsidRDefault="00631D1F">
            <w:pPr>
              <w:pStyle w:val="Vpltabulky"/>
              <w:widowControl w:val="0"/>
              <w:rPr>
                <w:i/>
                <w:iCs/>
              </w:rPr>
            </w:pPr>
            <w:r>
              <w:rPr>
                <w:i/>
                <w:iCs/>
              </w:rPr>
              <w:t>pálení, zduření uzlin, únava</w:t>
            </w:r>
          </w:p>
        </w:tc>
        <w:tc>
          <w:tcPr>
            <w:tcW w:w="1621" w:type="dxa"/>
            <w:tcBorders>
              <w:top w:val="nil"/>
              <w:left w:val="single" w:sz="4" w:space="0" w:color="000000" w:themeColor="text1"/>
              <w:bottom w:val="single" w:sz="4" w:space="0" w:color="000000" w:themeColor="text1"/>
              <w:right w:val="nil"/>
            </w:tcBorders>
            <w:hideMark/>
          </w:tcPr>
          <w:p w14:paraId="2A3E4D1C" w14:textId="77777777" w:rsidR="00631D1F" w:rsidRDefault="00631D1F">
            <w:pPr>
              <w:pStyle w:val="Vpltabulky"/>
              <w:widowControl w:val="0"/>
              <w:rPr>
                <w:i/>
                <w:iCs/>
              </w:rPr>
            </w:pPr>
            <w:proofErr w:type="spellStart"/>
            <w:r>
              <w:rPr>
                <w:i/>
                <w:iCs/>
              </w:rPr>
              <w:t>antivirotika</w:t>
            </w:r>
            <w:proofErr w:type="spellEnd"/>
          </w:p>
        </w:tc>
        <w:tc>
          <w:tcPr>
            <w:tcW w:w="1554" w:type="dxa"/>
            <w:tcBorders>
              <w:top w:val="nil"/>
              <w:left w:val="single" w:sz="4" w:space="0" w:color="000000" w:themeColor="text1"/>
              <w:bottom w:val="single" w:sz="4" w:space="0" w:color="000000" w:themeColor="text1"/>
              <w:right w:val="single" w:sz="4" w:space="0" w:color="000000" w:themeColor="text1"/>
            </w:tcBorders>
            <w:hideMark/>
          </w:tcPr>
          <w:p w14:paraId="3320FB32" w14:textId="77777777" w:rsidR="00631D1F" w:rsidRDefault="00631D1F">
            <w:pPr>
              <w:pStyle w:val="Vpltabulky"/>
              <w:widowControl w:val="0"/>
              <w:rPr>
                <w:i/>
                <w:iCs/>
              </w:rPr>
            </w:pPr>
            <w:r>
              <w:rPr>
                <w:i/>
                <w:iCs/>
              </w:rPr>
              <w:t>latentní, vliv stresu</w:t>
            </w:r>
          </w:p>
        </w:tc>
      </w:tr>
      <w:tr w:rsidR="00631D1F" w14:paraId="158ADBCD" w14:textId="77777777" w:rsidTr="00631D1F">
        <w:trPr>
          <w:trHeight w:val="675"/>
          <w:jc w:val="center"/>
        </w:trPr>
        <w:tc>
          <w:tcPr>
            <w:tcW w:w="1700" w:type="dxa"/>
            <w:tcBorders>
              <w:top w:val="nil"/>
              <w:left w:val="single" w:sz="4" w:space="0" w:color="000000" w:themeColor="text1"/>
              <w:bottom w:val="single" w:sz="4" w:space="0" w:color="000000" w:themeColor="text1"/>
              <w:right w:val="single" w:sz="4" w:space="0" w:color="000000" w:themeColor="text1"/>
            </w:tcBorders>
            <w:hideMark/>
          </w:tcPr>
          <w:p w14:paraId="39A9838E" w14:textId="77777777" w:rsidR="00631D1F" w:rsidRDefault="00631D1F">
            <w:pPr>
              <w:pStyle w:val="Vpltabulky"/>
              <w:widowControl w:val="0"/>
              <w:rPr>
                <w:i/>
                <w:iCs/>
              </w:rPr>
            </w:pPr>
            <w:proofErr w:type="spellStart"/>
            <w:r>
              <w:rPr>
                <w:i/>
                <w:iCs/>
              </w:rPr>
              <w:t>kondylomata</w:t>
            </w:r>
            <w:proofErr w:type="spellEnd"/>
          </w:p>
        </w:tc>
        <w:tc>
          <w:tcPr>
            <w:tcW w:w="1474" w:type="dxa"/>
            <w:tcBorders>
              <w:top w:val="nil"/>
              <w:left w:val="single" w:sz="4" w:space="0" w:color="000000" w:themeColor="text1"/>
              <w:bottom w:val="single" w:sz="4" w:space="0" w:color="000000" w:themeColor="text1"/>
              <w:right w:val="nil"/>
            </w:tcBorders>
            <w:hideMark/>
          </w:tcPr>
          <w:p w14:paraId="3728A219" w14:textId="77777777" w:rsidR="00631D1F" w:rsidRDefault="00631D1F">
            <w:pPr>
              <w:pStyle w:val="Vpltabulky"/>
              <w:widowControl w:val="0"/>
              <w:rPr>
                <w:i/>
                <w:iCs/>
              </w:rPr>
            </w:pPr>
            <w:r>
              <w:rPr>
                <w:i/>
                <w:iCs/>
              </w:rPr>
              <w:t>2 měsíce</w:t>
            </w:r>
          </w:p>
        </w:tc>
        <w:tc>
          <w:tcPr>
            <w:tcW w:w="1926" w:type="dxa"/>
            <w:tcBorders>
              <w:top w:val="nil"/>
              <w:left w:val="single" w:sz="4" w:space="0" w:color="000000" w:themeColor="text1"/>
              <w:bottom w:val="single" w:sz="4" w:space="0" w:color="000000" w:themeColor="text1"/>
              <w:right w:val="nil"/>
            </w:tcBorders>
            <w:hideMark/>
          </w:tcPr>
          <w:p w14:paraId="2CDF65CF" w14:textId="77777777" w:rsidR="00631D1F" w:rsidRDefault="00631D1F">
            <w:pPr>
              <w:pStyle w:val="Vpltabulky"/>
              <w:widowControl w:val="0"/>
              <w:rPr>
                <w:i/>
                <w:iCs/>
              </w:rPr>
            </w:pPr>
            <w:r>
              <w:rPr>
                <w:i/>
                <w:iCs/>
              </w:rPr>
              <w:t>bradavice</w:t>
            </w:r>
          </w:p>
        </w:tc>
        <w:tc>
          <w:tcPr>
            <w:tcW w:w="1925" w:type="dxa"/>
            <w:tcBorders>
              <w:top w:val="nil"/>
              <w:left w:val="single" w:sz="4" w:space="0" w:color="000000" w:themeColor="text1"/>
              <w:bottom w:val="single" w:sz="4" w:space="0" w:color="000000" w:themeColor="text1"/>
              <w:right w:val="nil"/>
            </w:tcBorders>
          </w:tcPr>
          <w:p w14:paraId="1151900B" w14:textId="77777777" w:rsidR="00631D1F" w:rsidRDefault="00631D1F">
            <w:pPr>
              <w:pStyle w:val="Vpltabulky"/>
              <w:widowControl w:val="0"/>
              <w:rPr>
                <w:i/>
                <w:iCs/>
              </w:rPr>
            </w:pPr>
          </w:p>
        </w:tc>
        <w:tc>
          <w:tcPr>
            <w:tcW w:w="1621" w:type="dxa"/>
            <w:tcBorders>
              <w:top w:val="nil"/>
              <w:left w:val="single" w:sz="4" w:space="0" w:color="000000" w:themeColor="text1"/>
              <w:bottom w:val="single" w:sz="4" w:space="0" w:color="000000" w:themeColor="text1"/>
              <w:right w:val="nil"/>
            </w:tcBorders>
            <w:hideMark/>
          </w:tcPr>
          <w:p w14:paraId="010FA14F" w14:textId="77777777" w:rsidR="00631D1F" w:rsidRDefault="00631D1F">
            <w:pPr>
              <w:pStyle w:val="Vpltabulky"/>
              <w:widowControl w:val="0"/>
              <w:rPr>
                <w:i/>
                <w:iCs/>
              </w:rPr>
            </w:pPr>
            <w:r>
              <w:rPr>
                <w:i/>
                <w:iCs/>
              </w:rPr>
              <w:t xml:space="preserve">mechanické odstranění, chemoterapeutika, </w:t>
            </w:r>
            <w:proofErr w:type="spellStart"/>
            <w:r>
              <w:rPr>
                <w:i/>
                <w:iCs/>
              </w:rPr>
              <w:t>antivirotika</w:t>
            </w:r>
            <w:proofErr w:type="spellEnd"/>
          </w:p>
        </w:tc>
        <w:tc>
          <w:tcPr>
            <w:tcW w:w="1554" w:type="dxa"/>
            <w:tcBorders>
              <w:top w:val="nil"/>
              <w:left w:val="single" w:sz="4" w:space="0" w:color="000000" w:themeColor="text1"/>
              <w:bottom w:val="single" w:sz="4" w:space="0" w:color="000000" w:themeColor="text1"/>
              <w:right w:val="single" w:sz="4" w:space="0" w:color="000000" w:themeColor="text1"/>
            </w:tcBorders>
            <w:hideMark/>
          </w:tcPr>
          <w:p w14:paraId="4FAC06BA" w14:textId="77777777" w:rsidR="00631D1F" w:rsidRDefault="00631D1F">
            <w:pPr>
              <w:pStyle w:val="Vpltabulky"/>
              <w:widowControl w:val="0"/>
              <w:rPr>
                <w:i/>
                <w:iCs/>
              </w:rPr>
            </w:pPr>
            <w:r>
              <w:rPr>
                <w:i/>
                <w:iCs/>
              </w:rPr>
              <w:t>HPV</w:t>
            </w:r>
            <w:r>
              <w:rPr>
                <w:i/>
                <w:iCs/>
              </w:rPr>
              <w:br/>
              <w:t>očkování</w:t>
            </w:r>
          </w:p>
        </w:tc>
      </w:tr>
      <w:tr w:rsidR="00631D1F" w14:paraId="1E27B493" w14:textId="77777777" w:rsidTr="00631D1F">
        <w:trPr>
          <w:trHeight w:val="675"/>
          <w:jc w:val="center"/>
        </w:trPr>
        <w:tc>
          <w:tcPr>
            <w:tcW w:w="1700" w:type="dxa"/>
            <w:tcBorders>
              <w:top w:val="nil"/>
              <w:left w:val="single" w:sz="4" w:space="0" w:color="000000" w:themeColor="text1"/>
              <w:bottom w:val="single" w:sz="4" w:space="0" w:color="000000" w:themeColor="text1"/>
              <w:right w:val="single" w:sz="4" w:space="0" w:color="000000" w:themeColor="text1"/>
            </w:tcBorders>
            <w:hideMark/>
          </w:tcPr>
          <w:p w14:paraId="0B1EF854" w14:textId="77777777" w:rsidR="00631D1F" w:rsidRDefault="00631D1F">
            <w:pPr>
              <w:pStyle w:val="Vpltabulky"/>
              <w:widowControl w:val="0"/>
              <w:rPr>
                <w:i/>
                <w:iCs/>
              </w:rPr>
            </w:pPr>
            <w:r>
              <w:rPr>
                <w:i/>
                <w:iCs/>
              </w:rPr>
              <w:t>vaginální mykóza</w:t>
            </w:r>
          </w:p>
        </w:tc>
        <w:tc>
          <w:tcPr>
            <w:tcW w:w="1474" w:type="dxa"/>
            <w:tcBorders>
              <w:top w:val="nil"/>
              <w:left w:val="single" w:sz="4" w:space="0" w:color="000000" w:themeColor="text1"/>
              <w:bottom w:val="single" w:sz="4" w:space="0" w:color="000000" w:themeColor="text1"/>
              <w:right w:val="nil"/>
            </w:tcBorders>
            <w:hideMark/>
          </w:tcPr>
          <w:p w14:paraId="3E29727A" w14:textId="77777777" w:rsidR="00631D1F" w:rsidRDefault="00631D1F">
            <w:pPr>
              <w:pStyle w:val="Vpltabulky"/>
              <w:widowControl w:val="0"/>
              <w:rPr>
                <w:i/>
                <w:iCs/>
              </w:rPr>
            </w:pPr>
            <w:r>
              <w:rPr>
                <w:i/>
                <w:iCs/>
              </w:rPr>
              <w:t>ihned</w:t>
            </w:r>
          </w:p>
        </w:tc>
        <w:tc>
          <w:tcPr>
            <w:tcW w:w="1926" w:type="dxa"/>
            <w:tcBorders>
              <w:top w:val="nil"/>
              <w:left w:val="single" w:sz="4" w:space="0" w:color="000000" w:themeColor="text1"/>
              <w:bottom w:val="single" w:sz="4" w:space="0" w:color="000000" w:themeColor="text1"/>
              <w:right w:val="nil"/>
            </w:tcBorders>
            <w:hideMark/>
          </w:tcPr>
          <w:p w14:paraId="5719827E" w14:textId="77777777" w:rsidR="00631D1F" w:rsidRDefault="00631D1F">
            <w:pPr>
              <w:pStyle w:val="Vpltabulky"/>
              <w:widowControl w:val="0"/>
              <w:rPr>
                <w:i/>
                <w:iCs/>
              </w:rPr>
            </w:pPr>
            <w:r>
              <w:rPr>
                <w:i/>
                <w:iCs/>
              </w:rPr>
              <w:t>svědění, pálení, výtok, bolesti</w:t>
            </w:r>
          </w:p>
        </w:tc>
        <w:tc>
          <w:tcPr>
            <w:tcW w:w="1925" w:type="dxa"/>
            <w:tcBorders>
              <w:top w:val="nil"/>
              <w:left w:val="single" w:sz="4" w:space="0" w:color="000000" w:themeColor="text1"/>
              <w:bottom w:val="single" w:sz="4" w:space="0" w:color="000000" w:themeColor="text1"/>
              <w:right w:val="nil"/>
            </w:tcBorders>
          </w:tcPr>
          <w:p w14:paraId="08B00341" w14:textId="77777777" w:rsidR="00631D1F" w:rsidRDefault="00631D1F">
            <w:pPr>
              <w:pStyle w:val="Vpltabulky"/>
              <w:widowControl w:val="0"/>
              <w:rPr>
                <w:i/>
                <w:iCs/>
              </w:rPr>
            </w:pPr>
          </w:p>
        </w:tc>
        <w:tc>
          <w:tcPr>
            <w:tcW w:w="1621" w:type="dxa"/>
            <w:tcBorders>
              <w:top w:val="nil"/>
              <w:left w:val="single" w:sz="4" w:space="0" w:color="000000" w:themeColor="text1"/>
              <w:bottom w:val="single" w:sz="4" w:space="0" w:color="000000" w:themeColor="text1"/>
              <w:right w:val="nil"/>
            </w:tcBorders>
            <w:hideMark/>
          </w:tcPr>
          <w:p w14:paraId="6379822B" w14:textId="77777777" w:rsidR="00631D1F" w:rsidRDefault="00631D1F">
            <w:pPr>
              <w:pStyle w:val="Vpltabulky"/>
              <w:widowControl w:val="0"/>
              <w:rPr>
                <w:i/>
                <w:iCs/>
              </w:rPr>
            </w:pPr>
            <w:r>
              <w:rPr>
                <w:i/>
                <w:iCs/>
              </w:rPr>
              <w:t>antimykotika</w:t>
            </w:r>
          </w:p>
        </w:tc>
        <w:tc>
          <w:tcPr>
            <w:tcW w:w="1554" w:type="dxa"/>
            <w:tcBorders>
              <w:top w:val="nil"/>
              <w:left w:val="single" w:sz="4" w:space="0" w:color="000000" w:themeColor="text1"/>
              <w:bottom w:val="single" w:sz="4" w:space="0" w:color="000000" w:themeColor="text1"/>
              <w:right w:val="single" w:sz="4" w:space="0" w:color="000000" w:themeColor="text1"/>
            </w:tcBorders>
            <w:hideMark/>
          </w:tcPr>
          <w:p w14:paraId="4783963E" w14:textId="77777777" w:rsidR="00631D1F" w:rsidRDefault="00631D1F">
            <w:pPr>
              <w:pStyle w:val="Vpltabulky"/>
              <w:widowControl w:val="0"/>
              <w:rPr>
                <w:i/>
                <w:iCs/>
              </w:rPr>
            </w:pPr>
            <w:r>
              <w:rPr>
                <w:i/>
                <w:iCs/>
              </w:rPr>
              <w:t>muži výjimečně</w:t>
            </w:r>
          </w:p>
        </w:tc>
      </w:tr>
      <w:tr w:rsidR="00631D1F" w14:paraId="61AC5659" w14:textId="77777777" w:rsidTr="00631D1F">
        <w:trPr>
          <w:trHeight w:val="675"/>
          <w:jc w:val="center"/>
        </w:trPr>
        <w:tc>
          <w:tcPr>
            <w:tcW w:w="1700" w:type="dxa"/>
            <w:tcBorders>
              <w:top w:val="nil"/>
              <w:left w:val="single" w:sz="4" w:space="0" w:color="000000" w:themeColor="text1"/>
              <w:bottom w:val="single" w:sz="4" w:space="0" w:color="000000" w:themeColor="text1"/>
              <w:right w:val="single" w:sz="4" w:space="0" w:color="000000" w:themeColor="text1"/>
            </w:tcBorders>
            <w:hideMark/>
          </w:tcPr>
          <w:p w14:paraId="74471C07" w14:textId="77777777" w:rsidR="00631D1F" w:rsidRDefault="00631D1F">
            <w:pPr>
              <w:pStyle w:val="Vpltabulky"/>
              <w:widowControl w:val="0"/>
              <w:rPr>
                <w:i/>
                <w:iCs/>
              </w:rPr>
            </w:pPr>
            <w:r>
              <w:rPr>
                <w:i/>
                <w:iCs/>
              </w:rPr>
              <w:t>veš muňka</w:t>
            </w:r>
          </w:p>
        </w:tc>
        <w:tc>
          <w:tcPr>
            <w:tcW w:w="1474" w:type="dxa"/>
            <w:tcBorders>
              <w:top w:val="nil"/>
              <w:left w:val="single" w:sz="4" w:space="0" w:color="000000" w:themeColor="text1"/>
              <w:bottom w:val="single" w:sz="4" w:space="0" w:color="000000" w:themeColor="text1"/>
              <w:right w:val="nil"/>
            </w:tcBorders>
            <w:hideMark/>
          </w:tcPr>
          <w:p w14:paraId="670B3453" w14:textId="77777777" w:rsidR="00631D1F" w:rsidRDefault="00631D1F">
            <w:pPr>
              <w:pStyle w:val="Vpltabulky"/>
              <w:widowControl w:val="0"/>
              <w:rPr>
                <w:i/>
                <w:iCs/>
              </w:rPr>
            </w:pPr>
            <w:r>
              <w:rPr>
                <w:i/>
                <w:iCs/>
              </w:rPr>
              <w:t>ihned</w:t>
            </w:r>
          </w:p>
        </w:tc>
        <w:tc>
          <w:tcPr>
            <w:tcW w:w="1926" w:type="dxa"/>
            <w:tcBorders>
              <w:top w:val="nil"/>
              <w:left w:val="single" w:sz="4" w:space="0" w:color="000000" w:themeColor="text1"/>
              <w:bottom w:val="single" w:sz="4" w:space="0" w:color="000000" w:themeColor="text1"/>
              <w:right w:val="nil"/>
            </w:tcBorders>
            <w:hideMark/>
          </w:tcPr>
          <w:p w14:paraId="33E330B1" w14:textId="77777777" w:rsidR="00631D1F" w:rsidRDefault="00631D1F">
            <w:pPr>
              <w:pStyle w:val="Vpltabulky"/>
              <w:widowControl w:val="0"/>
              <w:rPr>
                <w:i/>
                <w:iCs/>
              </w:rPr>
            </w:pPr>
            <w:r>
              <w:rPr>
                <w:i/>
                <w:iCs/>
              </w:rPr>
              <w:t>svědění, modré skvrnky, krvácení, strupy</w:t>
            </w:r>
          </w:p>
        </w:tc>
        <w:tc>
          <w:tcPr>
            <w:tcW w:w="1925" w:type="dxa"/>
            <w:tcBorders>
              <w:top w:val="nil"/>
              <w:left w:val="single" w:sz="4" w:space="0" w:color="000000" w:themeColor="text1"/>
              <w:bottom w:val="single" w:sz="4" w:space="0" w:color="000000" w:themeColor="text1"/>
              <w:right w:val="nil"/>
            </w:tcBorders>
          </w:tcPr>
          <w:p w14:paraId="2DCFB64A" w14:textId="77777777" w:rsidR="00631D1F" w:rsidRDefault="00631D1F">
            <w:pPr>
              <w:pStyle w:val="Vpltabulky"/>
              <w:widowControl w:val="0"/>
              <w:rPr>
                <w:i/>
                <w:iCs/>
              </w:rPr>
            </w:pPr>
          </w:p>
        </w:tc>
        <w:tc>
          <w:tcPr>
            <w:tcW w:w="1621" w:type="dxa"/>
            <w:tcBorders>
              <w:top w:val="nil"/>
              <w:left w:val="single" w:sz="4" w:space="0" w:color="000000" w:themeColor="text1"/>
              <w:bottom w:val="single" w:sz="4" w:space="0" w:color="000000" w:themeColor="text1"/>
              <w:right w:val="nil"/>
            </w:tcBorders>
            <w:hideMark/>
          </w:tcPr>
          <w:p w14:paraId="1491135F" w14:textId="77777777" w:rsidR="00631D1F" w:rsidRDefault="00631D1F">
            <w:pPr>
              <w:pStyle w:val="Vpltabulky"/>
              <w:widowControl w:val="0"/>
              <w:rPr>
                <w:i/>
                <w:iCs/>
              </w:rPr>
            </w:pPr>
            <w:r>
              <w:rPr>
                <w:i/>
                <w:iCs/>
              </w:rPr>
              <w:t>odvšivení</w:t>
            </w:r>
          </w:p>
        </w:tc>
        <w:tc>
          <w:tcPr>
            <w:tcW w:w="1554" w:type="dxa"/>
            <w:tcBorders>
              <w:top w:val="nil"/>
              <w:left w:val="single" w:sz="4" w:space="0" w:color="000000" w:themeColor="text1"/>
              <w:bottom w:val="single" w:sz="4" w:space="0" w:color="000000" w:themeColor="text1"/>
              <w:right w:val="single" w:sz="4" w:space="0" w:color="000000" w:themeColor="text1"/>
            </w:tcBorders>
            <w:hideMark/>
          </w:tcPr>
          <w:p w14:paraId="1CA0D8DD" w14:textId="77777777" w:rsidR="00631D1F" w:rsidRDefault="00631D1F">
            <w:pPr>
              <w:pStyle w:val="Vpltabulky"/>
              <w:widowControl w:val="0"/>
              <w:rPr>
                <w:i/>
                <w:iCs/>
              </w:rPr>
            </w:pPr>
            <w:r>
              <w:rPr>
                <w:i/>
                <w:iCs/>
              </w:rPr>
              <w:t xml:space="preserve">přenos i mimo </w:t>
            </w:r>
            <w:proofErr w:type="spellStart"/>
            <w:r>
              <w:rPr>
                <w:i/>
                <w:iCs/>
              </w:rPr>
              <w:t>pohl</w:t>
            </w:r>
            <w:proofErr w:type="spellEnd"/>
            <w:r>
              <w:rPr>
                <w:i/>
                <w:iCs/>
              </w:rPr>
              <w:t>. styk</w:t>
            </w:r>
          </w:p>
        </w:tc>
      </w:tr>
    </w:tbl>
    <w:p w14:paraId="33827A1C" w14:textId="743E4E01" w:rsidR="00631D1F" w:rsidRPr="00631D1F" w:rsidRDefault="00631D1F" w:rsidP="00631D1F">
      <w:pPr>
        <w:pStyle w:val="Odrkakostka"/>
        <w:numPr>
          <w:ilvl w:val="0"/>
          <w:numId w:val="0"/>
        </w:numPr>
        <w:ind w:left="720" w:hanging="360"/>
        <w:rPr>
          <w:i/>
        </w:rPr>
      </w:pPr>
    </w:p>
    <w:p w14:paraId="2DAE8110" w14:textId="3748A878" w:rsidR="00631D1F" w:rsidRDefault="00631D1F">
      <w:pPr>
        <w:rPr>
          <w:rFonts w:ascii="Times New Roman" w:eastAsia="Times New Roman" w:hAnsi="Times New Roman" w:cs="Times New Roman"/>
          <w:sz w:val="24"/>
          <w:szCs w:val="24"/>
        </w:rPr>
      </w:pPr>
    </w:p>
    <w:p w14:paraId="2C249765" w14:textId="15436FAE" w:rsidR="00631D1F" w:rsidRDefault="00631D1F" w:rsidP="00631D1F">
      <w:pPr>
        <w:tabs>
          <w:tab w:val="left" w:pos="3000"/>
        </w:tabs>
        <w:rPr>
          <w:rFonts w:ascii="Times New Roman" w:eastAsia="Times New Roman" w:hAnsi="Times New Roman" w:cs="Times New Roman"/>
          <w:sz w:val="24"/>
          <w:szCs w:val="24"/>
        </w:rPr>
        <w:sectPr w:rsidR="00631D1F" w:rsidSect="00EE3316">
          <w:type w:val="continuous"/>
          <w:pgSz w:w="11906" w:h="16838"/>
          <w:pgMar w:top="720" w:right="991" w:bottom="720" w:left="720" w:header="708" w:footer="708" w:gutter="0"/>
          <w:cols w:space="708"/>
          <w:docGrid w:linePitch="360"/>
        </w:sectPr>
      </w:pPr>
      <w:r>
        <w:rPr>
          <w:rFonts w:ascii="Times New Roman" w:hAnsi="Times New Roman" w:cs="Times New Roman"/>
          <w:noProof/>
          <w:sz w:val="24"/>
          <w:szCs w:val="24"/>
          <w:lang w:eastAsia="cs-CZ"/>
        </w:rPr>
        <mc:AlternateContent>
          <mc:Choice Requires="wps">
            <w:drawing>
              <wp:anchor distT="103505" distB="103505" distL="170815" distR="170815" simplePos="0" relativeHeight="251659264" behindDoc="0" locked="0" layoutInCell="0" allowOverlap="1" wp14:anchorId="71EA8727" wp14:editId="57202EAA">
                <wp:simplePos x="0" y="0"/>
                <wp:positionH relativeFrom="margin">
                  <wp:align>left</wp:align>
                </wp:positionH>
                <wp:positionV relativeFrom="paragraph">
                  <wp:posOffset>7620</wp:posOffset>
                </wp:positionV>
                <wp:extent cx="6883400" cy="1029335"/>
                <wp:effectExtent l="0" t="0" r="0" b="0"/>
                <wp:wrapNone/>
                <wp:docPr id="4" name="Obdélník 4"/>
                <wp:cNvGraphicFramePr/>
                <a:graphic xmlns:a="http://schemas.openxmlformats.org/drawingml/2006/main">
                  <a:graphicData uri="http://schemas.microsoft.com/office/word/2010/wordprocessingShape">
                    <wps:wsp>
                      <wps:cNvSpPr/>
                      <wps:spPr>
                        <a:xfrm>
                          <a:off x="0" y="0"/>
                          <a:ext cx="6883400" cy="1029335"/>
                        </a:xfrm>
                        <a:prstGeom prst="rect">
                          <a:avLst/>
                        </a:prstGeom>
                        <a:noFill/>
                        <a:ln w="9525">
                          <a:noFill/>
                        </a:ln>
                      </wps:spPr>
                      <wps:style>
                        <a:lnRef idx="0">
                          <a:scrgbClr r="0" g="0" b="0"/>
                        </a:lnRef>
                        <a:fillRef idx="0">
                          <a:scrgbClr r="0" g="0" b="0"/>
                        </a:fillRef>
                        <a:effectRef idx="0">
                          <a:scrgbClr r="0" g="0" b="0"/>
                        </a:effectRef>
                        <a:fontRef idx="minor"/>
                      </wps:style>
                      <wps:txbx>
                        <w:txbxContent>
                          <w:p w14:paraId="0CF223EA" w14:textId="682E2AD1" w:rsidR="00631D1F" w:rsidRDefault="00631D1F" w:rsidP="00631D1F">
                            <w:pPr>
                              <w:pStyle w:val="Obsahrmce"/>
                              <w:rPr>
                                <w:color w:val="000000"/>
                              </w:rPr>
                            </w:pPr>
                            <w:r>
                              <w:rPr>
                                <w:noProof/>
                                <w:sz w:val="20"/>
                                <w:szCs w:val="20"/>
                                <w:lang w:eastAsia="cs-CZ"/>
                              </w:rPr>
                              <w:drawing>
                                <wp:inline distT="0" distB="0" distL="0" distR="0" wp14:anchorId="4D4FE432" wp14:editId="244AE489">
                                  <wp:extent cx="1219200" cy="419100"/>
                                  <wp:effectExtent l="0" t="0" r="0" b="0"/>
                                  <wp:docPr id="1" name="Obrázek 1"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Obsah obrázku kreslení&#10;&#10;Popis byl vytvořen automatic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419100"/>
                                          </a:xfrm>
                                          <a:prstGeom prst="rect">
                                            <a:avLst/>
                                          </a:prstGeom>
                                          <a:noFill/>
                                          <a:ln>
                                            <a:noFill/>
                                          </a:ln>
                                        </pic:spPr>
                                      </pic:pic>
                                    </a:graphicData>
                                  </a:graphic>
                                </wp:inline>
                              </w:drawing>
                            </w:r>
                            <w:r>
                              <w:rPr>
                                <w:color w:val="000000"/>
                              </w:rPr>
                              <w:t xml:space="preserve"> Autor: Tereza Lubasová</w:t>
                            </w:r>
                            <w:r>
                              <w:rPr>
                                <w:color w:val="000000"/>
                              </w:rPr>
                              <w:br/>
                              <w:t xml:space="preserve">Toto dílo je licencováno pod licencí </w:t>
                            </w:r>
                            <w:proofErr w:type="spellStart"/>
                            <w:r>
                              <w:rPr>
                                <w:color w:val="000000"/>
                              </w:rPr>
                              <w:t>Creative</w:t>
                            </w:r>
                            <w:proofErr w:type="spellEnd"/>
                            <w:r>
                              <w:rPr>
                                <w:color w:val="000000"/>
                              </w:rPr>
                              <w:t xml:space="preserve"> </w:t>
                            </w:r>
                            <w:proofErr w:type="spellStart"/>
                            <w:r>
                              <w:rPr>
                                <w:color w:val="000000"/>
                              </w:rPr>
                              <w:t>Commons</w:t>
                            </w:r>
                            <w:proofErr w:type="spellEnd"/>
                            <w:r>
                              <w:rPr>
                                <w:color w:val="000000"/>
                              </w:rPr>
                              <w:t xml:space="preserve"> [CC BY-NC 4.0]. Licenční podmínky navštivte na adrese [https://creativecommons.org/</w:t>
                            </w:r>
                            <w:proofErr w:type="spellStart"/>
                            <w:r>
                              <w:rPr>
                                <w:color w:val="000000"/>
                              </w:rPr>
                              <w:t>choose</w:t>
                            </w:r>
                            <w:proofErr w:type="spellEnd"/>
                            <w:r>
                              <w:rPr>
                                <w:color w:val="000000"/>
                              </w:rPr>
                              <w:t>/?</w:t>
                            </w:r>
                            <w:proofErr w:type="spellStart"/>
                            <w:r>
                              <w:rPr>
                                <w:color w:val="000000"/>
                              </w:rPr>
                              <w:t>lang</w:t>
                            </w:r>
                            <w:proofErr w:type="spellEnd"/>
                            <w:r>
                              <w:rPr>
                                <w:color w:val="000000"/>
                              </w:rPr>
                              <w:t>=cs].</w:t>
                            </w:r>
                          </w:p>
                          <w:p w14:paraId="40588201" w14:textId="77777777" w:rsidR="00631D1F" w:rsidRDefault="00631D1F" w:rsidP="00631D1F">
                            <w:pPr>
                              <w:pStyle w:val="Obsahrmce"/>
                              <w:rPr>
                                <w:color w:val="000000"/>
                              </w:rPr>
                            </w:pPr>
                          </w:p>
                        </w:txbxContent>
                      </wps:txbx>
                      <wps:bodyPr anchor="t">
                        <a:noAutofit/>
                      </wps:bodyPr>
                    </wps:wsp>
                  </a:graphicData>
                </a:graphic>
                <wp14:sizeRelH relativeFrom="page">
                  <wp14:pctWidth>0</wp14:pctWidth>
                </wp14:sizeRelH>
                <wp14:sizeRelV relativeFrom="page">
                  <wp14:pctHeight>0</wp14:pctHeight>
                </wp14:sizeRelV>
              </wp:anchor>
            </w:drawing>
          </mc:Choice>
          <mc:Fallback>
            <w:pict>
              <v:rect w14:anchorId="71EA8727" id="Obdélník 4" o:spid="_x0000_s1026" style="position:absolute;margin-left:0;margin-top:.6pt;width:542pt;height:81.05pt;z-index:251659264;visibility:visible;mso-wrap-style:square;mso-width-percent:0;mso-height-percent:0;mso-wrap-distance-left:13.45pt;mso-wrap-distance-top:8.15pt;mso-wrap-distance-right:13.45pt;mso-wrap-distance-bottom:8.15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" o:allowincell="f" filled="f" stroked="f">
                <v:textbox>
                  <w:txbxContent>
                    <w:p w14:paraId="0CF223EA" w14:textId="682E2AD1" w:rsidR="00631D1F" w:rsidRDefault="00631D1F" w:rsidP="00631D1F">
                      <w:pPr>
                        <w:pStyle w:val="Obsahrmce"/>
                        <w:rPr>
                          <w:color w:val="000000"/>
                        </w:rPr>
                      </w:pPr>
                      <w:r>
                        <w:rPr>
                          <w:noProof/>
                          <w:sz w:val="20"/>
                          <w:szCs w:val="20"/>
                          <w:lang w:eastAsia="cs-CZ"/>
                        </w:rPr>
                        <w:drawing>
                          <wp:inline distT="0" distB="0" distL="0" distR="0" wp14:anchorId="4D4FE432" wp14:editId="244AE489">
                            <wp:extent cx="1219200" cy="419100"/>
                            <wp:effectExtent l="0" t="0" r="0" b="0"/>
                            <wp:docPr id="1" name="Obrázek 1"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Obsah obrázku kreslení&#10;&#10;Popis byl vytvořen automatic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419100"/>
                                    </a:xfrm>
                                    <a:prstGeom prst="rect">
                                      <a:avLst/>
                                    </a:prstGeom>
                                    <a:noFill/>
                                    <a:ln>
                                      <a:noFill/>
                                    </a:ln>
                                  </pic:spPr>
                                </pic:pic>
                              </a:graphicData>
                            </a:graphic>
                          </wp:inline>
                        </w:drawing>
                      </w:r>
                      <w:r>
                        <w:rPr>
                          <w:color w:val="000000"/>
                        </w:rPr>
                        <w:t xml:space="preserve"> Autor: Tereza Lubasová</w:t>
                      </w:r>
                      <w:r>
                        <w:rPr>
                          <w:color w:val="000000"/>
                        </w:rPr>
                        <w:br/>
                        <w:t xml:space="preserve">Toto dílo je licencováno pod licencí </w:t>
                      </w:r>
                      <w:proofErr w:type="spellStart"/>
                      <w:r>
                        <w:rPr>
                          <w:color w:val="000000"/>
                        </w:rPr>
                        <w:t>Creative</w:t>
                      </w:r>
                      <w:proofErr w:type="spellEnd"/>
                      <w:r>
                        <w:rPr>
                          <w:color w:val="000000"/>
                        </w:rPr>
                        <w:t xml:space="preserve"> </w:t>
                      </w:r>
                      <w:proofErr w:type="spellStart"/>
                      <w:r>
                        <w:rPr>
                          <w:color w:val="000000"/>
                        </w:rPr>
                        <w:t>Commons</w:t>
                      </w:r>
                      <w:proofErr w:type="spellEnd"/>
                      <w:r>
                        <w:rPr>
                          <w:color w:val="000000"/>
                        </w:rPr>
                        <w:t xml:space="preserve"> [CC BY-NC 4.0]. Licenční podmínky navštivte na adrese [https://creativecommons.org/</w:t>
                      </w:r>
                      <w:proofErr w:type="spellStart"/>
                      <w:r>
                        <w:rPr>
                          <w:color w:val="000000"/>
                        </w:rPr>
                        <w:t>choose</w:t>
                      </w:r>
                      <w:proofErr w:type="spellEnd"/>
                      <w:r>
                        <w:rPr>
                          <w:color w:val="000000"/>
                        </w:rPr>
                        <w:t>/?</w:t>
                      </w:r>
                      <w:proofErr w:type="spellStart"/>
                      <w:r>
                        <w:rPr>
                          <w:color w:val="000000"/>
                        </w:rPr>
                        <w:t>lang</w:t>
                      </w:r>
                      <w:proofErr w:type="spellEnd"/>
                      <w:r>
                        <w:rPr>
                          <w:color w:val="000000"/>
                        </w:rPr>
                        <w:t>=cs].</w:t>
                      </w:r>
                    </w:p>
                    <w:p w14:paraId="40588201" w14:textId="77777777" w:rsidR="00631D1F" w:rsidRDefault="00631D1F" w:rsidP="00631D1F">
                      <w:pPr>
                        <w:pStyle w:val="Obsahrmce"/>
                        <w:rPr>
                          <w:color w:val="000000"/>
                        </w:rPr>
                      </w:pPr>
                    </w:p>
                  </w:txbxContent>
                </v:textbox>
                <w10:wrap anchorx="margin"/>
              </v:rect>
            </w:pict>
          </mc:Fallback>
        </mc:AlternateContent>
      </w:r>
      <w:r>
        <w:rPr>
          <w:rFonts w:ascii="Times New Roman" w:eastAsia="Times New Roman" w:hAnsi="Times New Roman" w:cs="Times New Roman"/>
          <w:sz w:val="24"/>
          <w:szCs w:val="24"/>
        </w:rPr>
        <w:tab/>
      </w:r>
    </w:p>
    <w:tbl>
      <w:tblPr>
        <w:tblStyle w:val="Mkatabulky"/>
        <w:tblW w:w="15239" w:type="dxa"/>
        <w:jc w:val="center"/>
        <w:tblLayout w:type="fixed"/>
        <w:tblLook w:val="06A0" w:firstRow="1" w:lastRow="0" w:firstColumn="1" w:lastColumn="0" w:noHBand="1" w:noVBand="1"/>
      </w:tblPr>
      <w:tblGrid>
        <w:gridCol w:w="2172"/>
        <w:gridCol w:w="1662"/>
        <w:gridCol w:w="2404"/>
        <w:gridCol w:w="2262"/>
        <w:gridCol w:w="2950"/>
        <w:gridCol w:w="3789"/>
      </w:tblGrid>
      <w:tr w:rsidR="00631D1F" w14:paraId="0E1E8587" w14:textId="77777777" w:rsidTr="006136A5">
        <w:trPr>
          <w:trHeight w:val="375"/>
          <w:jc w:val="center"/>
        </w:trPr>
        <w:tc>
          <w:tcPr>
            <w:tcW w:w="2172" w:type="dxa"/>
            <w:tcBorders>
              <w:right w:val="nil"/>
            </w:tcBorders>
            <w:shd w:val="clear" w:color="auto" w:fill="33BEF2"/>
          </w:tcPr>
          <w:p w14:paraId="766F67D5" w14:textId="77777777" w:rsidR="00631D1F" w:rsidRDefault="00631D1F" w:rsidP="006136A5">
            <w:pPr>
              <w:pStyle w:val="Zhlav-tabulka"/>
              <w:widowControl w:val="0"/>
              <w:rPr>
                <w:i/>
                <w:iCs/>
              </w:rPr>
            </w:pPr>
            <w:r>
              <w:rPr>
                <w:i/>
                <w:iCs/>
              </w:rPr>
              <w:lastRenderedPageBreak/>
              <w:t>STD</w:t>
            </w:r>
          </w:p>
        </w:tc>
        <w:tc>
          <w:tcPr>
            <w:tcW w:w="1662" w:type="dxa"/>
            <w:tcBorders>
              <w:right w:val="nil"/>
            </w:tcBorders>
            <w:shd w:val="clear" w:color="auto" w:fill="33BEF2"/>
          </w:tcPr>
          <w:p w14:paraId="2AEF523D" w14:textId="77777777" w:rsidR="00631D1F" w:rsidRDefault="00631D1F" w:rsidP="006136A5">
            <w:pPr>
              <w:pStyle w:val="Zhlav-tabulka"/>
              <w:widowControl w:val="0"/>
              <w:rPr>
                <w:i/>
                <w:iCs/>
              </w:rPr>
            </w:pPr>
            <w:r>
              <w:rPr>
                <w:i/>
                <w:iCs/>
              </w:rPr>
              <w:t>INKUBAČNÍ DOBA</w:t>
            </w:r>
          </w:p>
          <w:p w14:paraId="3A32AB61" w14:textId="77777777" w:rsidR="00631D1F" w:rsidRDefault="00631D1F" w:rsidP="006136A5">
            <w:pPr>
              <w:pStyle w:val="Zhlav-tabulka"/>
              <w:widowControl w:val="0"/>
              <w:rPr>
                <w:i/>
                <w:iCs/>
                <w:sz w:val="20"/>
                <w:szCs w:val="20"/>
              </w:rPr>
            </w:pPr>
            <w:r>
              <w:rPr>
                <w:i/>
                <w:iCs/>
                <w:sz w:val="20"/>
                <w:szCs w:val="20"/>
              </w:rPr>
              <w:t>(čas, než propuknou první příznaky)</w:t>
            </w:r>
          </w:p>
        </w:tc>
        <w:tc>
          <w:tcPr>
            <w:tcW w:w="2404" w:type="dxa"/>
            <w:tcBorders>
              <w:right w:val="nil"/>
            </w:tcBorders>
            <w:shd w:val="clear" w:color="auto" w:fill="33BEF2"/>
          </w:tcPr>
          <w:p w14:paraId="44E56B13" w14:textId="77777777" w:rsidR="00631D1F" w:rsidRDefault="00631D1F" w:rsidP="006136A5">
            <w:pPr>
              <w:pStyle w:val="Zhlav-tabulka"/>
              <w:widowControl w:val="0"/>
              <w:rPr>
                <w:i/>
                <w:iCs/>
              </w:rPr>
            </w:pPr>
            <w:r>
              <w:rPr>
                <w:i/>
                <w:iCs/>
              </w:rPr>
              <w:t>PRIMOINFEKCE/PRIMÁRNÍ PŘÍZNAKY</w:t>
            </w:r>
          </w:p>
          <w:p w14:paraId="304992A4" w14:textId="77777777" w:rsidR="00631D1F" w:rsidRDefault="00631D1F" w:rsidP="006136A5">
            <w:pPr>
              <w:pStyle w:val="Zhlav-tabulka"/>
              <w:widowControl w:val="0"/>
              <w:rPr>
                <w:i/>
                <w:iCs/>
                <w:sz w:val="20"/>
                <w:szCs w:val="20"/>
              </w:rPr>
            </w:pPr>
            <w:r>
              <w:rPr>
                <w:i/>
                <w:iCs/>
                <w:sz w:val="20"/>
                <w:szCs w:val="20"/>
              </w:rPr>
              <w:t>(objeví se jako první)</w:t>
            </w:r>
          </w:p>
        </w:tc>
        <w:tc>
          <w:tcPr>
            <w:tcW w:w="2262" w:type="dxa"/>
            <w:tcBorders>
              <w:right w:val="nil"/>
            </w:tcBorders>
            <w:shd w:val="clear" w:color="auto" w:fill="33BEF2"/>
          </w:tcPr>
          <w:p w14:paraId="118B7626" w14:textId="77777777" w:rsidR="00631D1F" w:rsidRDefault="00631D1F" w:rsidP="006136A5">
            <w:pPr>
              <w:pStyle w:val="Zhlav-tabulka"/>
              <w:widowControl w:val="0"/>
              <w:rPr>
                <w:i/>
                <w:iCs/>
              </w:rPr>
            </w:pPr>
            <w:r>
              <w:rPr>
                <w:i/>
                <w:iCs/>
              </w:rPr>
              <w:t>SEKUNDÁRNÍ PŘÍZNAKY/ POKRAČOVÁNÍ</w:t>
            </w:r>
          </w:p>
          <w:p w14:paraId="2E4037BE" w14:textId="77777777" w:rsidR="00631D1F" w:rsidRDefault="00631D1F" w:rsidP="006136A5">
            <w:pPr>
              <w:pStyle w:val="Zhlav-tabulka"/>
              <w:widowControl w:val="0"/>
              <w:rPr>
                <w:i/>
                <w:iCs/>
                <w:sz w:val="20"/>
                <w:szCs w:val="20"/>
              </w:rPr>
            </w:pPr>
            <w:r>
              <w:rPr>
                <w:i/>
                <w:iCs/>
                <w:sz w:val="20"/>
                <w:szCs w:val="20"/>
              </w:rPr>
              <w:t>(když zmizí první příznaky)</w:t>
            </w:r>
          </w:p>
        </w:tc>
        <w:tc>
          <w:tcPr>
            <w:tcW w:w="2950" w:type="dxa"/>
            <w:tcBorders>
              <w:right w:val="nil"/>
            </w:tcBorders>
            <w:shd w:val="clear" w:color="auto" w:fill="33BEF2"/>
          </w:tcPr>
          <w:p w14:paraId="70A746BE" w14:textId="77777777" w:rsidR="00631D1F" w:rsidRDefault="00631D1F" w:rsidP="006136A5">
            <w:pPr>
              <w:pStyle w:val="Zhlav-tabulka"/>
              <w:widowControl w:val="0"/>
              <w:rPr>
                <w:i/>
                <w:iCs/>
              </w:rPr>
            </w:pPr>
            <w:r>
              <w:rPr>
                <w:i/>
                <w:iCs/>
              </w:rPr>
              <w:t>LÉČBA</w:t>
            </w:r>
          </w:p>
        </w:tc>
        <w:tc>
          <w:tcPr>
            <w:tcW w:w="3789" w:type="dxa"/>
            <w:shd w:val="clear" w:color="auto" w:fill="33BEF2"/>
          </w:tcPr>
          <w:p w14:paraId="5C51D53E" w14:textId="77777777" w:rsidR="00631D1F" w:rsidRDefault="00631D1F" w:rsidP="006136A5">
            <w:pPr>
              <w:pStyle w:val="Zhlav-tabulka"/>
              <w:widowControl w:val="0"/>
              <w:rPr>
                <w:i/>
                <w:iCs/>
              </w:rPr>
            </w:pPr>
            <w:r>
              <w:rPr>
                <w:i/>
                <w:iCs/>
              </w:rPr>
              <w:t>POZNÁMKY</w:t>
            </w:r>
          </w:p>
          <w:p w14:paraId="4A6E8CDB" w14:textId="77777777" w:rsidR="00631D1F" w:rsidRDefault="00631D1F" w:rsidP="006136A5">
            <w:pPr>
              <w:pStyle w:val="Zhlav-tabulka"/>
              <w:widowControl w:val="0"/>
              <w:tabs>
                <w:tab w:val="left" w:pos="4525"/>
              </w:tabs>
              <w:rPr>
                <w:i/>
                <w:iCs/>
                <w:sz w:val="20"/>
                <w:szCs w:val="20"/>
              </w:rPr>
            </w:pPr>
            <w:r>
              <w:rPr>
                <w:i/>
                <w:iCs/>
                <w:sz w:val="20"/>
                <w:szCs w:val="20"/>
              </w:rPr>
              <w:t>(možnosti testování a další důležité informace)</w:t>
            </w:r>
          </w:p>
        </w:tc>
      </w:tr>
      <w:tr w:rsidR="00631D1F" w14:paraId="22B4BF91" w14:textId="77777777" w:rsidTr="006136A5">
        <w:trPr>
          <w:trHeight w:val="510"/>
          <w:jc w:val="center"/>
        </w:trPr>
        <w:tc>
          <w:tcPr>
            <w:tcW w:w="2172" w:type="dxa"/>
          </w:tcPr>
          <w:p w14:paraId="43F548F6" w14:textId="77777777" w:rsidR="00631D1F" w:rsidRDefault="00631D1F" w:rsidP="006136A5">
            <w:pPr>
              <w:pStyle w:val="Vpltabulky"/>
              <w:widowControl w:val="0"/>
              <w:spacing w:before="170"/>
              <w:rPr>
                <w:i/>
                <w:iCs/>
              </w:rPr>
            </w:pPr>
            <w:r>
              <w:rPr>
                <w:i/>
                <w:iCs/>
              </w:rPr>
              <w:t>HIV/AIDS</w:t>
            </w:r>
          </w:p>
        </w:tc>
        <w:tc>
          <w:tcPr>
            <w:tcW w:w="1662" w:type="dxa"/>
            <w:tcBorders>
              <w:right w:val="nil"/>
            </w:tcBorders>
          </w:tcPr>
          <w:p w14:paraId="33FCD2B2" w14:textId="77777777" w:rsidR="00631D1F" w:rsidRDefault="00631D1F" w:rsidP="006136A5">
            <w:pPr>
              <w:pStyle w:val="Vpltabulky"/>
              <w:widowControl w:val="0"/>
              <w:rPr>
                <w:i/>
                <w:iCs/>
                <w:sz w:val="44"/>
                <w:szCs w:val="44"/>
              </w:rPr>
            </w:pPr>
          </w:p>
        </w:tc>
        <w:tc>
          <w:tcPr>
            <w:tcW w:w="2404" w:type="dxa"/>
            <w:tcBorders>
              <w:right w:val="nil"/>
            </w:tcBorders>
          </w:tcPr>
          <w:p w14:paraId="052BBB87" w14:textId="77777777" w:rsidR="00631D1F" w:rsidRDefault="00631D1F" w:rsidP="006136A5">
            <w:pPr>
              <w:pStyle w:val="Vpltabulky"/>
              <w:widowControl w:val="0"/>
              <w:rPr>
                <w:i/>
                <w:iCs/>
                <w:sz w:val="44"/>
                <w:szCs w:val="44"/>
              </w:rPr>
            </w:pPr>
          </w:p>
        </w:tc>
        <w:tc>
          <w:tcPr>
            <w:tcW w:w="2262" w:type="dxa"/>
            <w:tcBorders>
              <w:right w:val="nil"/>
            </w:tcBorders>
          </w:tcPr>
          <w:p w14:paraId="79C5DABE" w14:textId="77777777" w:rsidR="00631D1F" w:rsidRDefault="00631D1F" w:rsidP="006136A5">
            <w:pPr>
              <w:pStyle w:val="Vpltabulky"/>
              <w:widowControl w:val="0"/>
              <w:rPr>
                <w:i/>
                <w:iCs/>
                <w:sz w:val="44"/>
                <w:szCs w:val="44"/>
              </w:rPr>
            </w:pPr>
          </w:p>
        </w:tc>
        <w:tc>
          <w:tcPr>
            <w:tcW w:w="2950" w:type="dxa"/>
            <w:tcBorders>
              <w:right w:val="nil"/>
            </w:tcBorders>
          </w:tcPr>
          <w:p w14:paraId="3665ADC6" w14:textId="77777777" w:rsidR="00631D1F" w:rsidRDefault="00631D1F" w:rsidP="006136A5">
            <w:pPr>
              <w:pStyle w:val="Vpltabulky"/>
              <w:widowControl w:val="0"/>
              <w:rPr>
                <w:i/>
                <w:iCs/>
                <w:sz w:val="44"/>
                <w:szCs w:val="44"/>
              </w:rPr>
            </w:pPr>
          </w:p>
        </w:tc>
        <w:tc>
          <w:tcPr>
            <w:tcW w:w="3789" w:type="dxa"/>
          </w:tcPr>
          <w:p w14:paraId="75C85D6B" w14:textId="77777777" w:rsidR="00631D1F" w:rsidRDefault="00631D1F" w:rsidP="006136A5">
            <w:pPr>
              <w:pStyle w:val="Vpltabulky"/>
              <w:widowControl w:val="0"/>
              <w:rPr>
                <w:i/>
                <w:iCs/>
                <w:sz w:val="44"/>
                <w:szCs w:val="44"/>
              </w:rPr>
            </w:pPr>
          </w:p>
        </w:tc>
      </w:tr>
      <w:tr w:rsidR="00631D1F" w14:paraId="27F96DF6" w14:textId="77777777" w:rsidTr="006136A5">
        <w:trPr>
          <w:trHeight w:val="510"/>
          <w:jc w:val="center"/>
        </w:trPr>
        <w:tc>
          <w:tcPr>
            <w:tcW w:w="2172" w:type="dxa"/>
            <w:tcBorders>
              <w:top w:val="nil"/>
            </w:tcBorders>
          </w:tcPr>
          <w:p w14:paraId="0B25F485" w14:textId="77777777" w:rsidR="00631D1F" w:rsidRDefault="00631D1F" w:rsidP="006136A5">
            <w:pPr>
              <w:pStyle w:val="Vpltabulky"/>
              <w:widowControl w:val="0"/>
              <w:spacing w:before="170"/>
              <w:rPr>
                <w:i/>
                <w:iCs/>
              </w:rPr>
            </w:pPr>
            <w:r>
              <w:rPr>
                <w:i/>
                <w:iCs/>
              </w:rPr>
              <w:t>syfilis</w:t>
            </w:r>
          </w:p>
        </w:tc>
        <w:tc>
          <w:tcPr>
            <w:tcW w:w="1662" w:type="dxa"/>
            <w:tcBorders>
              <w:top w:val="nil"/>
              <w:right w:val="nil"/>
            </w:tcBorders>
          </w:tcPr>
          <w:p w14:paraId="4A2259CC" w14:textId="77777777" w:rsidR="00631D1F" w:rsidRDefault="00631D1F" w:rsidP="006136A5">
            <w:pPr>
              <w:pStyle w:val="Vpltabulky"/>
              <w:widowControl w:val="0"/>
              <w:rPr>
                <w:i/>
                <w:iCs/>
                <w:sz w:val="44"/>
                <w:szCs w:val="44"/>
              </w:rPr>
            </w:pPr>
          </w:p>
        </w:tc>
        <w:tc>
          <w:tcPr>
            <w:tcW w:w="2404" w:type="dxa"/>
            <w:tcBorders>
              <w:top w:val="nil"/>
              <w:right w:val="nil"/>
            </w:tcBorders>
          </w:tcPr>
          <w:p w14:paraId="22DBCBE4" w14:textId="77777777" w:rsidR="00631D1F" w:rsidRDefault="00631D1F" w:rsidP="006136A5">
            <w:pPr>
              <w:pStyle w:val="Vpltabulky"/>
              <w:widowControl w:val="0"/>
              <w:rPr>
                <w:i/>
                <w:iCs/>
                <w:sz w:val="44"/>
                <w:szCs w:val="44"/>
              </w:rPr>
            </w:pPr>
          </w:p>
        </w:tc>
        <w:tc>
          <w:tcPr>
            <w:tcW w:w="2262" w:type="dxa"/>
            <w:tcBorders>
              <w:top w:val="nil"/>
              <w:right w:val="nil"/>
            </w:tcBorders>
          </w:tcPr>
          <w:p w14:paraId="6529A911" w14:textId="77777777" w:rsidR="00631D1F" w:rsidRDefault="00631D1F" w:rsidP="006136A5">
            <w:pPr>
              <w:pStyle w:val="Vpltabulky"/>
              <w:widowControl w:val="0"/>
              <w:rPr>
                <w:i/>
                <w:iCs/>
                <w:sz w:val="44"/>
                <w:szCs w:val="44"/>
              </w:rPr>
            </w:pPr>
          </w:p>
        </w:tc>
        <w:tc>
          <w:tcPr>
            <w:tcW w:w="2950" w:type="dxa"/>
            <w:tcBorders>
              <w:top w:val="nil"/>
              <w:right w:val="nil"/>
            </w:tcBorders>
          </w:tcPr>
          <w:p w14:paraId="0A47D6B5" w14:textId="77777777" w:rsidR="00631D1F" w:rsidRDefault="00631D1F" w:rsidP="006136A5">
            <w:pPr>
              <w:pStyle w:val="Vpltabulky"/>
              <w:widowControl w:val="0"/>
              <w:rPr>
                <w:i/>
                <w:iCs/>
                <w:sz w:val="44"/>
                <w:szCs w:val="44"/>
              </w:rPr>
            </w:pPr>
          </w:p>
        </w:tc>
        <w:tc>
          <w:tcPr>
            <w:tcW w:w="3789" w:type="dxa"/>
            <w:tcBorders>
              <w:top w:val="nil"/>
            </w:tcBorders>
          </w:tcPr>
          <w:p w14:paraId="010495F4" w14:textId="77777777" w:rsidR="00631D1F" w:rsidRDefault="00631D1F" w:rsidP="006136A5">
            <w:pPr>
              <w:pStyle w:val="Vpltabulky"/>
              <w:widowControl w:val="0"/>
              <w:rPr>
                <w:i/>
                <w:iCs/>
                <w:sz w:val="44"/>
                <w:szCs w:val="44"/>
              </w:rPr>
            </w:pPr>
          </w:p>
        </w:tc>
      </w:tr>
      <w:tr w:rsidR="00631D1F" w14:paraId="2E47C2F4" w14:textId="77777777" w:rsidTr="006136A5">
        <w:trPr>
          <w:trHeight w:val="510"/>
          <w:jc w:val="center"/>
        </w:trPr>
        <w:tc>
          <w:tcPr>
            <w:tcW w:w="2172" w:type="dxa"/>
            <w:tcBorders>
              <w:top w:val="nil"/>
            </w:tcBorders>
          </w:tcPr>
          <w:p w14:paraId="26FC3250" w14:textId="77777777" w:rsidR="00631D1F" w:rsidRDefault="00631D1F" w:rsidP="006136A5">
            <w:pPr>
              <w:pStyle w:val="Vpltabulky"/>
              <w:widowControl w:val="0"/>
              <w:spacing w:before="170"/>
              <w:rPr>
                <w:i/>
                <w:iCs/>
              </w:rPr>
            </w:pPr>
            <w:r>
              <w:rPr>
                <w:i/>
                <w:iCs/>
              </w:rPr>
              <w:t>chlamydie</w:t>
            </w:r>
          </w:p>
        </w:tc>
        <w:tc>
          <w:tcPr>
            <w:tcW w:w="1662" w:type="dxa"/>
            <w:tcBorders>
              <w:top w:val="nil"/>
              <w:right w:val="nil"/>
            </w:tcBorders>
          </w:tcPr>
          <w:p w14:paraId="3422F208" w14:textId="77777777" w:rsidR="00631D1F" w:rsidRDefault="00631D1F" w:rsidP="006136A5">
            <w:pPr>
              <w:pStyle w:val="Vpltabulky"/>
              <w:widowControl w:val="0"/>
              <w:rPr>
                <w:i/>
                <w:iCs/>
                <w:sz w:val="44"/>
                <w:szCs w:val="44"/>
              </w:rPr>
            </w:pPr>
          </w:p>
        </w:tc>
        <w:tc>
          <w:tcPr>
            <w:tcW w:w="2404" w:type="dxa"/>
            <w:tcBorders>
              <w:top w:val="nil"/>
              <w:right w:val="nil"/>
            </w:tcBorders>
          </w:tcPr>
          <w:p w14:paraId="3BABD943" w14:textId="77777777" w:rsidR="00631D1F" w:rsidRDefault="00631D1F" w:rsidP="006136A5">
            <w:pPr>
              <w:pStyle w:val="Vpltabulky"/>
              <w:widowControl w:val="0"/>
              <w:rPr>
                <w:i/>
                <w:iCs/>
                <w:sz w:val="44"/>
                <w:szCs w:val="44"/>
              </w:rPr>
            </w:pPr>
          </w:p>
        </w:tc>
        <w:tc>
          <w:tcPr>
            <w:tcW w:w="2262" w:type="dxa"/>
            <w:tcBorders>
              <w:top w:val="nil"/>
              <w:right w:val="nil"/>
            </w:tcBorders>
          </w:tcPr>
          <w:p w14:paraId="4ABAB1F3" w14:textId="77777777" w:rsidR="00631D1F" w:rsidRDefault="00631D1F" w:rsidP="006136A5">
            <w:pPr>
              <w:pStyle w:val="Vpltabulky"/>
              <w:widowControl w:val="0"/>
              <w:rPr>
                <w:i/>
                <w:iCs/>
                <w:sz w:val="44"/>
                <w:szCs w:val="44"/>
              </w:rPr>
            </w:pPr>
          </w:p>
        </w:tc>
        <w:tc>
          <w:tcPr>
            <w:tcW w:w="2950" w:type="dxa"/>
            <w:tcBorders>
              <w:top w:val="nil"/>
              <w:right w:val="nil"/>
            </w:tcBorders>
          </w:tcPr>
          <w:p w14:paraId="774987E6" w14:textId="77777777" w:rsidR="00631D1F" w:rsidRDefault="00631D1F" w:rsidP="006136A5">
            <w:pPr>
              <w:pStyle w:val="Vpltabulky"/>
              <w:widowControl w:val="0"/>
              <w:rPr>
                <w:i/>
                <w:iCs/>
                <w:sz w:val="44"/>
                <w:szCs w:val="44"/>
              </w:rPr>
            </w:pPr>
          </w:p>
        </w:tc>
        <w:tc>
          <w:tcPr>
            <w:tcW w:w="3789" w:type="dxa"/>
            <w:tcBorders>
              <w:top w:val="nil"/>
            </w:tcBorders>
          </w:tcPr>
          <w:p w14:paraId="5AEF6D7A" w14:textId="77777777" w:rsidR="00631D1F" w:rsidRDefault="00631D1F" w:rsidP="006136A5">
            <w:pPr>
              <w:pStyle w:val="Vpltabulky"/>
              <w:widowControl w:val="0"/>
              <w:rPr>
                <w:i/>
                <w:iCs/>
                <w:sz w:val="44"/>
                <w:szCs w:val="44"/>
              </w:rPr>
            </w:pPr>
          </w:p>
        </w:tc>
      </w:tr>
      <w:tr w:rsidR="00631D1F" w14:paraId="6C726ED8" w14:textId="77777777" w:rsidTr="006136A5">
        <w:trPr>
          <w:trHeight w:val="510"/>
          <w:jc w:val="center"/>
        </w:trPr>
        <w:tc>
          <w:tcPr>
            <w:tcW w:w="2172" w:type="dxa"/>
            <w:tcBorders>
              <w:top w:val="nil"/>
            </w:tcBorders>
          </w:tcPr>
          <w:p w14:paraId="120ED81F" w14:textId="77777777" w:rsidR="00631D1F" w:rsidRDefault="00631D1F" w:rsidP="006136A5">
            <w:pPr>
              <w:pStyle w:val="Vpltabulky"/>
              <w:widowControl w:val="0"/>
              <w:spacing w:before="170"/>
              <w:rPr>
                <w:i/>
                <w:iCs/>
              </w:rPr>
            </w:pPr>
            <w:r>
              <w:rPr>
                <w:i/>
                <w:iCs/>
              </w:rPr>
              <w:t>kapavka</w:t>
            </w:r>
          </w:p>
        </w:tc>
        <w:tc>
          <w:tcPr>
            <w:tcW w:w="1662" w:type="dxa"/>
            <w:tcBorders>
              <w:top w:val="nil"/>
              <w:right w:val="nil"/>
            </w:tcBorders>
          </w:tcPr>
          <w:p w14:paraId="5E85C9B1" w14:textId="77777777" w:rsidR="00631D1F" w:rsidRDefault="00631D1F" w:rsidP="006136A5">
            <w:pPr>
              <w:pStyle w:val="Vpltabulky"/>
              <w:widowControl w:val="0"/>
              <w:rPr>
                <w:i/>
                <w:iCs/>
                <w:sz w:val="44"/>
                <w:szCs w:val="44"/>
              </w:rPr>
            </w:pPr>
          </w:p>
        </w:tc>
        <w:tc>
          <w:tcPr>
            <w:tcW w:w="2404" w:type="dxa"/>
            <w:tcBorders>
              <w:top w:val="nil"/>
              <w:right w:val="nil"/>
            </w:tcBorders>
          </w:tcPr>
          <w:p w14:paraId="4D97807D" w14:textId="77777777" w:rsidR="00631D1F" w:rsidRDefault="00631D1F" w:rsidP="006136A5">
            <w:pPr>
              <w:pStyle w:val="Vpltabulky"/>
              <w:widowControl w:val="0"/>
              <w:rPr>
                <w:i/>
                <w:iCs/>
                <w:sz w:val="44"/>
                <w:szCs w:val="44"/>
              </w:rPr>
            </w:pPr>
          </w:p>
        </w:tc>
        <w:tc>
          <w:tcPr>
            <w:tcW w:w="2262" w:type="dxa"/>
            <w:tcBorders>
              <w:top w:val="nil"/>
              <w:right w:val="nil"/>
            </w:tcBorders>
          </w:tcPr>
          <w:p w14:paraId="4829188C" w14:textId="77777777" w:rsidR="00631D1F" w:rsidRDefault="00631D1F" w:rsidP="006136A5">
            <w:pPr>
              <w:pStyle w:val="Vpltabulky"/>
              <w:widowControl w:val="0"/>
              <w:rPr>
                <w:i/>
                <w:iCs/>
                <w:sz w:val="44"/>
                <w:szCs w:val="44"/>
              </w:rPr>
            </w:pPr>
          </w:p>
        </w:tc>
        <w:tc>
          <w:tcPr>
            <w:tcW w:w="2950" w:type="dxa"/>
            <w:tcBorders>
              <w:top w:val="nil"/>
              <w:right w:val="nil"/>
            </w:tcBorders>
          </w:tcPr>
          <w:p w14:paraId="6B9F843B" w14:textId="77777777" w:rsidR="00631D1F" w:rsidRDefault="00631D1F" w:rsidP="006136A5">
            <w:pPr>
              <w:pStyle w:val="Vpltabulky"/>
              <w:widowControl w:val="0"/>
              <w:rPr>
                <w:i/>
                <w:iCs/>
                <w:sz w:val="44"/>
                <w:szCs w:val="44"/>
              </w:rPr>
            </w:pPr>
          </w:p>
        </w:tc>
        <w:tc>
          <w:tcPr>
            <w:tcW w:w="3789" w:type="dxa"/>
            <w:tcBorders>
              <w:top w:val="nil"/>
            </w:tcBorders>
          </w:tcPr>
          <w:p w14:paraId="61A0AF50" w14:textId="77777777" w:rsidR="00631D1F" w:rsidRDefault="00631D1F" w:rsidP="006136A5">
            <w:pPr>
              <w:pStyle w:val="Vpltabulky"/>
              <w:widowControl w:val="0"/>
              <w:rPr>
                <w:i/>
                <w:iCs/>
                <w:sz w:val="44"/>
                <w:szCs w:val="44"/>
              </w:rPr>
            </w:pPr>
          </w:p>
        </w:tc>
      </w:tr>
      <w:tr w:rsidR="00631D1F" w14:paraId="612C92A6" w14:textId="77777777" w:rsidTr="006136A5">
        <w:trPr>
          <w:trHeight w:val="510"/>
          <w:jc w:val="center"/>
        </w:trPr>
        <w:tc>
          <w:tcPr>
            <w:tcW w:w="2172" w:type="dxa"/>
            <w:tcBorders>
              <w:top w:val="nil"/>
            </w:tcBorders>
          </w:tcPr>
          <w:p w14:paraId="7D134C0D" w14:textId="77777777" w:rsidR="00631D1F" w:rsidRDefault="00631D1F" w:rsidP="006136A5">
            <w:pPr>
              <w:pStyle w:val="Vpltabulky"/>
              <w:widowControl w:val="0"/>
              <w:spacing w:before="170"/>
              <w:rPr>
                <w:i/>
                <w:iCs/>
              </w:rPr>
            </w:pPr>
            <w:r>
              <w:rPr>
                <w:i/>
                <w:iCs/>
              </w:rPr>
              <w:t>herpes simplex</w:t>
            </w:r>
          </w:p>
        </w:tc>
        <w:tc>
          <w:tcPr>
            <w:tcW w:w="1662" w:type="dxa"/>
            <w:tcBorders>
              <w:top w:val="nil"/>
              <w:right w:val="nil"/>
            </w:tcBorders>
          </w:tcPr>
          <w:p w14:paraId="68598B07" w14:textId="77777777" w:rsidR="00631D1F" w:rsidRDefault="00631D1F" w:rsidP="006136A5">
            <w:pPr>
              <w:pStyle w:val="Vpltabulky"/>
              <w:widowControl w:val="0"/>
              <w:rPr>
                <w:i/>
                <w:iCs/>
                <w:sz w:val="44"/>
                <w:szCs w:val="44"/>
              </w:rPr>
            </w:pPr>
          </w:p>
        </w:tc>
        <w:tc>
          <w:tcPr>
            <w:tcW w:w="2404" w:type="dxa"/>
            <w:tcBorders>
              <w:top w:val="nil"/>
              <w:right w:val="nil"/>
            </w:tcBorders>
          </w:tcPr>
          <w:p w14:paraId="4E377292" w14:textId="77777777" w:rsidR="00631D1F" w:rsidRDefault="00631D1F" w:rsidP="006136A5">
            <w:pPr>
              <w:pStyle w:val="Vpltabulky"/>
              <w:widowControl w:val="0"/>
              <w:rPr>
                <w:i/>
                <w:iCs/>
                <w:sz w:val="44"/>
                <w:szCs w:val="44"/>
              </w:rPr>
            </w:pPr>
          </w:p>
        </w:tc>
        <w:tc>
          <w:tcPr>
            <w:tcW w:w="2262" w:type="dxa"/>
            <w:tcBorders>
              <w:top w:val="nil"/>
              <w:right w:val="nil"/>
            </w:tcBorders>
          </w:tcPr>
          <w:p w14:paraId="40331B83" w14:textId="77777777" w:rsidR="00631D1F" w:rsidRDefault="00631D1F" w:rsidP="006136A5">
            <w:pPr>
              <w:pStyle w:val="Vpltabulky"/>
              <w:widowControl w:val="0"/>
              <w:rPr>
                <w:i/>
                <w:iCs/>
                <w:sz w:val="44"/>
                <w:szCs w:val="44"/>
              </w:rPr>
            </w:pPr>
          </w:p>
        </w:tc>
        <w:tc>
          <w:tcPr>
            <w:tcW w:w="2950" w:type="dxa"/>
            <w:tcBorders>
              <w:top w:val="nil"/>
              <w:right w:val="nil"/>
            </w:tcBorders>
          </w:tcPr>
          <w:p w14:paraId="03B34D94" w14:textId="77777777" w:rsidR="00631D1F" w:rsidRDefault="00631D1F" w:rsidP="006136A5">
            <w:pPr>
              <w:pStyle w:val="Vpltabulky"/>
              <w:widowControl w:val="0"/>
              <w:rPr>
                <w:i/>
                <w:iCs/>
                <w:sz w:val="44"/>
                <w:szCs w:val="44"/>
              </w:rPr>
            </w:pPr>
          </w:p>
        </w:tc>
        <w:tc>
          <w:tcPr>
            <w:tcW w:w="3789" w:type="dxa"/>
            <w:tcBorders>
              <w:top w:val="nil"/>
            </w:tcBorders>
          </w:tcPr>
          <w:p w14:paraId="10B3EA34" w14:textId="77777777" w:rsidR="00631D1F" w:rsidRDefault="00631D1F" w:rsidP="006136A5">
            <w:pPr>
              <w:pStyle w:val="Vpltabulky"/>
              <w:widowControl w:val="0"/>
              <w:rPr>
                <w:i/>
                <w:iCs/>
                <w:sz w:val="44"/>
                <w:szCs w:val="44"/>
              </w:rPr>
            </w:pPr>
          </w:p>
        </w:tc>
      </w:tr>
      <w:tr w:rsidR="00631D1F" w14:paraId="5624885A" w14:textId="77777777" w:rsidTr="006136A5">
        <w:trPr>
          <w:trHeight w:val="510"/>
          <w:jc w:val="center"/>
        </w:trPr>
        <w:tc>
          <w:tcPr>
            <w:tcW w:w="2172" w:type="dxa"/>
            <w:tcBorders>
              <w:top w:val="nil"/>
            </w:tcBorders>
          </w:tcPr>
          <w:p w14:paraId="0602C845" w14:textId="77777777" w:rsidR="00631D1F" w:rsidRDefault="00631D1F" w:rsidP="006136A5">
            <w:pPr>
              <w:pStyle w:val="Vpltabulky"/>
              <w:widowControl w:val="0"/>
              <w:spacing w:before="170"/>
              <w:rPr>
                <w:i/>
                <w:iCs/>
              </w:rPr>
            </w:pPr>
            <w:proofErr w:type="spellStart"/>
            <w:r>
              <w:rPr>
                <w:i/>
                <w:iCs/>
              </w:rPr>
              <w:t>kondylomata</w:t>
            </w:r>
            <w:proofErr w:type="spellEnd"/>
          </w:p>
        </w:tc>
        <w:tc>
          <w:tcPr>
            <w:tcW w:w="1662" w:type="dxa"/>
            <w:tcBorders>
              <w:top w:val="nil"/>
              <w:right w:val="nil"/>
            </w:tcBorders>
          </w:tcPr>
          <w:p w14:paraId="33C9AA00" w14:textId="77777777" w:rsidR="00631D1F" w:rsidRDefault="00631D1F" w:rsidP="006136A5">
            <w:pPr>
              <w:pStyle w:val="Vpltabulky"/>
              <w:widowControl w:val="0"/>
              <w:rPr>
                <w:i/>
                <w:iCs/>
                <w:sz w:val="44"/>
                <w:szCs w:val="44"/>
              </w:rPr>
            </w:pPr>
          </w:p>
        </w:tc>
        <w:tc>
          <w:tcPr>
            <w:tcW w:w="2404" w:type="dxa"/>
            <w:tcBorders>
              <w:top w:val="nil"/>
              <w:right w:val="nil"/>
            </w:tcBorders>
          </w:tcPr>
          <w:p w14:paraId="5A8B9EE9" w14:textId="77777777" w:rsidR="00631D1F" w:rsidRDefault="00631D1F" w:rsidP="006136A5">
            <w:pPr>
              <w:pStyle w:val="Vpltabulky"/>
              <w:widowControl w:val="0"/>
              <w:rPr>
                <w:i/>
                <w:iCs/>
                <w:sz w:val="44"/>
                <w:szCs w:val="44"/>
              </w:rPr>
            </w:pPr>
          </w:p>
        </w:tc>
        <w:tc>
          <w:tcPr>
            <w:tcW w:w="2262" w:type="dxa"/>
            <w:tcBorders>
              <w:top w:val="nil"/>
              <w:right w:val="nil"/>
            </w:tcBorders>
          </w:tcPr>
          <w:p w14:paraId="395C337A" w14:textId="77777777" w:rsidR="00631D1F" w:rsidRDefault="00631D1F" w:rsidP="006136A5">
            <w:pPr>
              <w:pStyle w:val="Vpltabulky"/>
              <w:widowControl w:val="0"/>
              <w:rPr>
                <w:i/>
                <w:iCs/>
                <w:sz w:val="44"/>
                <w:szCs w:val="44"/>
              </w:rPr>
            </w:pPr>
          </w:p>
        </w:tc>
        <w:tc>
          <w:tcPr>
            <w:tcW w:w="2950" w:type="dxa"/>
            <w:tcBorders>
              <w:top w:val="nil"/>
              <w:right w:val="nil"/>
            </w:tcBorders>
          </w:tcPr>
          <w:p w14:paraId="212F9934" w14:textId="77777777" w:rsidR="00631D1F" w:rsidRDefault="00631D1F" w:rsidP="006136A5">
            <w:pPr>
              <w:pStyle w:val="Vpltabulky"/>
              <w:widowControl w:val="0"/>
              <w:rPr>
                <w:i/>
                <w:iCs/>
                <w:sz w:val="44"/>
                <w:szCs w:val="44"/>
              </w:rPr>
            </w:pPr>
          </w:p>
        </w:tc>
        <w:tc>
          <w:tcPr>
            <w:tcW w:w="3789" w:type="dxa"/>
            <w:tcBorders>
              <w:top w:val="nil"/>
            </w:tcBorders>
          </w:tcPr>
          <w:p w14:paraId="3A15171D" w14:textId="77777777" w:rsidR="00631D1F" w:rsidRDefault="00631D1F" w:rsidP="006136A5">
            <w:pPr>
              <w:pStyle w:val="Vpltabulky"/>
              <w:widowControl w:val="0"/>
              <w:rPr>
                <w:i/>
                <w:iCs/>
                <w:sz w:val="44"/>
                <w:szCs w:val="44"/>
              </w:rPr>
            </w:pPr>
          </w:p>
        </w:tc>
      </w:tr>
      <w:tr w:rsidR="00631D1F" w14:paraId="20C274B6" w14:textId="77777777" w:rsidTr="006136A5">
        <w:trPr>
          <w:trHeight w:val="510"/>
          <w:jc w:val="center"/>
        </w:trPr>
        <w:tc>
          <w:tcPr>
            <w:tcW w:w="2172" w:type="dxa"/>
            <w:tcBorders>
              <w:top w:val="nil"/>
            </w:tcBorders>
          </w:tcPr>
          <w:p w14:paraId="528FD636" w14:textId="77777777" w:rsidR="00631D1F" w:rsidRDefault="00631D1F" w:rsidP="006136A5">
            <w:pPr>
              <w:pStyle w:val="Vpltabulky"/>
              <w:widowControl w:val="0"/>
              <w:spacing w:before="170"/>
              <w:rPr>
                <w:i/>
                <w:iCs/>
              </w:rPr>
            </w:pPr>
            <w:r>
              <w:rPr>
                <w:i/>
                <w:iCs/>
              </w:rPr>
              <w:t>vaginální mykóza</w:t>
            </w:r>
          </w:p>
        </w:tc>
        <w:tc>
          <w:tcPr>
            <w:tcW w:w="1662" w:type="dxa"/>
            <w:tcBorders>
              <w:top w:val="nil"/>
              <w:right w:val="nil"/>
            </w:tcBorders>
          </w:tcPr>
          <w:p w14:paraId="7319B692" w14:textId="77777777" w:rsidR="00631D1F" w:rsidRDefault="00631D1F" w:rsidP="006136A5">
            <w:pPr>
              <w:pStyle w:val="Vpltabulky"/>
              <w:widowControl w:val="0"/>
              <w:rPr>
                <w:i/>
                <w:iCs/>
                <w:sz w:val="44"/>
                <w:szCs w:val="44"/>
              </w:rPr>
            </w:pPr>
          </w:p>
        </w:tc>
        <w:tc>
          <w:tcPr>
            <w:tcW w:w="2404" w:type="dxa"/>
            <w:tcBorders>
              <w:top w:val="nil"/>
              <w:right w:val="nil"/>
            </w:tcBorders>
          </w:tcPr>
          <w:p w14:paraId="3C7E00E4" w14:textId="77777777" w:rsidR="00631D1F" w:rsidRDefault="00631D1F" w:rsidP="006136A5">
            <w:pPr>
              <w:pStyle w:val="Vpltabulky"/>
              <w:widowControl w:val="0"/>
              <w:rPr>
                <w:i/>
                <w:iCs/>
                <w:sz w:val="44"/>
                <w:szCs w:val="44"/>
              </w:rPr>
            </w:pPr>
          </w:p>
        </w:tc>
        <w:tc>
          <w:tcPr>
            <w:tcW w:w="2262" w:type="dxa"/>
            <w:tcBorders>
              <w:top w:val="nil"/>
              <w:right w:val="nil"/>
            </w:tcBorders>
          </w:tcPr>
          <w:p w14:paraId="48F4FC6D" w14:textId="77777777" w:rsidR="00631D1F" w:rsidRDefault="00631D1F" w:rsidP="006136A5">
            <w:pPr>
              <w:pStyle w:val="Vpltabulky"/>
              <w:widowControl w:val="0"/>
              <w:rPr>
                <w:i/>
                <w:iCs/>
                <w:sz w:val="44"/>
                <w:szCs w:val="44"/>
              </w:rPr>
            </w:pPr>
          </w:p>
        </w:tc>
        <w:tc>
          <w:tcPr>
            <w:tcW w:w="2950" w:type="dxa"/>
            <w:tcBorders>
              <w:top w:val="nil"/>
              <w:right w:val="nil"/>
            </w:tcBorders>
          </w:tcPr>
          <w:p w14:paraId="7984B404" w14:textId="77777777" w:rsidR="00631D1F" w:rsidRDefault="00631D1F" w:rsidP="006136A5">
            <w:pPr>
              <w:pStyle w:val="Vpltabulky"/>
              <w:widowControl w:val="0"/>
              <w:rPr>
                <w:i/>
                <w:iCs/>
                <w:sz w:val="44"/>
                <w:szCs w:val="44"/>
              </w:rPr>
            </w:pPr>
          </w:p>
        </w:tc>
        <w:tc>
          <w:tcPr>
            <w:tcW w:w="3789" w:type="dxa"/>
            <w:tcBorders>
              <w:top w:val="nil"/>
            </w:tcBorders>
          </w:tcPr>
          <w:p w14:paraId="72FAF629" w14:textId="77777777" w:rsidR="00631D1F" w:rsidRDefault="00631D1F" w:rsidP="006136A5">
            <w:pPr>
              <w:pStyle w:val="Vpltabulky"/>
              <w:widowControl w:val="0"/>
              <w:rPr>
                <w:i/>
                <w:iCs/>
                <w:sz w:val="44"/>
                <w:szCs w:val="44"/>
              </w:rPr>
            </w:pPr>
          </w:p>
        </w:tc>
      </w:tr>
      <w:tr w:rsidR="00631D1F" w14:paraId="4D2F943F" w14:textId="77777777" w:rsidTr="006136A5">
        <w:trPr>
          <w:trHeight w:val="510"/>
          <w:jc w:val="center"/>
        </w:trPr>
        <w:tc>
          <w:tcPr>
            <w:tcW w:w="2172" w:type="dxa"/>
            <w:tcBorders>
              <w:top w:val="nil"/>
            </w:tcBorders>
          </w:tcPr>
          <w:p w14:paraId="5F0440A8" w14:textId="77777777" w:rsidR="00631D1F" w:rsidRDefault="00631D1F" w:rsidP="006136A5">
            <w:pPr>
              <w:pStyle w:val="Vpltabulky"/>
              <w:widowControl w:val="0"/>
              <w:spacing w:before="170"/>
              <w:rPr>
                <w:i/>
                <w:iCs/>
              </w:rPr>
            </w:pPr>
            <w:r>
              <w:rPr>
                <w:i/>
                <w:iCs/>
              </w:rPr>
              <w:t>veš muňka</w:t>
            </w:r>
          </w:p>
        </w:tc>
        <w:tc>
          <w:tcPr>
            <w:tcW w:w="1662" w:type="dxa"/>
            <w:tcBorders>
              <w:top w:val="nil"/>
              <w:right w:val="nil"/>
            </w:tcBorders>
          </w:tcPr>
          <w:p w14:paraId="4131655E" w14:textId="77777777" w:rsidR="00631D1F" w:rsidRDefault="00631D1F" w:rsidP="006136A5">
            <w:pPr>
              <w:pStyle w:val="Vpltabulky"/>
              <w:widowControl w:val="0"/>
              <w:rPr>
                <w:i/>
                <w:iCs/>
                <w:sz w:val="44"/>
                <w:szCs w:val="44"/>
              </w:rPr>
            </w:pPr>
          </w:p>
        </w:tc>
        <w:tc>
          <w:tcPr>
            <w:tcW w:w="2404" w:type="dxa"/>
            <w:tcBorders>
              <w:top w:val="nil"/>
              <w:right w:val="nil"/>
            </w:tcBorders>
          </w:tcPr>
          <w:p w14:paraId="1F0A960D" w14:textId="77777777" w:rsidR="00631D1F" w:rsidRDefault="00631D1F" w:rsidP="006136A5">
            <w:pPr>
              <w:pStyle w:val="Vpltabulky"/>
              <w:widowControl w:val="0"/>
              <w:rPr>
                <w:i/>
                <w:iCs/>
                <w:sz w:val="44"/>
                <w:szCs w:val="44"/>
              </w:rPr>
            </w:pPr>
          </w:p>
        </w:tc>
        <w:tc>
          <w:tcPr>
            <w:tcW w:w="2262" w:type="dxa"/>
            <w:tcBorders>
              <w:top w:val="nil"/>
              <w:right w:val="nil"/>
            </w:tcBorders>
          </w:tcPr>
          <w:p w14:paraId="742B2E76" w14:textId="77777777" w:rsidR="00631D1F" w:rsidRDefault="00631D1F" w:rsidP="006136A5">
            <w:pPr>
              <w:pStyle w:val="Vpltabulky"/>
              <w:widowControl w:val="0"/>
              <w:rPr>
                <w:i/>
                <w:iCs/>
                <w:sz w:val="44"/>
                <w:szCs w:val="44"/>
              </w:rPr>
            </w:pPr>
          </w:p>
        </w:tc>
        <w:tc>
          <w:tcPr>
            <w:tcW w:w="2950" w:type="dxa"/>
            <w:tcBorders>
              <w:top w:val="nil"/>
              <w:right w:val="nil"/>
            </w:tcBorders>
          </w:tcPr>
          <w:p w14:paraId="37A2587B" w14:textId="77777777" w:rsidR="00631D1F" w:rsidRDefault="00631D1F" w:rsidP="006136A5">
            <w:pPr>
              <w:pStyle w:val="Vpltabulky"/>
              <w:widowControl w:val="0"/>
              <w:rPr>
                <w:i/>
                <w:iCs/>
                <w:sz w:val="44"/>
                <w:szCs w:val="44"/>
              </w:rPr>
            </w:pPr>
          </w:p>
        </w:tc>
        <w:tc>
          <w:tcPr>
            <w:tcW w:w="3789" w:type="dxa"/>
            <w:tcBorders>
              <w:top w:val="nil"/>
            </w:tcBorders>
          </w:tcPr>
          <w:p w14:paraId="6A294B03" w14:textId="77777777" w:rsidR="00631D1F" w:rsidRDefault="00631D1F" w:rsidP="006136A5">
            <w:pPr>
              <w:pStyle w:val="Vpltabulky"/>
              <w:widowControl w:val="0"/>
              <w:rPr>
                <w:i/>
                <w:iCs/>
                <w:sz w:val="44"/>
                <w:szCs w:val="44"/>
              </w:rPr>
            </w:pPr>
          </w:p>
        </w:tc>
      </w:tr>
    </w:tbl>
    <w:p w14:paraId="3D25E0A5" w14:textId="106C772C" w:rsidR="00631D1F" w:rsidRDefault="00631D1F" w:rsidP="00631D1F">
      <w:pPr>
        <w:tabs>
          <w:tab w:val="left" w:pos="3000"/>
        </w:tabs>
        <w:rPr>
          <w:rFonts w:ascii="Times New Roman" w:eastAsia="Times New Roman" w:hAnsi="Times New Roman" w:cs="Times New Roman"/>
          <w:sz w:val="24"/>
          <w:szCs w:val="24"/>
        </w:rPr>
      </w:pPr>
    </w:p>
    <w:p w14:paraId="22926A6B" w14:textId="08AB2267" w:rsidR="00CE28A6" w:rsidRDefault="00CE28A6">
      <w:pPr>
        <w:rPr>
          <w:rFonts w:ascii="Times New Roman" w:eastAsia="Times New Roman" w:hAnsi="Times New Roman" w:cs="Times New Roman"/>
          <w:sz w:val="24"/>
          <w:szCs w:val="24"/>
        </w:rPr>
      </w:pPr>
      <w:bookmarkStart w:id="0" w:name="_GoBack"/>
      <w:bookmarkEnd w:id="0"/>
    </w:p>
    <w:sectPr w:rsidR="00CE28A6" w:rsidSect="00631D1F">
      <w:pgSz w:w="16838" w:h="11906" w:orient="landscape"/>
      <w:pgMar w:top="720" w:right="720" w:bottom="99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0BA7F" w14:textId="77777777" w:rsidR="00305709" w:rsidRDefault="00305709">
      <w:pPr>
        <w:spacing w:after="0" w:line="240" w:lineRule="auto"/>
      </w:pPr>
      <w:r>
        <w:separator/>
      </w:r>
    </w:p>
  </w:endnote>
  <w:endnote w:type="continuationSeparator" w:id="0">
    <w:p w14:paraId="6CF618B1" w14:textId="77777777" w:rsidR="00305709" w:rsidRDefault="0030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0786DF68"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3374A" w14:textId="77777777" w:rsidR="00305709" w:rsidRDefault="00305709">
      <w:pPr>
        <w:spacing w:after="0" w:line="240" w:lineRule="auto"/>
      </w:pPr>
      <w:r>
        <w:separator/>
      </w:r>
    </w:p>
  </w:footnote>
  <w:footnote w:type="continuationSeparator" w:id="0">
    <w:p w14:paraId="02BBD514" w14:textId="77777777" w:rsidR="00305709" w:rsidRDefault="00305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4F0595F4" w:rsidR="7DAA1868" w:rsidRDefault="7DAA1868" w:rsidP="7DAA1868">
          <w:pPr>
            <w:pStyle w:val="Zhlav"/>
            <w:ind w:left="-115"/>
          </w:pPr>
          <w:r>
            <w:rPr>
              <w:noProof/>
            </w:rPr>
            <w:drawing>
              <wp:inline distT="0" distB="0" distL="0" distR="0" wp14:anchorId="45DACA24" wp14:editId="28912A2D">
                <wp:extent cx="6553200" cy="51435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9057"/>
                        <a:stretch/>
                      </pic:blipFill>
                      <pic:spPr bwMode="auto">
                        <a:xfrm>
                          <a:off x="0" y="0"/>
                          <a:ext cx="6553200" cy="5143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5.25pt;height:3.75pt" o:bullet="t">
        <v:imagedata r:id="rId1" o:title="odrazka"/>
      </v:shape>
    </w:pict>
  </w:numPicBullet>
  <w:numPicBullet w:numPicBulletId="1">
    <w:pict>
      <v:shape id="_x0000_i1129" type="#_x0000_t75" style="width:5.25pt;height:3.75pt" o:bullet="t">
        <v:imagedata r:id="rId2" o:title="videoodrazka"/>
      </v:shape>
    </w:pict>
  </w:numPicBullet>
  <w:numPicBullet w:numPicBulletId="2">
    <w:pict>
      <v:shape id="_x0000_i1130" type="#_x0000_t75" style="width:12.75pt;height:12pt" o:bullet="t">
        <v:imagedata r:id="rId3" o:title="videoodrazka"/>
      </v:shape>
    </w:pict>
  </w:numPicBullet>
  <w:numPicBullet w:numPicBulletId="3">
    <w:pict>
      <v:shape id="_x0000_i1131" type="#_x0000_t75" style="width:24pt;height:24pt" o:bullet="t">
        <v:imagedata r:id="rId4" o:title="Group 45"/>
      </v:shape>
    </w:pict>
  </w:numPicBullet>
  <w:abstractNum w:abstractNumId="0" w15:restartNumberingAfterBreak="0">
    <w:nsid w:val="05134FE8"/>
    <w:multiLevelType w:val="multilevel"/>
    <w:tmpl w:val="96001D62"/>
    <w:lvl w:ilvl="0">
      <w:start w:val="1"/>
      <w:numFmt w:val="bullet"/>
      <w:pStyle w:val="Nzevpracovnholistu"/>
      <w:lvlText w:val="•"/>
      <w:lvlJc w:val="left"/>
      <w:pPr>
        <w:tabs>
          <w:tab w:val="num" w:pos="0"/>
        </w:tabs>
        <w:ind w:left="720" w:hanging="360"/>
      </w:pPr>
      <w:rPr>
        <w:rFonts w:ascii="Symbol" w:hAnsi="Symbol" w:cs="Symbol" w:hint="default"/>
        <w:b w:val="0"/>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2"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4"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D73689"/>
    <w:multiLevelType w:val="multilevel"/>
    <w:tmpl w:val="BF5A71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7"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9"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1"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21B41AA"/>
    <w:multiLevelType w:val="multilevel"/>
    <w:tmpl w:val="ADC86A64"/>
    <w:lvl w:ilvl="0">
      <w:start w:val="1"/>
      <w:numFmt w:val="decimal"/>
      <w:pStyle w:val="Nadpisseznamu"/>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4"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5"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6"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6"/>
  </w:num>
  <w:num w:numId="2">
    <w:abstractNumId w:val="1"/>
  </w:num>
  <w:num w:numId="3">
    <w:abstractNumId w:val="14"/>
  </w:num>
  <w:num w:numId="4">
    <w:abstractNumId w:val="10"/>
  </w:num>
  <w:num w:numId="5">
    <w:abstractNumId w:val="8"/>
  </w:num>
  <w:num w:numId="6">
    <w:abstractNumId w:val="3"/>
  </w:num>
  <w:num w:numId="7">
    <w:abstractNumId w:val="13"/>
  </w:num>
  <w:num w:numId="8">
    <w:abstractNumId w:val="15"/>
  </w:num>
  <w:num w:numId="9">
    <w:abstractNumId w:val="9"/>
  </w:num>
  <w:num w:numId="10">
    <w:abstractNumId w:val="11"/>
  </w:num>
  <w:num w:numId="11">
    <w:abstractNumId w:val="4"/>
  </w:num>
  <w:num w:numId="12">
    <w:abstractNumId w:val="7"/>
  </w:num>
  <w:num w:numId="13">
    <w:abstractNumId w:val="16"/>
  </w:num>
  <w:num w:numId="14">
    <w:abstractNumId w:val="2"/>
  </w:num>
  <w:num w:numId="15">
    <w:abstractNumId w:val="0"/>
    <w:lvlOverride w:ilvl="0"/>
    <w:lvlOverride w:ilvl="1"/>
    <w:lvlOverride w:ilvl="2"/>
    <w:lvlOverride w:ilvl="3"/>
    <w:lvlOverride w:ilvl="4"/>
    <w:lvlOverride w:ilvl="5"/>
    <w:lvlOverride w:ilvl="6"/>
    <w:lvlOverride w:ilvl="7"/>
    <w:lvlOverride w:ilv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106D77"/>
    <w:rsid w:val="0011432B"/>
    <w:rsid w:val="00194B7F"/>
    <w:rsid w:val="00240FEE"/>
    <w:rsid w:val="002C10F6"/>
    <w:rsid w:val="00301E59"/>
    <w:rsid w:val="00305709"/>
    <w:rsid w:val="005E2369"/>
    <w:rsid w:val="00631D1F"/>
    <w:rsid w:val="00643389"/>
    <w:rsid w:val="00777383"/>
    <w:rsid w:val="007D2437"/>
    <w:rsid w:val="008311C7"/>
    <w:rsid w:val="008456A5"/>
    <w:rsid w:val="009D05FB"/>
    <w:rsid w:val="00AD1C92"/>
    <w:rsid w:val="00B16A1A"/>
    <w:rsid w:val="00B26067"/>
    <w:rsid w:val="00CE28A6"/>
    <w:rsid w:val="00D334AC"/>
    <w:rsid w:val="00D85463"/>
    <w:rsid w:val="00DB4536"/>
    <w:rsid w:val="00E0332A"/>
    <w:rsid w:val="00E10BAB"/>
    <w:rsid w:val="00E77B64"/>
    <w:rsid w:val="00EA3EF5"/>
    <w:rsid w:val="00ED3DDC"/>
    <w:rsid w:val="00EE3316"/>
    <w:rsid w:val="00F01F91"/>
    <w:rsid w:val="00F15F6B"/>
    <w:rsid w:val="00F2067A"/>
    <w:rsid w:val="00F92BEE"/>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qFormat/>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qFormat/>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qFormat/>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qFormat/>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qFormat/>
    <w:rsid w:val="00194B7F"/>
    <w:rPr>
      <w:rFonts w:ascii="Arial" w:eastAsia="Arial" w:hAnsi="Arial" w:cs="Arial"/>
      <w:b/>
      <w:noProof/>
      <w:color w:val="F030A1"/>
      <w:sz w:val="28"/>
    </w:rPr>
  </w:style>
  <w:style w:type="character" w:customStyle="1" w:styleId="Internetovodkaz">
    <w:name w:val="Internetový odkaz"/>
    <w:basedOn w:val="Standardnpsmoodstavce"/>
    <w:uiPriority w:val="99"/>
    <w:rsid w:val="00631D1F"/>
    <w:rPr>
      <w:color w:val="0563C1" w:themeColor="hyperlink"/>
      <w:u w:val="single"/>
    </w:rPr>
  </w:style>
  <w:style w:type="paragraph" w:customStyle="1" w:styleId="Obsahrmce">
    <w:name w:val="Obsah rámce"/>
    <w:basedOn w:val="Normln"/>
    <w:qFormat/>
    <w:rsid w:val="00631D1F"/>
    <w:pPr>
      <w:suppressAutoHyphens/>
      <w:spacing w:line="25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6210">
      <w:bodyDiv w:val="1"/>
      <w:marLeft w:val="0"/>
      <w:marRight w:val="0"/>
      <w:marTop w:val="0"/>
      <w:marBottom w:val="0"/>
      <w:divBdr>
        <w:top w:val="none" w:sz="0" w:space="0" w:color="auto"/>
        <w:left w:val="none" w:sz="0" w:space="0" w:color="auto"/>
        <w:bottom w:val="none" w:sz="0" w:space="0" w:color="auto"/>
        <w:right w:val="none" w:sz="0" w:space="0" w:color="auto"/>
      </w:divBdr>
    </w:div>
    <w:div w:id="168494118">
      <w:bodyDiv w:val="1"/>
      <w:marLeft w:val="0"/>
      <w:marRight w:val="0"/>
      <w:marTop w:val="0"/>
      <w:marBottom w:val="0"/>
      <w:divBdr>
        <w:top w:val="none" w:sz="0" w:space="0" w:color="auto"/>
        <w:left w:val="none" w:sz="0" w:space="0" w:color="auto"/>
        <w:bottom w:val="none" w:sz="0" w:space="0" w:color="auto"/>
        <w:right w:val="none" w:sz="0" w:space="0" w:color="auto"/>
      </w:divBdr>
    </w:div>
    <w:div w:id="310328997">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368578572">
      <w:bodyDiv w:val="1"/>
      <w:marLeft w:val="0"/>
      <w:marRight w:val="0"/>
      <w:marTop w:val="0"/>
      <w:marBottom w:val="0"/>
      <w:divBdr>
        <w:top w:val="none" w:sz="0" w:space="0" w:color="auto"/>
        <w:left w:val="none" w:sz="0" w:space="0" w:color="auto"/>
        <w:bottom w:val="none" w:sz="0" w:space="0" w:color="auto"/>
        <w:right w:val="none" w:sz="0" w:space="0" w:color="auto"/>
      </w:divBdr>
    </w:div>
    <w:div w:id="400369875">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971864672">
      <w:bodyDiv w:val="1"/>
      <w:marLeft w:val="0"/>
      <w:marRight w:val="0"/>
      <w:marTop w:val="0"/>
      <w:marBottom w:val="0"/>
      <w:divBdr>
        <w:top w:val="none" w:sz="0" w:space="0" w:color="auto"/>
        <w:left w:val="none" w:sz="0" w:space="0" w:color="auto"/>
        <w:bottom w:val="none" w:sz="0" w:space="0" w:color="auto"/>
        <w:right w:val="none" w:sz="0" w:space="0" w:color="auto"/>
      </w:divBdr>
    </w:div>
    <w:div w:id="1166214829">
      <w:bodyDiv w:val="1"/>
      <w:marLeft w:val="0"/>
      <w:marRight w:val="0"/>
      <w:marTop w:val="0"/>
      <w:marBottom w:val="0"/>
      <w:divBdr>
        <w:top w:val="none" w:sz="0" w:space="0" w:color="auto"/>
        <w:left w:val="none" w:sz="0" w:space="0" w:color="auto"/>
        <w:bottom w:val="none" w:sz="0" w:space="0" w:color="auto"/>
        <w:right w:val="none" w:sz="0" w:space="0" w:color="auto"/>
      </w:divBdr>
    </w:div>
    <w:div w:id="1206255704">
      <w:bodyDiv w:val="1"/>
      <w:marLeft w:val="0"/>
      <w:marRight w:val="0"/>
      <w:marTop w:val="0"/>
      <w:marBottom w:val="0"/>
      <w:divBdr>
        <w:top w:val="none" w:sz="0" w:space="0" w:color="auto"/>
        <w:left w:val="none" w:sz="0" w:space="0" w:color="auto"/>
        <w:bottom w:val="none" w:sz="0" w:space="0" w:color="auto"/>
        <w:right w:val="none" w:sz="0" w:space="0" w:color="auto"/>
      </w:divBdr>
    </w:div>
    <w:div w:id="1413628452">
      <w:bodyDiv w:val="1"/>
      <w:marLeft w:val="0"/>
      <w:marRight w:val="0"/>
      <w:marTop w:val="0"/>
      <w:marBottom w:val="0"/>
      <w:divBdr>
        <w:top w:val="none" w:sz="0" w:space="0" w:color="auto"/>
        <w:left w:val="none" w:sz="0" w:space="0" w:color="auto"/>
        <w:bottom w:val="none" w:sz="0" w:space="0" w:color="auto"/>
        <w:right w:val="none" w:sz="0" w:space="0" w:color="auto"/>
      </w:divBdr>
    </w:div>
    <w:div w:id="1424452089">
      <w:bodyDiv w:val="1"/>
      <w:marLeft w:val="0"/>
      <w:marRight w:val="0"/>
      <w:marTop w:val="0"/>
      <w:marBottom w:val="0"/>
      <w:divBdr>
        <w:top w:val="none" w:sz="0" w:space="0" w:color="auto"/>
        <w:left w:val="none" w:sz="0" w:space="0" w:color="auto"/>
        <w:bottom w:val="none" w:sz="0" w:space="0" w:color="auto"/>
        <w:right w:val="none" w:sz="0" w:space="0" w:color="auto"/>
      </w:divBdr>
    </w:div>
    <w:div w:id="1810048146">
      <w:bodyDiv w:val="1"/>
      <w:marLeft w:val="0"/>
      <w:marRight w:val="0"/>
      <w:marTop w:val="0"/>
      <w:marBottom w:val="0"/>
      <w:divBdr>
        <w:top w:val="none" w:sz="0" w:space="0" w:color="auto"/>
        <w:left w:val="none" w:sz="0" w:space="0" w:color="auto"/>
        <w:bottom w:val="none" w:sz="0" w:space="0" w:color="auto"/>
        <w:right w:val="none" w:sz="0" w:space="0" w:color="auto"/>
      </w:divBdr>
    </w:div>
    <w:div w:id="1937514802">
      <w:bodyDiv w:val="1"/>
      <w:marLeft w:val="0"/>
      <w:marRight w:val="0"/>
      <w:marTop w:val="0"/>
      <w:marBottom w:val="0"/>
      <w:divBdr>
        <w:top w:val="none" w:sz="0" w:space="0" w:color="auto"/>
        <w:left w:val="none" w:sz="0" w:space="0" w:color="auto"/>
        <w:bottom w:val="none" w:sz="0" w:space="0" w:color="auto"/>
        <w:right w:val="none" w:sz="0" w:space="0" w:color="auto"/>
      </w:divBdr>
    </w:div>
    <w:div w:id="194815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hsstc.cz/pohlavne-prenosna-onemocne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v-testovani.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ceskatelevize.cz/video/13567-sex-a-jeho-rizik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F67DD-75DA-4E23-9DB9-53938B04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739</Words>
  <Characters>4366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Krulichová Jana</cp:lastModifiedBy>
  <cp:revision>6</cp:revision>
  <cp:lastPrinted>2021-07-23T08:26:00Z</cp:lastPrinted>
  <dcterms:created xsi:type="dcterms:W3CDTF">2021-08-03T09:29:00Z</dcterms:created>
  <dcterms:modified xsi:type="dcterms:W3CDTF">2022-08-04T09:22:00Z</dcterms:modified>
</cp:coreProperties>
</file>