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1B89D72" w:rsidR="007535A4" w:rsidRPr="008E2310" w:rsidRDefault="00431B9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Vrstvy češtiny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396F1A26" w:rsidR="007535A4" w:rsidRDefault="00431B9F">
      <w:pPr>
        <w:rPr>
          <w:lang w:val="cs-CZ"/>
        </w:rPr>
      </w:pPr>
      <w:bookmarkStart w:id="0" w:name="_Hlk62335656"/>
      <w:r>
        <w:rPr>
          <w:lang w:val="cs-CZ"/>
        </w:rPr>
        <w:t>Není čeština jako čeština. Někdy se zdá, že češtin existuje víc. Jinak mluvíme na úřadě, jinak v kruhu přátel, jinak doma…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799E198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hyperlink r:id="rId7" w:history="1">
              <w:r w:rsidRPr="00B563A8">
                <w:rPr>
                  <w:rStyle w:val="Hypertextovodkaz"/>
                  <w:b/>
                  <w:lang w:val="cs-CZ"/>
                </w:rPr>
                <w:t xml:space="preserve"> </w:t>
              </w:r>
              <w:r w:rsidR="00B563A8" w:rsidRPr="00B563A8">
                <w:rPr>
                  <w:rStyle w:val="Hypertextovodkaz"/>
                  <w:lang w:val="cs-CZ"/>
                </w:rPr>
                <w:t>Vrstvy češtiny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23970C9C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C26A8">
              <w:rPr>
                <w:bCs/>
                <w:lang w:val="cs-CZ"/>
              </w:rPr>
              <w:t xml:space="preserve">Uveďte </w:t>
            </w:r>
            <w:r w:rsidR="00431B9F">
              <w:rPr>
                <w:bCs/>
                <w:lang w:val="cs-CZ"/>
              </w:rPr>
              <w:t>faktory, které ovlivňují v mluveném projevu našich volbu jazykových prostředků.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0B59A98C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>Uveďte</w:t>
            </w:r>
            <w:r w:rsidR="00431B9F">
              <w:rPr>
                <w:bCs/>
                <w:lang w:val="cs-CZ"/>
              </w:rPr>
              <w:t>, jak se projevují rozdíly v češtině</w:t>
            </w:r>
            <w:r w:rsidR="007C26A8">
              <w:rPr>
                <w:bCs/>
                <w:lang w:val="cs-CZ"/>
              </w:rPr>
              <w:t xml:space="preserve"> </w:t>
            </w:r>
            <w:r w:rsidR="00431B9F">
              <w:rPr>
                <w:bCs/>
                <w:lang w:val="cs-CZ"/>
              </w:rPr>
              <w:t xml:space="preserve">podle časového hlediska. Tvrzení doložte příklady. 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00E69459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431B9F" w:rsidRP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Uveďte, jak se projevují rozdíly v češtině podle </w:t>
            </w:r>
            <w:r w:rsid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místního</w:t>
            </w:r>
            <w:r w:rsidR="00431B9F" w:rsidRP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hlediska. Tvrzení doložte příklady.</w:t>
            </w:r>
          </w:p>
          <w:p w14:paraId="0DE90EAC" w14:textId="4C77817F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FAFD322" w14:textId="1055A0C4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0053CB8" w14:textId="77777777" w:rsidR="00431B9F" w:rsidRDefault="00431B9F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55355C1" w14:textId="590D8D07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7E81D0E" w14:textId="1EAFA849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4C9BCEB4" w:rsidR="0051119E" w:rsidRPr="007C26A8" w:rsidRDefault="007C26A8" w:rsidP="00DC6187">
            <w:pPr>
              <w:pStyle w:val="Normlnweb"/>
              <w:shd w:val="clear" w:color="auto" w:fill="FFFFFF"/>
              <w:spacing w:before="0" w:beforeAutospacing="0" w:after="210" w:afterAutospacing="0"/>
              <w:rPr>
                <w:bCs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4 </w:t>
            </w:r>
            <w:r w:rsidR="00431B9F" w:rsidRP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Uveďte, jak se projevují rozdíly v češtině podle </w:t>
            </w:r>
            <w:r w:rsid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profesního</w:t>
            </w:r>
            <w:r w:rsidR="00431B9F" w:rsidRP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hlediska. Tvrzení doložte příklady.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283174C" w:rsidR="007535A4" w:rsidRPr="00377BC2" w:rsidRDefault="00431B9F">
          <w:pPr>
            <w:rPr>
              <w:b/>
              <w:lang w:val="cs-CZ"/>
            </w:rPr>
          </w:pPr>
          <w:r>
            <w:rPr>
              <w:b/>
              <w:lang w:val="cs-CZ"/>
            </w:rPr>
            <w:t>Vrstvy češtiny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1B9F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563A8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301-vrstvy-cestiny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37</cp:revision>
  <dcterms:created xsi:type="dcterms:W3CDTF">2020-05-04T21:58:00Z</dcterms:created>
  <dcterms:modified xsi:type="dcterms:W3CDTF">2021-03-12T17:49:00Z</dcterms:modified>
  <cp:category/>
</cp:coreProperties>
</file>