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C" w:rsidRPr="005A21A5" w:rsidRDefault="00AF485C" w:rsidP="00AF485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Lesy v ČR</w:t>
      </w:r>
    </w:p>
    <w:p w:rsidR="000D0E4D" w:rsidRDefault="000D0E4D"/>
    <w:tbl>
      <w:tblPr>
        <w:tblStyle w:val="a1"/>
        <w:tblW w:w="15825" w:type="dxa"/>
        <w:tblInd w:w="0" w:type="dxa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0D0E4D" w:rsidTr="008D2766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7332" w:rsidRDefault="0057733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Videa</w:t>
            </w:r>
            <w:r w:rsidR="00F46AF6">
              <w:rPr>
                <w:b/>
                <w:color w:val="000000"/>
              </w:rPr>
              <w:t xml:space="preserve">: </w:t>
            </w:r>
          </w:p>
          <w:p w:rsidR="00577332" w:rsidRDefault="00BD54E0" w:rsidP="00577332">
            <w:pPr>
              <w:pStyle w:val="Odstavecseseznamem"/>
              <w:numPr>
                <w:ilvl w:val="0"/>
                <w:numId w:val="3"/>
              </w:numPr>
            </w:pPr>
            <w:hyperlink r:id="rId10" w:history="1">
              <w:r w:rsidR="00577332" w:rsidRPr="004D1F52">
                <w:rPr>
                  <w:rStyle w:val="Hypertextovodkaz"/>
                  <w:rFonts w:cstheme="minorHAnsi"/>
                  <w:shd w:val="clear" w:color="auto" w:fill="FFFFFF"/>
                </w:rPr>
                <w:t>https://edu.ceskatelevize.cz/video/7196-mapa-puvodnich-lesu-evropa-a-cr</w:t>
              </w:r>
            </w:hyperlink>
            <w:r w:rsidR="00577332">
              <w:rPr>
                <w:rFonts w:cstheme="minorHAnsi"/>
                <w:shd w:val="clear" w:color="auto" w:fill="FFFFFF"/>
              </w:rPr>
              <w:t xml:space="preserve">  (2 min)</w:t>
            </w:r>
          </w:p>
          <w:p w:rsidR="000D0E4D" w:rsidRDefault="00BD54E0" w:rsidP="00775136">
            <w:pPr>
              <w:pStyle w:val="Odstavecseseznamem"/>
              <w:numPr>
                <w:ilvl w:val="0"/>
                <w:numId w:val="3"/>
              </w:numPr>
            </w:pPr>
            <w:hyperlink r:id="rId11" w:history="1">
              <w:r w:rsidR="00577332" w:rsidRPr="004D1F52">
                <w:rPr>
                  <w:rStyle w:val="Hypertextovodkaz"/>
                </w:rPr>
                <w:t>https://edu.ceskatelevize.cz/video/2542-hospodarsky-versus-prirozeny-les</w:t>
              </w:r>
            </w:hyperlink>
            <w:r w:rsidR="00577332">
              <w:t xml:space="preserve"> (cca 1 min)</w:t>
            </w:r>
          </w:p>
          <w:p w:rsidR="00775136" w:rsidRPr="00775136" w:rsidRDefault="00775136" w:rsidP="00775136">
            <w:pPr>
              <w:pStyle w:val="Odstavecseseznamem"/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/>
        </w:tc>
      </w:tr>
      <w:tr w:rsidR="000D0E4D" w:rsidTr="008D2766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/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0E4D" w:rsidTr="008D2766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F485C" w:rsidRDefault="00F54352" w:rsidP="00AF485C">
            <w:r>
              <w:t>PŮ</w:t>
            </w:r>
            <w:r w:rsidR="00AF485C">
              <w:t>VODNÍ LESY V EVROPĚ A V ČR</w:t>
            </w:r>
          </w:p>
          <w:p w:rsidR="00AF485C" w:rsidRDefault="00AF485C" w:rsidP="00AF485C"/>
          <w:p w:rsidR="00F54352" w:rsidRDefault="00F54352" w:rsidP="00F54352">
            <w:pPr>
              <w:pStyle w:val="Odstavecseseznamem"/>
              <w:numPr>
                <w:ilvl w:val="0"/>
                <w:numId w:val="2"/>
              </w:numPr>
            </w:pPr>
            <w:r>
              <w:t>Ještě než si pustíte video, pokuste se doplnit chybějící informace do textu v rámečku.</w:t>
            </w:r>
          </w:p>
          <w:p w:rsidR="00F54352" w:rsidRDefault="00F54352" w:rsidP="00F54352">
            <w:pPr>
              <w:pStyle w:val="Odstavecseseznamem"/>
            </w:pPr>
            <w:r>
              <w:t>Pak si přehrajte první video a zkontrolujte své odpovědi.</w:t>
            </w:r>
          </w:p>
          <w:p w:rsidR="004B5265" w:rsidRDefault="004B5265" w:rsidP="004B5265">
            <w:pPr>
              <w:pStyle w:val="Odstavecseseznamem"/>
            </w:pPr>
          </w:p>
          <w:tbl>
            <w:tblPr>
              <w:tblStyle w:val="Mkatabulky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914"/>
            </w:tblGrid>
            <w:tr w:rsidR="00577332" w:rsidTr="00577332">
              <w:trPr>
                <w:trHeight w:val="1017"/>
              </w:trPr>
              <w:tc>
                <w:tcPr>
                  <w:tcW w:w="9914" w:type="dxa"/>
                </w:tcPr>
                <w:p w:rsidR="0034058E" w:rsidRDefault="0034058E" w:rsidP="00577332">
                  <w:pPr>
                    <w:ind w:left="360"/>
                  </w:pPr>
                </w:p>
                <w:p w:rsidR="0034058E" w:rsidRDefault="00577332" w:rsidP="0034058E">
                  <w:pPr>
                    <w:spacing w:line="480" w:lineRule="auto"/>
                    <w:ind w:left="357"/>
                    <w:rPr>
                      <w:i/>
                    </w:rPr>
                  </w:pPr>
                  <w:r w:rsidRPr="0034058E">
                    <w:rPr>
                      <w:i/>
                    </w:rPr>
                    <w:t xml:space="preserve">V České republice se </w:t>
                  </w:r>
                  <w:r w:rsidRPr="0034058E">
                    <w:rPr>
                      <w:b/>
                      <w:i/>
                    </w:rPr>
                    <w:t>pralesy</w:t>
                  </w:r>
                  <w:r w:rsidRPr="0034058E">
                    <w:rPr>
                      <w:i/>
                    </w:rPr>
                    <w:t xml:space="preserve"> vyskytují nejčastěji v nadmořské výšce od </w:t>
                  </w:r>
                  <w:r w:rsidR="00415593" w:rsidRPr="00F54352">
                    <w:rPr>
                      <w:i/>
                      <w:color w:val="FF0000"/>
                      <w:u w:val="single"/>
                    </w:rPr>
                    <w:t>400</w:t>
                  </w:r>
                  <w:r w:rsidRPr="0034058E">
                    <w:rPr>
                      <w:i/>
                    </w:rPr>
                    <w:t xml:space="preserve"> do </w:t>
                  </w:r>
                  <w:r w:rsidR="00415593" w:rsidRPr="00F54352">
                    <w:rPr>
                      <w:i/>
                      <w:color w:val="FF0000"/>
                      <w:u w:val="single"/>
                    </w:rPr>
                    <w:t>800</w:t>
                  </w:r>
                  <w:r w:rsidR="00415593">
                    <w:rPr>
                      <w:i/>
                    </w:rPr>
                    <w:t xml:space="preserve"> </w:t>
                  </w:r>
                  <w:r w:rsidRPr="0034058E">
                    <w:rPr>
                      <w:i/>
                    </w:rPr>
                    <w:t xml:space="preserve">metrů nad mořem. </w:t>
                  </w:r>
                </w:p>
                <w:p w:rsidR="00577332" w:rsidRPr="0034058E" w:rsidRDefault="00BC4B74" w:rsidP="00010DD3">
                  <w:pPr>
                    <w:spacing w:line="480" w:lineRule="auto"/>
                    <w:ind w:left="357"/>
                    <w:rPr>
                      <w:i/>
                    </w:rPr>
                  </w:pPr>
                  <w:r w:rsidRPr="0034058E">
                    <w:rPr>
                      <w:i/>
                    </w:rPr>
                    <w:t xml:space="preserve">Narazíte v nich hlavně na stromy jako </w:t>
                  </w:r>
                  <w:r w:rsidRPr="00F54352">
                    <w:rPr>
                      <w:i/>
                      <w:color w:val="FF0000"/>
                      <w:u w:val="single"/>
                    </w:rPr>
                    <w:t>buky</w:t>
                  </w:r>
                  <w:r>
                    <w:rPr>
                      <w:i/>
                    </w:rPr>
                    <w:t>,</w:t>
                  </w:r>
                  <w:r w:rsidRPr="00F54352">
                    <w:rPr>
                      <w:i/>
                    </w:rPr>
                    <w:t xml:space="preserve"> </w:t>
                  </w:r>
                  <w:r w:rsidRPr="00F54352">
                    <w:rPr>
                      <w:i/>
                      <w:color w:val="FF0000"/>
                      <w:u w:val="single"/>
                    </w:rPr>
                    <w:t>jedle</w:t>
                  </w:r>
                  <w:r w:rsidRPr="0034058E">
                    <w:rPr>
                      <w:i/>
                    </w:rPr>
                    <w:t xml:space="preserve"> nebo </w:t>
                  </w:r>
                  <w:r w:rsidRPr="00F54352">
                    <w:rPr>
                      <w:i/>
                      <w:color w:val="FF0000"/>
                      <w:u w:val="single"/>
                    </w:rPr>
                    <w:t>smrky</w:t>
                  </w:r>
                  <w:r w:rsidRPr="0034058E">
                    <w:rPr>
                      <w:i/>
                    </w:rPr>
                    <w:t xml:space="preserve">. </w:t>
                  </w:r>
                  <w:r w:rsidR="00577332" w:rsidRPr="0034058E">
                    <w:rPr>
                      <w:i/>
                    </w:rPr>
                    <w:t xml:space="preserve">Asi nejznámějším a zároveň jedním z nejstarších pralesů ve střední Evropě je </w:t>
                  </w:r>
                  <w:r w:rsidR="00415593" w:rsidRPr="00F54352">
                    <w:rPr>
                      <w:i/>
                      <w:color w:val="FF0000"/>
                      <w:u w:val="single"/>
                    </w:rPr>
                    <w:t>Boubínský prales</w:t>
                  </w:r>
                  <w:r w:rsidR="00577332" w:rsidRPr="00415593">
                    <w:rPr>
                      <w:i/>
                      <w:color w:val="FF0000"/>
                    </w:rPr>
                    <w:t xml:space="preserve"> </w:t>
                  </w:r>
                  <w:r w:rsidR="00577332" w:rsidRPr="0034058E">
                    <w:rPr>
                      <w:i/>
                    </w:rPr>
                    <w:t>na Šumavě.</w:t>
                  </w:r>
                </w:p>
                <w:p w:rsidR="0034058E" w:rsidRDefault="0034058E" w:rsidP="00577332">
                  <w:pPr>
                    <w:ind w:left="360"/>
                  </w:pPr>
                </w:p>
              </w:tc>
            </w:tr>
          </w:tbl>
          <w:p w:rsidR="008D2766" w:rsidRDefault="008D2766" w:rsidP="00577332"/>
          <w:p w:rsidR="008D2766" w:rsidRDefault="008D2766" w:rsidP="008D2766">
            <w:pPr>
              <w:pStyle w:val="Odstavecseseznamem"/>
            </w:pPr>
          </w:p>
          <w:p w:rsidR="0034058E" w:rsidRPr="0034058E" w:rsidRDefault="0034058E" w:rsidP="00AF485C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4058E">
              <w:rPr>
                <w:b/>
              </w:rPr>
              <w:t>Původní lesy na našem území</w:t>
            </w:r>
          </w:p>
          <w:p w:rsidR="008D2766" w:rsidRDefault="008D2766" w:rsidP="0034058E">
            <w:pPr>
              <w:pStyle w:val="Odstavecseseznamem"/>
            </w:pPr>
            <w:r>
              <w:t>Kde se nachází tyto lesy? Doplňte do tabulky:</w:t>
            </w:r>
          </w:p>
          <w:p w:rsidR="008D2766" w:rsidRDefault="008D2766" w:rsidP="008D2766">
            <w:pPr>
              <w:pStyle w:val="Odstavecseseznamem"/>
            </w:pPr>
          </w:p>
          <w:tbl>
            <w:tblPr>
              <w:tblStyle w:val="Mkatabulky"/>
              <w:tblpPr w:leftFromText="141" w:rightFromText="141" w:vertAnchor="text" w:horzAnchor="page" w:tblpX="3066" w:tblpY="-144"/>
              <w:tblOverlap w:val="never"/>
              <w:tblW w:w="3392" w:type="pct"/>
              <w:tblLook w:val="04A0" w:firstRow="1" w:lastRow="0" w:firstColumn="1" w:lastColumn="0" w:noHBand="0" w:noVBand="1"/>
            </w:tblPr>
            <w:tblGrid>
              <w:gridCol w:w="1979"/>
              <w:gridCol w:w="5269"/>
            </w:tblGrid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Šumava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Pr="00F54352" w:rsidRDefault="00F54352" w:rsidP="00F54352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Boubín, Stožec, Trojmezná hora</w:t>
                  </w:r>
                  <w:r>
                    <w:rPr>
                      <w:color w:val="FF0000"/>
                    </w:rPr>
                    <w:t xml:space="preserve">      (a, f, g)</w:t>
                  </w:r>
                </w:p>
              </w:tc>
            </w:tr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Novohradské hory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 w:rsidRPr="00415593">
                    <w:rPr>
                      <w:color w:val="FF0000"/>
                    </w:rPr>
                    <w:t>Žofínský prales</w:t>
                  </w:r>
                  <w:r>
                    <w:rPr>
                      <w:color w:val="FF0000"/>
                    </w:rPr>
                    <w:t xml:space="preserve"> (i)</w:t>
                  </w:r>
                </w:p>
              </w:tc>
            </w:tr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Železné hory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 w:rsidRPr="00415593">
                    <w:rPr>
                      <w:color w:val="FF0000"/>
                    </w:rPr>
                    <w:t>Polom</w:t>
                  </w:r>
                  <w:r>
                    <w:rPr>
                      <w:color w:val="FF0000"/>
                    </w:rPr>
                    <w:t xml:space="preserve"> (d)</w:t>
                  </w:r>
                </w:p>
              </w:tc>
            </w:tr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Žďárské vrchy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 w:rsidRPr="00415593">
                    <w:rPr>
                      <w:color w:val="FF0000"/>
                    </w:rPr>
                    <w:t>Žákova hora</w:t>
                  </w:r>
                  <w:r>
                    <w:rPr>
                      <w:color w:val="FF0000"/>
                    </w:rPr>
                    <w:t xml:space="preserve"> (h)</w:t>
                  </w:r>
                </w:p>
              </w:tc>
            </w:tr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Orlické hory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 w:rsidRPr="00415593">
                    <w:rPr>
                      <w:color w:val="FF0000"/>
                    </w:rPr>
                    <w:t>Bukačka</w:t>
                  </w:r>
                  <w:r>
                    <w:rPr>
                      <w:color w:val="FF0000"/>
                    </w:rPr>
                    <w:t xml:space="preserve"> (b)</w:t>
                  </w:r>
                </w:p>
              </w:tc>
            </w:tr>
            <w:tr w:rsidR="00F54352" w:rsidTr="009E7040">
              <w:trPr>
                <w:trHeight w:val="454"/>
              </w:trPr>
              <w:tc>
                <w:tcPr>
                  <w:tcW w:w="1365" w:type="pct"/>
                  <w:vAlign w:val="center"/>
                </w:tcPr>
                <w:p w:rsidR="00F54352" w:rsidRDefault="00F54352" w:rsidP="00F54352">
                  <w:pPr>
                    <w:pStyle w:val="Odstavecseseznamem"/>
                    <w:ind w:left="0"/>
                  </w:pPr>
                  <w:r>
                    <w:t>Moravskoslezské Beskydy</w:t>
                  </w:r>
                </w:p>
              </w:tc>
              <w:tc>
                <w:tcPr>
                  <w:tcW w:w="3635" w:type="pct"/>
                  <w:vAlign w:val="center"/>
                </w:tcPr>
                <w:p w:rsidR="00F54352" w:rsidRPr="00F54352" w:rsidRDefault="00F54352" w:rsidP="00F54352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Mionší, Razula</w:t>
                  </w:r>
                  <w:r>
                    <w:rPr>
                      <w:color w:val="FF0000"/>
                    </w:rPr>
                    <w:t xml:space="preserve">        (c, e)</w:t>
                  </w:r>
                </w:p>
              </w:tc>
            </w:tr>
          </w:tbl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Boubín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Bukačka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Mionší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Polom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Razula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Stožec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Trojmezná hora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Žákova hora</w:t>
            </w:r>
          </w:p>
          <w:p w:rsidR="008D2766" w:rsidRPr="008D2766" w:rsidRDefault="008D2766" w:rsidP="00F54352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134" w:hanging="425"/>
              <w:rPr>
                <w:b/>
              </w:rPr>
            </w:pPr>
            <w:r w:rsidRPr="008D2766">
              <w:rPr>
                <w:b/>
              </w:rPr>
              <w:t>Žofínský prales</w:t>
            </w:r>
          </w:p>
          <w:p w:rsidR="008D2766" w:rsidRDefault="008D2766" w:rsidP="008D2766">
            <w:pPr>
              <w:pStyle w:val="Odstavecseseznamem"/>
            </w:pPr>
          </w:p>
          <w:p w:rsidR="008D2766" w:rsidRDefault="008D2766" w:rsidP="008D2766">
            <w:pPr>
              <w:pStyle w:val="Odstavecseseznamem"/>
            </w:pPr>
          </w:p>
          <w:p w:rsidR="008D2766" w:rsidRPr="00010DD3" w:rsidRDefault="00010DD3" w:rsidP="00F54352">
            <w:pPr>
              <w:ind w:left="28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Pozor, ne všechny lesy, které se ve videu na mapě původních lesů objevují, jsou </w:t>
            </w:r>
            <w:r w:rsidRPr="00010DD3">
              <w:rPr>
                <w:b/>
                <w:i/>
                <w:color w:val="FF0000"/>
              </w:rPr>
              <w:t>lesy původní</w:t>
            </w:r>
            <w:r>
              <w:rPr>
                <w:i/>
                <w:color w:val="FF0000"/>
              </w:rPr>
              <w:t xml:space="preserve"> (pralesy v tom pravém slova smyslu). V některých případech se jedná „pouze“ o </w:t>
            </w:r>
            <w:r w:rsidRPr="00010DD3">
              <w:rPr>
                <w:b/>
                <w:i/>
                <w:color w:val="FF0000"/>
              </w:rPr>
              <w:t>lesy přírodní</w:t>
            </w:r>
            <w:r>
              <w:rPr>
                <w:i/>
                <w:color w:val="FF0000"/>
              </w:rPr>
              <w:t xml:space="preserve"> nebo </w:t>
            </w:r>
            <w:r w:rsidRPr="00010DD3">
              <w:rPr>
                <w:b/>
                <w:i/>
                <w:color w:val="FF0000"/>
              </w:rPr>
              <w:t>lesy přírodě blízké</w:t>
            </w:r>
            <w:r>
              <w:rPr>
                <w:i/>
                <w:color w:val="FF0000"/>
              </w:rPr>
              <w:t>.</w:t>
            </w:r>
          </w:p>
          <w:p w:rsidR="00010DD3" w:rsidRDefault="00010DD3" w:rsidP="00577332"/>
          <w:p w:rsidR="00577332" w:rsidRDefault="00577332" w:rsidP="00F54352">
            <w:pPr>
              <w:ind w:left="284"/>
            </w:pPr>
            <w:r>
              <w:t>HOSPODÁŘSKÝ VERSUS PŘIROZENÝ LES</w:t>
            </w:r>
          </w:p>
          <w:p w:rsidR="00577332" w:rsidRDefault="00577332" w:rsidP="00577332"/>
          <w:p w:rsidR="00F54352" w:rsidRDefault="00F54352" w:rsidP="00F54352">
            <w:pPr>
              <w:pStyle w:val="Odstavecseseznamem"/>
              <w:numPr>
                <w:ilvl w:val="0"/>
                <w:numId w:val="2"/>
              </w:numPr>
              <w:spacing w:after="240"/>
            </w:pPr>
            <w:r>
              <w:t xml:space="preserve">Napište, jaké jsou </w:t>
            </w:r>
            <w:r w:rsidRPr="0034058E">
              <w:rPr>
                <w:b/>
              </w:rPr>
              <w:t>rozdíly mezi přirozeným a hospodářským lesem</w:t>
            </w:r>
            <w:r>
              <w:t>.</w:t>
            </w:r>
          </w:p>
          <w:p w:rsidR="00415593" w:rsidRPr="00E22947" w:rsidRDefault="00F54352" w:rsidP="00F54352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Ho</w:t>
            </w:r>
            <w:r w:rsidR="00415593" w:rsidRPr="00E22947">
              <w:rPr>
                <w:color w:val="FF0000"/>
              </w:rPr>
              <w:t>spodářský les</w:t>
            </w:r>
            <w:r>
              <w:rPr>
                <w:color w:val="FF0000"/>
              </w:rPr>
              <w:t>:</w:t>
            </w:r>
          </w:p>
          <w:p w:rsidR="0006174A" w:rsidRPr="00E22947" w:rsidRDefault="00415593" w:rsidP="00F54352">
            <w:pPr>
              <w:pStyle w:val="Odstavecseseznamem"/>
              <w:numPr>
                <w:ilvl w:val="0"/>
                <w:numId w:val="5"/>
              </w:numPr>
              <w:tabs>
                <w:tab w:val="left" w:pos="993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má pravidelně vysázené stromy, které jsou později vytěženy</w:t>
            </w:r>
          </w:p>
          <w:p w:rsidR="00415593" w:rsidRPr="00E22947" w:rsidRDefault="00415593" w:rsidP="00F54352">
            <w:pPr>
              <w:pStyle w:val="Odstavecseseznamem"/>
              <w:numPr>
                <w:ilvl w:val="0"/>
                <w:numId w:val="5"/>
              </w:numPr>
              <w:tabs>
                <w:tab w:val="left" w:pos="993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popadané stromy jsou také vytěženy</w:t>
            </w:r>
          </w:p>
          <w:p w:rsidR="00415593" w:rsidRPr="00E22947" w:rsidRDefault="00415593" w:rsidP="00F54352">
            <w:pPr>
              <w:pStyle w:val="Odstavecseseznamem"/>
              <w:numPr>
                <w:ilvl w:val="0"/>
                <w:numId w:val="5"/>
              </w:numPr>
              <w:tabs>
                <w:tab w:val="left" w:pos="993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hlavní funkcí je produkce dřeva</w:t>
            </w:r>
          </w:p>
          <w:p w:rsidR="00E22947" w:rsidRPr="00E22947" w:rsidRDefault="00E22947" w:rsidP="00F54352">
            <w:pPr>
              <w:pStyle w:val="Odstavecseseznamem"/>
              <w:numPr>
                <w:ilvl w:val="0"/>
                <w:numId w:val="5"/>
              </w:numPr>
              <w:tabs>
                <w:tab w:val="left" w:pos="993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další funkce lesa (půdoochranná, vodoochranná, klimatická, krajinotvorná, rekreační…)</w:t>
            </w:r>
          </w:p>
          <w:p w:rsidR="00E22947" w:rsidRPr="00E22947" w:rsidRDefault="00F54352" w:rsidP="00E2294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P</w:t>
            </w:r>
            <w:r w:rsidR="00415593" w:rsidRPr="00E22947">
              <w:rPr>
                <w:color w:val="FF0000"/>
              </w:rPr>
              <w:t>řirozený les</w:t>
            </w:r>
            <w:r>
              <w:rPr>
                <w:color w:val="FF0000"/>
              </w:rPr>
              <w:t>:</w:t>
            </w:r>
          </w:p>
          <w:p w:rsidR="00E22947" w:rsidRPr="00E22947" w:rsidRDefault="00415593" w:rsidP="00F54352">
            <w:pPr>
              <w:pStyle w:val="Odstavecseseznamem"/>
              <w:numPr>
                <w:ilvl w:val="0"/>
                <w:numId w:val="7"/>
              </w:numPr>
              <w:tabs>
                <w:tab w:val="left" w:pos="1020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„hospodaří příroda“</w:t>
            </w:r>
          </w:p>
          <w:p w:rsidR="00E22947" w:rsidRPr="00E22947" w:rsidRDefault="00E22947" w:rsidP="00F54352">
            <w:pPr>
              <w:pStyle w:val="Odstavecseseznamem"/>
              <w:numPr>
                <w:ilvl w:val="0"/>
                <w:numId w:val="6"/>
              </w:numPr>
              <w:tabs>
                <w:tab w:val="left" w:pos="1020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přirozeně a relativně nerušeně rostoucí les</w:t>
            </w:r>
          </w:p>
          <w:p w:rsidR="00E22947" w:rsidRPr="00E22947" w:rsidRDefault="00E22947" w:rsidP="00F54352">
            <w:pPr>
              <w:pStyle w:val="Odstavecseseznamem"/>
              <w:numPr>
                <w:ilvl w:val="0"/>
                <w:numId w:val="6"/>
              </w:numPr>
              <w:tabs>
                <w:tab w:val="left" w:pos="1020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druhová skladba a prostorová struktura odpovídají poměrům stanoviště</w:t>
            </w:r>
          </w:p>
          <w:p w:rsidR="00415593" w:rsidRPr="00E22947" w:rsidRDefault="00415593" w:rsidP="00F54352">
            <w:pPr>
              <w:pStyle w:val="Odstavecseseznamem"/>
              <w:numPr>
                <w:ilvl w:val="0"/>
                <w:numId w:val="6"/>
              </w:numPr>
              <w:tabs>
                <w:tab w:val="left" w:pos="1020"/>
              </w:tabs>
              <w:ind w:hanging="11"/>
              <w:rPr>
                <w:color w:val="FF0000"/>
              </w:rPr>
            </w:pPr>
            <w:r w:rsidRPr="00E22947">
              <w:rPr>
                <w:color w:val="FF0000"/>
              </w:rPr>
              <w:t>uspořádán v krajině zonálně</w:t>
            </w:r>
          </w:p>
          <w:p w:rsidR="0006174A" w:rsidRPr="00E22947" w:rsidRDefault="0006174A" w:rsidP="0006174A">
            <w:pPr>
              <w:rPr>
                <w:color w:val="FF0000"/>
              </w:rPr>
            </w:pPr>
          </w:p>
          <w:p w:rsidR="00E22947" w:rsidRPr="00E22947" w:rsidRDefault="00E22947" w:rsidP="0006174A">
            <w:pPr>
              <w:rPr>
                <w:color w:val="FF0000"/>
              </w:rPr>
            </w:pPr>
            <w:r w:rsidRPr="00E22947">
              <w:rPr>
                <w:color w:val="FF0000"/>
              </w:rPr>
              <w:t>Přirozený les zahrnuje i pralesy (původní lesy) – člověkem neovlivněné lesy.</w:t>
            </w:r>
          </w:p>
          <w:p w:rsidR="0006174A" w:rsidRDefault="0006174A" w:rsidP="0006174A"/>
          <w:p w:rsidR="00775136" w:rsidRPr="0034058E" w:rsidRDefault="00775136" w:rsidP="00F5435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4058E">
              <w:rPr>
                <w:b/>
              </w:rPr>
              <w:lastRenderedPageBreak/>
              <w:t>Zonální uspořádání přirozeného lesa</w:t>
            </w:r>
          </w:p>
          <w:p w:rsidR="00F54352" w:rsidRDefault="00F54352" w:rsidP="00F54352">
            <w:pPr>
              <w:pStyle w:val="Odstavecseseznamem"/>
            </w:pPr>
            <w:r>
              <w:t>Do tabulky doplňte stromy, které v jednotlivých patrech krajiny převládají.</w:t>
            </w:r>
          </w:p>
          <w:p w:rsidR="0006174A" w:rsidRDefault="0006174A" w:rsidP="0006174A">
            <w:pPr>
              <w:pStyle w:val="Odstavecseseznamem"/>
            </w:pP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65"/>
              <w:gridCol w:w="5582"/>
            </w:tblGrid>
            <w:tr w:rsidR="0006174A" w:rsidTr="00F54352">
              <w:trPr>
                <w:trHeight w:val="504"/>
              </w:trPr>
              <w:tc>
                <w:tcPr>
                  <w:tcW w:w="1765" w:type="dxa"/>
                  <w:vAlign w:val="center"/>
                </w:tcPr>
                <w:p w:rsidR="0006174A" w:rsidRDefault="0006174A" w:rsidP="0006174A">
                  <w:pPr>
                    <w:pStyle w:val="Odstavecseseznamem"/>
                    <w:ind w:left="0"/>
                  </w:pPr>
                  <w:r>
                    <w:t xml:space="preserve">do 400 m </w:t>
                  </w:r>
                </w:p>
              </w:tc>
              <w:tc>
                <w:tcPr>
                  <w:tcW w:w="5582" w:type="dxa"/>
                  <w:vAlign w:val="center"/>
                </w:tcPr>
                <w:p w:rsidR="0034058E" w:rsidRPr="00415593" w:rsidRDefault="00415593" w:rsidP="0006174A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dub</w:t>
                  </w:r>
                </w:p>
              </w:tc>
            </w:tr>
            <w:tr w:rsidR="0006174A" w:rsidTr="00F54352">
              <w:trPr>
                <w:trHeight w:val="504"/>
              </w:trPr>
              <w:tc>
                <w:tcPr>
                  <w:tcW w:w="1765" w:type="dxa"/>
                  <w:vAlign w:val="center"/>
                </w:tcPr>
                <w:p w:rsidR="0006174A" w:rsidRDefault="0006174A" w:rsidP="0006174A">
                  <w:pPr>
                    <w:pStyle w:val="Odstavecseseznamem"/>
                    <w:ind w:left="0"/>
                  </w:pPr>
                  <w:r>
                    <w:t>do 400 m, u řeky</w:t>
                  </w:r>
                </w:p>
              </w:tc>
              <w:tc>
                <w:tcPr>
                  <w:tcW w:w="5582" w:type="dxa"/>
                  <w:vAlign w:val="center"/>
                </w:tcPr>
                <w:p w:rsidR="0034058E" w:rsidRPr="00415593" w:rsidRDefault="00415593" w:rsidP="0006174A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lužní les</w:t>
                  </w:r>
                </w:p>
              </w:tc>
            </w:tr>
            <w:tr w:rsidR="0006174A" w:rsidTr="00F54352">
              <w:trPr>
                <w:trHeight w:val="504"/>
              </w:trPr>
              <w:tc>
                <w:tcPr>
                  <w:tcW w:w="1765" w:type="dxa"/>
                  <w:vAlign w:val="center"/>
                </w:tcPr>
                <w:p w:rsidR="0006174A" w:rsidRDefault="00002375" w:rsidP="0006174A">
                  <w:pPr>
                    <w:pStyle w:val="Odstavecseseznamem"/>
                    <w:ind w:left="0"/>
                  </w:pPr>
                  <w:r>
                    <w:t>400–</w:t>
                  </w:r>
                  <w:bookmarkStart w:id="0" w:name="_GoBack"/>
                  <w:bookmarkEnd w:id="0"/>
                  <w:r w:rsidR="0006174A">
                    <w:t>800 m</w:t>
                  </w:r>
                </w:p>
              </w:tc>
              <w:tc>
                <w:tcPr>
                  <w:tcW w:w="5582" w:type="dxa"/>
                  <w:vAlign w:val="center"/>
                </w:tcPr>
                <w:p w:rsidR="0034058E" w:rsidRPr="00415593" w:rsidRDefault="00415593" w:rsidP="0006174A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buk, smíšené bučiny</w:t>
                  </w:r>
                </w:p>
              </w:tc>
            </w:tr>
            <w:tr w:rsidR="0006174A" w:rsidTr="00F54352">
              <w:trPr>
                <w:trHeight w:val="516"/>
              </w:trPr>
              <w:tc>
                <w:tcPr>
                  <w:tcW w:w="1765" w:type="dxa"/>
                  <w:vAlign w:val="center"/>
                </w:tcPr>
                <w:p w:rsidR="0006174A" w:rsidRDefault="0006174A" w:rsidP="0006174A">
                  <w:pPr>
                    <w:pStyle w:val="Odstavecseseznamem"/>
                    <w:ind w:left="0"/>
                  </w:pPr>
                  <w:r>
                    <w:t>nad 800 m</w:t>
                  </w:r>
                </w:p>
              </w:tc>
              <w:tc>
                <w:tcPr>
                  <w:tcW w:w="5582" w:type="dxa"/>
                  <w:vAlign w:val="center"/>
                </w:tcPr>
                <w:p w:rsidR="0034058E" w:rsidRPr="00415593" w:rsidRDefault="00415593" w:rsidP="0006174A">
                  <w:pPr>
                    <w:pStyle w:val="Odstavecseseznamem"/>
                    <w:ind w:left="0"/>
                    <w:rPr>
                      <w:color w:val="FF0000"/>
                    </w:rPr>
                  </w:pPr>
                  <w:r w:rsidRPr="00415593">
                    <w:rPr>
                      <w:color w:val="FF0000"/>
                    </w:rPr>
                    <w:t>smrk</w:t>
                  </w:r>
                </w:p>
              </w:tc>
            </w:tr>
          </w:tbl>
          <w:p w:rsidR="0006174A" w:rsidRDefault="0006174A" w:rsidP="0006174A">
            <w:pPr>
              <w:pStyle w:val="Odstavecseseznamem"/>
            </w:pPr>
          </w:p>
          <w:p w:rsidR="00F54352" w:rsidRDefault="00F54352" w:rsidP="00F54352">
            <w:pPr>
              <w:pStyle w:val="Odstavecseseznamem"/>
              <w:numPr>
                <w:ilvl w:val="0"/>
                <w:numId w:val="2"/>
              </w:numPr>
            </w:pPr>
            <w:r>
              <w:t xml:space="preserve">Vysvětlete, proč byly v minulosti původní lesy nahrazovány </w:t>
            </w:r>
            <w:r w:rsidRPr="0034058E">
              <w:rPr>
                <w:b/>
              </w:rPr>
              <w:t>jehličnatými monokulturami</w:t>
            </w:r>
            <w:r>
              <w:t>.</w:t>
            </w:r>
          </w:p>
          <w:p w:rsidR="0034058E" w:rsidRDefault="0034058E" w:rsidP="0034058E">
            <w:pPr>
              <w:pStyle w:val="Odstavecseseznamem"/>
            </w:pPr>
          </w:p>
          <w:p w:rsidR="00F54352" w:rsidRDefault="00F54352" w:rsidP="0034058E">
            <w:pPr>
              <w:pStyle w:val="Odstavecseseznamem"/>
              <w:rPr>
                <w:color w:val="FF0000"/>
              </w:rPr>
            </w:pPr>
            <w:r>
              <w:rPr>
                <w:color w:val="FF0000"/>
              </w:rPr>
              <w:t xml:space="preserve">Např.: </w:t>
            </w:r>
          </w:p>
          <w:p w:rsidR="00010DD3" w:rsidRDefault="00E22947" w:rsidP="0034058E">
            <w:pPr>
              <w:pStyle w:val="Odstavecseseznamem"/>
              <w:rPr>
                <w:color w:val="FF0000"/>
              </w:rPr>
            </w:pPr>
            <w:r w:rsidRPr="00E22947">
              <w:rPr>
                <w:color w:val="FF0000"/>
              </w:rPr>
              <w:t xml:space="preserve">Jehličnaté stromy je ekonomicky výhodnější pěstovat. </w:t>
            </w:r>
          </w:p>
          <w:p w:rsidR="0034058E" w:rsidRPr="00E22947" w:rsidRDefault="00E22947" w:rsidP="0034058E">
            <w:pPr>
              <w:pStyle w:val="Odstavecseseznamem"/>
              <w:rPr>
                <w:color w:val="FF0000"/>
              </w:rPr>
            </w:pPr>
            <w:r w:rsidRPr="00E22947">
              <w:rPr>
                <w:color w:val="FF0000"/>
              </w:rPr>
              <w:t>Jejich dřevo se získává rychleji a poptávka po něm je stálá.</w:t>
            </w: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F54352" w:rsidRDefault="00F54352" w:rsidP="00F54352">
            <w:pPr>
              <w:pStyle w:val="Odstavecseseznamem"/>
              <w:numPr>
                <w:ilvl w:val="0"/>
                <w:numId w:val="2"/>
              </w:numPr>
            </w:pPr>
            <w:r>
              <w:t xml:space="preserve">Vysvětlete, co je to </w:t>
            </w:r>
            <w:r w:rsidRPr="0034058E">
              <w:rPr>
                <w:b/>
              </w:rPr>
              <w:t>monokultura</w:t>
            </w:r>
            <w:r>
              <w:t>, a uveďte, jaké jsou její nevýhody.</w:t>
            </w:r>
          </w:p>
          <w:p w:rsidR="0034058E" w:rsidRDefault="0034058E" w:rsidP="0034058E">
            <w:pPr>
              <w:pStyle w:val="Odstavecseseznamem"/>
            </w:pPr>
          </w:p>
          <w:p w:rsidR="00E22947" w:rsidRPr="00010DD3" w:rsidRDefault="00E22947" w:rsidP="00E22947">
            <w:pPr>
              <w:rPr>
                <w:color w:val="FF0000"/>
              </w:rPr>
            </w:pPr>
            <w:r>
              <w:t xml:space="preserve">          </w:t>
            </w:r>
            <w:r w:rsidR="00F54352">
              <w:t xml:space="preserve">   </w:t>
            </w:r>
            <w:r w:rsidR="00F54352" w:rsidRPr="00F54352">
              <w:rPr>
                <w:color w:val="FF0000"/>
              </w:rPr>
              <w:t>M</w:t>
            </w:r>
            <w:r w:rsidRPr="00010DD3">
              <w:rPr>
                <w:color w:val="FF0000"/>
              </w:rPr>
              <w:t>onokultura = porost tvořený jedním druhem dřeviny.</w:t>
            </w:r>
            <w:r w:rsidRPr="00010DD3">
              <w:rPr>
                <w:color w:val="FF0000"/>
              </w:rPr>
              <w:br/>
            </w:r>
          </w:p>
          <w:p w:rsidR="00E22947" w:rsidRPr="00010DD3" w:rsidRDefault="00E22947" w:rsidP="00F54352">
            <w:pPr>
              <w:pStyle w:val="Odstavecseseznamem"/>
              <w:numPr>
                <w:ilvl w:val="0"/>
                <w:numId w:val="8"/>
              </w:numPr>
              <w:tabs>
                <w:tab w:val="left" w:pos="1035"/>
              </w:tabs>
              <w:ind w:hanging="11"/>
              <w:rPr>
                <w:color w:val="FF0000"/>
              </w:rPr>
            </w:pPr>
            <w:r w:rsidRPr="00010DD3">
              <w:rPr>
                <w:color w:val="FF0000"/>
              </w:rPr>
              <w:t>snížená biodiverzita</w:t>
            </w:r>
          </w:p>
          <w:p w:rsidR="00E22947" w:rsidRPr="00010DD3" w:rsidRDefault="00E22947" w:rsidP="00F54352">
            <w:pPr>
              <w:pStyle w:val="Odstavecseseznamem"/>
              <w:numPr>
                <w:ilvl w:val="0"/>
                <w:numId w:val="8"/>
              </w:numPr>
              <w:tabs>
                <w:tab w:val="left" w:pos="1035"/>
              </w:tabs>
              <w:ind w:hanging="11"/>
              <w:rPr>
                <w:color w:val="FF0000"/>
              </w:rPr>
            </w:pPr>
            <w:r w:rsidRPr="00010DD3">
              <w:rPr>
                <w:color w:val="FF0000"/>
              </w:rPr>
              <w:t>náchylnější k erozi</w:t>
            </w:r>
          </w:p>
          <w:p w:rsidR="00E22947" w:rsidRPr="00010DD3" w:rsidRDefault="00E22947" w:rsidP="00F54352">
            <w:pPr>
              <w:pStyle w:val="Odstavecseseznamem"/>
              <w:numPr>
                <w:ilvl w:val="0"/>
                <w:numId w:val="8"/>
              </w:numPr>
              <w:tabs>
                <w:tab w:val="left" w:pos="1035"/>
              </w:tabs>
              <w:ind w:hanging="11"/>
              <w:rPr>
                <w:color w:val="FF0000"/>
              </w:rPr>
            </w:pPr>
            <w:r w:rsidRPr="00010DD3">
              <w:rPr>
                <w:color w:val="FF0000"/>
              </w:rPr>
              <w:t>snadněji podléhají chorobám a škůdcům</w:t>
            </w:r>
          </w:p>
          <w:p w:rsidR="00E22947" w:rsidRDefault="00E22947" w:rsidP="0034058E">
            <w:pPr>
              <w:pStyle w:val="Odstavecseseznamem"/>
            </w:pPr>
          </w:p>
          <w:p w:rsidR="0034058E" w:rsidRDefault="00E22947" w:rsidP="0034058E">
            <w:pPr>
              <w:pStyle w:val="Odstavecseseznamem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59DA05" wp14:editId="190DD22D">
                  <wp:simplePos x="0" y="0"/>
                  <wp:positionH relativeFrom="column">
                    <wp:posOffset>3861435</wp:posOffset>
                  </wp:positionH>
                  <wp:positionV relativeFrom="paragraph">
                    <wp:posOffset>-927100</wp:posOffset>
                  </wp:positionV>
                  <wp:extent cx="2653665" cy="150876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.</w:t>
            </w:r>
          </w:p>
          <w:p w:rsidR="0034058E" w:rsidRDefault="0034058E" w:rsidP="00010DD3"/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010DD3" w:rsidRDefault="00010DD3" w:rsidP="0034058E">
            <w:pPr>
              <w:pStyle w:val="Odstavecseseznamem"/>
            </w:pPr>
          </w:p>
          <w:p w:rsidR="0034058E" w:rsidRDefault="0034058E" w:rsidP="0034058E">
            <w:pPr>
              <w:pStyle w:val="Odstavecseseznamem"/>
            </w:pPr>
          </w:p>
          <w:p w:rsidR="00AF485C" w:rsidRDefault="00AF485C"/>
          <w:p w:rsidR="0034058E" w:rsidRPr="0034058E" w:rsidRDefault="0034058E" w:rsidP="0034058E"/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F75E74" w:rsidRDefault="00F7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F75E74" w:rsidRDefault="00F7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F75E74" w:rsidRDefault="00F7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F75E74" w:rsidRDefault="00F7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F75E74" w:rsidRDefault="00F7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0D0E4D" w:rsidRDefault="000D0E4D"/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0E4D" w:rsidRDefault="000D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D0E4D" w:rsidRDefault="000D0E4D"/>
    <w:p w:rsidR="000D0E4D" w:rsidRPr="0034058E" w:rsidRDefault="00F46AF6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Autor: </w:t>
      </w:r>
      <w:r w:rsidR="0034058E"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Veronika Kopřivová</w:t>
      </w:r>
      <w:bookmarkStart w:id="1" w:name="_heading=h.gjdgxs" w:colFirst="0" w:colLast="0"/>
      <w:bookmarkEnd w:id="1"/>
    </w:p>
    <w:sectPr w:rsidR="000D0E4D" w:rsidRPr="0034058E">
      <w:headerReference w:type="default" r:id="rId13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E0" w:rsidRDefault="00BD54E0">
      <w:r>
        <w:separator/>
      </w:r>
    </w:p>
  </w:endnote>
  <w:endnote w:type="continuationSeparator" w:id="0">
    <w:p w:rsidR="00BD54E0" w:rsidRDefault="00B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Source Sans Pro Semi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E0" w:rsidRDefault="00BD54E0">
      <w:r>
        <w:separator/>
      </w:r>
    </w:p>
  </w:footnote>
  <w:footnote w:type="continuationSeparator" w:id="0">
    <w:p w:rsidR="00BD54E0" w:rsidRDefault="00BD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4D" w:rsidRDefault="00F46AF6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0D0E4D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D0E4D" w:rsidRDefault="00AF485C">
          <w:pPr>
            <w:rPr>
              <w:b/>
            </w:rPr>
          </w:pPr>
          <w:r>
            <w:rPr>
              <w:b/>
            </w:rPr>
            <w:t>Lesy v ČR</w:t>
          </w:r>
        </w:p>
        <w:p w:rsidR="000D0E4D" w:rsidRDefault="00F46AF6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D0E4D" w:rsidRDefault="00F46AF6">
          <w:pPr>
            <w:jc w:val="right"/>
          </w:pPr>
          <w:r>
            <w:t>Jméno žáka:</w:t>
          </w:r>
        </w:p>
      </w:tc>
    </w:tr>
  </w:tbl>
  <w:p w:rsidR="000D0E4D" w:rsidRDefault="00F46AF6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-33334</wp:posOffset>
          </wp:positionH>
          <wp:positionV relativeFrom="page">
            <wp:posOffset>-174621</wp:posOffset>
          </wp:positionV>
          <wp:extent cx="7600950" cy="28575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018"/>
    <w:multiLevelType w:val="hybridMultilevel"/>
    <w:tmpl w:val="A5F07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2BCD"/>
    <w:multiLevelType w:val="hybridMultilevel"/>
    <w:tmpl w:val="66BC9042"/>
    <w:lvl w:ilvl="0" w:tplc="C5304B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CE2"/>
    <w:multiLevelType w:val="hybridMultilevel"/>
    <w:tmpl w:val="66BC9042"/>
    <w:lvl w:ilvl="0" w:tplc="C5304B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4536"/>
    <w:multiLevelType w:val="hybridMultilevel"/>
    <w:tmpl w:val="403EE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261A"/>
    <w:multiLevelType w:val="hybridMultilevel"/>
    <w:tmpl w:val="D116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061"/>
    <w:multiLevelType w:val="hybridMultilevel"/>
    <w:tmpl w:val="458EE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6586C"/>
    <w:multiLevelType w:val="hybridMultilevel"/>
    <w:tmpl w:val="DE480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D5204"/>
    <w:multiLevelType w:val="hybridMultilevel"/>
    <w:tmpl w:val="3FC031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8157C7"/>
    <w:multiLevelType w:val="hybridMultilevel"/>
    <w:tmpl w:val="3FA87046"/>
    <w:lvl w:ilvl="0" w:tplc="A018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5920E4"/>
    <w:multiLevelType w:val="hybridMultilevel"/>
    <w:tmpl w:val="66BC9042"/>
    <w:lvl w:ilvl="0" w:tplc="C5304B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A5214"/>
    <w:multiLevelType w:val="hybridMultilevel"/>
    <w:tmpl w:val="628A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E4D"/>
    <w:rsid w:val="00002375"/>
    <w:rsid w:val="00010DD3"/>
    <w:rsid w:val="0006174A"/>
    <w:rsid w:val="000D0E4D"/>
    <w:rsid w:val="0010435D"/>
    <w:rsid w:val="00110AD1"/>
    <w:rsid w:val="001A0A6B"/>
    <w:rsid w:val="00211AAC"/>
    <w:rsid w:val="002910B1"/>
    <w:rsid w:val="0034058E"/>
    <w:rsid w:val="003E15BF"/>
    <w:rsid w:val="00415593"/>
    <w:rsid w:val="004B5265"/>
    <w:rsid w:val="004F3600"/>
    <w:rsid w:val="00577332"/>
    <w:rsid w:val="00632875"/>
    <w:rsid w:val="00775136"/>
    <w:rsid w:val="008D2766"/>
    <w:rsid w:val="009E0B2E"/>
    <w:rsid w:val="00AF485C"/>
    <w:rsid w:val="00BC4B74"/>
    <w:rsid w:val="00BD54E0"/>
    <w:rsid w:val="00E22947"/>
    <w:rsid w:val="00F46AF6"/>
    <w:rsid w:val="00F54352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59"/>
    <w:rsid w:val="008D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7733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59"/>
    <w:rsid w:val="008D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7733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ceskatelevize.cz/video/2542-hospodarsky-versus-prirozeny-le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edu.ceskatelevize.cz/video/7196-mapa-puvodnich-lesu-evropa-a-c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L+7dRNur1UaHSVQ6rqTjSORpg==">AMUW2mV/KsoTUgKaWehy+e14ThNn+4iMNVj9IPT+qd0DQn16JcxTmSg1Garp9hp9jMduO5q+j/HiitXaOLziHbCNq0R6b0oph5H6pyvlsWPBJw6BfrQXDm3vrkiYaIMRQ1mclwYWBWqo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378625-3CDD-4B79-9980-C72FB5EC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petr_kopriva</dc:creator>
  <cp:lastModifiedBy>Jarmila</cp:lastModifiedBy>
  <cp:revision>4</cp:revision>
  <dcterms:created xsi:type="dcterms:W3CDTF">2021-02-17T10:12:00Z</dcterms:created>
  <dcterms:modified xsi:type="dcterms:W3CDTF">2021-02-18T05:09:00Z</dcterms:modified>
</cp:coreProperties>
</file>