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5D070F0E" w:rsidR="007535A4" w:rsidRPr="008E2310" w:rsidRDefault="00223916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 xml:space="preserve">Láska čtená, psaná i hraná: </w:t>
      </w:r>
      <w:r w:rsidR="00E7780A">
        <w:rPr>
          <w:rFonts w:ascii="Source Sans Pro" w:eastAsia="Source Sans Pro" w:hAnsi="Source Sans Pro" w:cs="Source Sans Pro"/>
          <w:b/>
          <w:lang w:val="cs-CZ"/>
        </w:rPr>
        <w:t>Maryša</w:t>
      </w:r>
    </w:p>
    <w:p w14:paraId="3F8D74F4" w14:textId="439EFE6B" w:rsidR="00D77147" w:rsidRPr="007B5D5F" w:rsidRDefault="00E7780A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 xml:space="preserve">Divadelní hra Maryša je řazena </w:t>
      </w:r>
      <w:proofErr w:type="gramStart"/>
      <w:r>
        <w:rPr>
          <w:lang w:val="cs-CZ"/>
        </w:rPr>
        <w:t>k</w:t>
      </w:r>
      <w:proofErr w:type="gramEnd"/>
      <w:r>
        <w:rPr>
          <w:lang w:val="cs-CZ"/>
        </w:rPr>
        <w:t xml:space="preserve"> zlatému fondu české divadelní tvorby. Také v této hře má podstatnou roli láska, o které se ale rozhodně nedá </w:t>
      </w:r>
      <w:proofErr w:type="gramStart"/>
      <w:r>
        <w:rPr>
          <w:lang w:val="cs-CZ"/>
        </w:rPr>
        <w:t>říci</w:t>
      </w:r>
      <w:proofErr w:type="gramEnd"/>
      <w:r>
        <w:rPr>
          <w:lang w:val="cs-CZ"/>
        </w:rPr>
        <w:t>, že by byla šťastná</w:t>
      </w:r>
      <w:r w:rsidR="00353388">
        <w:rPr>
          <w:lang w:val="cs-CZ"/>
        </w:rPr>
        <w:t xml:space="preserve">…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57916EDE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E7780A" w:rsidRPr="00E7780A">
                <w:rPr>
                  <w:rStyle w:val="Hypertextovodkaz"/>
                </w:rPr>
                <w:t>Realistické drama Maryša</w:t>
              </w:r>
            </w:hyperlink>
            <w:r w:rsidR="00353388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353388">
        <w:trPr>
          <w:trHeight w:val="10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25C4C82F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353388">
              <w:rPr>
                <w:bCs/>
                <w:lang w:val="cs-CZ"/>
              </w:rPr>
              <w:t xml:space="preserve">Charakterizujte </w:t>
            </w:r>
            <w:r w:rsidR="00E7780A">
              <w:rPr>
                <w:bCs/>
                <w:lang w:val="cs-CZ"/>
              </w:rPr>
              <w:t>kostýmy postav v divadelní hře Maryša.</w:t>
            </w:r>
            <w:r w:rsidR="00353388">
              <w:rPr>
                <w:bCs/>
                <w:lang w:val="cs-CZ"/>
              </w:rPr>
              <w:t xml:space="preserve"> 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60A77DF5" w14:textId="77777777" w:rsidR="00075C44" w:rsidRDefault="00075C44" w:rsidP="0011786E">
            <w:pPr>
              <w:rPr>
                <w:b/>
                <w:lang w:val="cs-CZ"/>
              </w:rPr>
            </w:pPr>
          </w:p>
          <w:p w14:paraId="3A6BB250" w14:textId="177A4C88" w:rsidR="00BD6ACB" w:rsidRDefault="00DD7101" w:rsidP="0011786E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353388">
              <w:rPr>
                <w:bCs/>
                <w:lang w:val="cs-CZ"/>
              </w:rPr>
              <w:t xml:space="preserve">Uveďte, jak hodnotí divadelní </w:t>
            </w:r>
            <w:r w:rsidR="00E7780A">
              <w:rPr>
                <w:bCs/>
                <w:lang w:val="cs-CZ"/>
              </w:rPr>
              <w:t>hru kritik Luboš Mareček</w:t>
            </w:r>
            <w:r w:rsidR="00353388">
              <w:rPr>
                <w:bCs/>
                <w:lang w:val="cs-CZ"/>
              </w:rPr>
              <w:t>.</w:t>
            </w:r>
            <w:r w:rsidR="0011786E">
              <w:rPr>
                <w:bCs/>
                <w:lang w:val="cs-CZ"/>
              </w:rPr>
              <w:t xml:space="preserve"> </w:t>
            </w:r>
          </w:p>
          <w:p w14:paraId="5328619F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64AF0E02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237728C2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5852FD0D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01E1B0D1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6CDB8F00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1A03FA45" w14:textId="174CD1B1" w:rsidR="00353388" w:rsidRDefault="00353388" w:rsidP="00353388">
            <w:pPr>
              <w:rPr>
                <w:lang w:val="cs-CZ"/>
              </w:rPr>
            </w:pPr>
          </w:p>
          <w:p w14:paraId="79151EFC" w14:textId="77777777" w:rsidR="00E7780A" w:rsidRDefault="00E7780A" w:rsidP="00353388">
            <w:pPr>
              <w:rPr>
                <w:lang w:val="cs-CZ"/>
              </w:rPr>
            </w:pPr>
          </w:p>
          <w:p w14:paraId="329DBA9F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432315D8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7B8BBEB8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69E77259" w14:textId="77777777" w:rsidR="00353388" w:rsidRDefault="00353388" w:rsidP="00353388">
            <w:pPr>
              <w:rPr>
                <w:bCs/>
                <w:lang w:val="cs-CZ"/>
              </w:rPr>
            </w:pPr>
          </w:p>
          <w:p w14:paraId="50C4AC4D" w14:textId="77777777" w:rsidR="00353388" w:rsidRDefault="00353388" w:rsidP="00353388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E7780A">
              <w:rPr>
                <w:bCs/>
                <w:lang w:val="cs-CZ"/>
              </w:rPr>
              <w:t>Vysvětlete úlohu revolty v dramatu Maryša.</w:t>
            </w:r>
          </w:p>
          <w:p w14:paraId="0479F0B8" w14:textId="77777777" w:rsidR="00E7780A" w:rsidRDefault="00E7780A" w:rsidP="00353388">
            <w:pPr>
              <w:rPr>
                <w:bCs/>
                <w:lang w:val="cs-CZ"/>
              </w:rPr>
            </w:pPr>
          </w:p>
          <w:p w14:paraId="0D9BB2FF" w14:textId="77777777" w:rsidR="00E7780A" w:rsidRDefault="00E7780A" w:rsidP="00353388">
            <w:pPr>
              <w:rPr>
                <w:bCs/>
                <w:lang w:val="cs-CZ"/>
              </w:rPr>
            </w:pPr>
          </w:p>
          <w:p w14:paraId="7E814556" w14:textId="77777777" w:rsidR="00E7780A" w:rsidRDefault="00E7780A" w:rsidP="00353388">
            <w:pPr>
              <w:rPr>
                <w:bCs/>
                <w:lang w:val="cs-CZ"/>
              </w:rPr>
            </w:pPr>
          </w:p>
          <w:p w14:paraId="09E6C852" w14:textId="77777777" w:rsidR="00E7780A" w:rsidRDefault="00E7780A" w:rsidP="00353388">
            <w:pPr>
              <w:rPr>
                <w:bCs/>
                <w:lang w:val="cs-CZ"/>
              </w:rPr>
            </w:pPr>
          </w:p>
          <w:p w14:paraId="0777602F" w14:textId="77777777" w:rsidR="00E7780A" w:rsidRDefault="00E7780A" w:rsidP="00353388">
            <w:pPr>
              <w:rPr>
                <w:bCs/>
                <w:lang w:val="cs-CZ"/>
              </w:rPr>
            </w:pPr>
          </w:p>
          <w:p w14:paraId="7BF471B9" w14:textId="77777777" w:rsidR="00E7780A" w:rsidRDefault="00E7780A" w:rsidP="00353388">
            <w:pPr>
              <w:rPr>
                <w:bCs/>
                <w:lang w:val="cs-CZ"/>
              </w:rPr>
            </w:pPr>
          </w:p>
          <w:p w14:paraId="1B7E5580" w14:textId="77777777" w:rsidR="00E7780A" w:rsidRDefault="00E7780A" w:rsidP="00353388">
            <w:pPr>
              <w:rPr>
                <w:bCs/>
                <w:lang w:val="cs-CZ"/>
              </w:rPr>
            </w:pPr>
          </w:p>
          <w:p w14:paraId="79A86543" w14:textId="77777777" w:rsidR="00E7780A" w:rsidRDefault="00E7780A" w:rsidP="00353388">
            <w:pPr>
              <w:rPr>
                <w:bCs/>
                <w:lang w:val="cs-CZ"/>
              </w:rPr>
            </w:pPr>
          </w:p>
          <w:p w14:paraId="0F1B2863" w14:textId="77777777" w:rsidR="00E7780A" w:rsidRDefault="00E7780A" w:rsidP="00353388">
            <w:pPr>
              <w:rPr>
                <w:bCs/>
                <w:lang w:val="cs-CZ"/>
              </w:rPr>
            </w:pPr>
          </w:p>
          <w:p w14:paraId="4BB38932" w14:textId="77777777" w:rsidR="00E7780A" w:rsidRDefault="00E7780A" w:rsidP="00353388">
            <w:pPr>
              <w:rPr>
                <w:bCs/>
                <w:lang w:val="cs-CZ"/>
              </w:rPr>
            </w:pPr>
          </w:p>
          <w:p w14:paraId="2AECD1E8" w14:textId="77777777" w:rsidR="00E7780A" w:rsidRDefault="00E7780A" w:rsidP="00353388">
            <w:pPr>
              <w:rPr>
                <w:bCs/>
                <w:lang w:val="cs-CZ"/>
              </w:rPr>
            </w:pPr>
          </w:p>
          <w:p w14:paraId="02B93C59" w14:textId="77777777" w:rsidR="00E7780A" w:rsidRDefault="00E7780A" w:rsidP="00353388">
            <w:pPr>
              <w:rPr>
                <w:bCs/>
                <w:lang w:val="cs-CZ"/>
              </w:rPr>
            </w:pPr>
          </w:p>
          <w:p w14:paraId="43E60F06" w14:textId="5A3D74DE" w:rsidR="00E7780A" w:rsidRPr="00353388" w:rsidRDefault="00E7780A" w:rsidP="00353388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730D8D19" w:rsidR="00EB17BA" w:rsidRDefault="00353388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Láska v literatuře</w:t>
          </w:r>
          <w:r w:rsidR="0084431A">
            <w:rPr>
              <w:b/>
              <w:lang w:val="cs-CZ"/>
            </w:rPr>
            <w:t xml:space="preserve">: </w:t>
          </w:r>
          <w:r>
            <w:rPr>
              <w:b/>
              <w:lang w:val="cs-CZ"/>
            </w:rPr>
            <w:t>Láska čtená, psaná i hraná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61B0AFBD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84B47">
            <w:rPr>
              <w:color w:val="666666"/>
              <w:sz w:val="20"/>
              <w:szCs w:val="20"/>
              <w:u w:val="single"/>
              <w:lang w:val="cs-CZ"/>
            </w:rPr>
            <w:t>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75C44"/>
    <w:rsid w:val="00081EEB"/>
    <w:rsid w:val="00097E7E"/>
    <w:rsid w:val="000B2774"/>
    <w:rsid w:val="000D70EA"/>
    <w:rsid w:val="0010760F"/>
    <w:rsid w:val="00111367"/>
    <w:rsid w:val="0011786E"/>
    <w:rsid w:val="00125E33"/>
    <w:rsid w:val="001317E7"/>
    <w:rsid w:val="00155BE4"/>
    <w:rsid w:val="00193911"/>
    <w:rsid w:val="001B58E6"/>
    <w:rsid w:val="001F24A4"/>
    <w:rsid w:val="002013E0"/>
    <w:rsid w:val="00205649"/>
    <w:rsid w:val="00223916"/>
    <w:rsid w:val="00236820"/>
    <w:rsid w:val="00272F0D"/>
    <w:rsid w:val="002D0A36"/>
    <w:rsid w:val="002F228F"/>
    <w:rsid w:val="00301147"/>
    <w:rsid w:val="00315C8E"/>
    <w:rsid w:val="00317EA8"/>
    <w:rsid w:val="00353388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7C1D81"/>
    <w:rsid w:val="00817D13"/>
    <w:rsid w:val="0084431A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84B47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10104"/>
    <w:rsid w:val="00C31A4D"/>
    <w:rsid w:val="00C4301C"/>
    <w:rsid w:val="00C5097D"/>
    <w:rsid w:val="00C52DAD"/>
    <w:rsid w:val="00C96728"/>
    <w:rsid w:val="00CE2811"/>
    <w:rsid w:val="00D34E0A"/>
    <w:rsid w:val="00D607D1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7780A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124-realisticke-drama-marysa?vsrc=tema-doporucene&amp;vsrcid=cesk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32</cp:revision>
  <cp:lastPrinted>2021-03-15T16:23:00Z</cp:lastPrinted>
  <dcterms:created xsi:type="dcterms:W3CDTF">2020-05-04T21:58:00Z</dcterms:created>
  <dcterms:modified xsi:type="dcterms:W3CDTF">2021-04-25T19:43:00Z</dcterms:modified>
  <cp:category/>
</cp:coreProperties>
</file>