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E248F" w14:textId="77777777" w:rsidR="00D2069F" w:rsidRDefault="00D2069F" w:rsidP="00D2069F">
      <w:pPr>
        <w:pStyle w:val="Nzevpracovnholistu"/>
        <w:sectPr w:rsidR="00D2069F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Konec střídání časů</w:t>
      </w:r>
    </w:p>
    <w:p w14:paraId="493D4802" w14:textId="77777777" w:rsidR="00D2069F" w:rsidRDefault="00D2069F" w:rsidP="00D2069F">
      <w:pPr>
        <w:pStyle w:val="Popispracovnholistu"/>
        <w:rPr>
          <w:sz w:val="24"/>
          <w:szCs w:val="24"/>
        </w:rPr>
      </w:pPr>
      <w:r w:rsidRPr="00B04E73">
        <w:rPr>
          <w:sz w:val="24"/>
          <w:szCs w:val="24"/>
        </w:rPr>
        <w:t>Pracovní list vede žáky k</w:t>
      </w:r>
      <w:r>
        <w:rPr>
          <w:sz w:val="24"/>
          <w:szCs w:val="24"/>
        </w:rPr>
        <w:t> povědomí o fungování legi</w:t>
      </w:r>
      <w:bookmarkStart w:id="0" w:name="_GoBack"/>
      <w:bookmarkEnd w:id="0"/>
      <w:r>
        <w:rPr>
          <w:sz w:val="24"/>
          <w:szCs w:val="24"/>
        </w:rPr>
        <w:t>slativního procesu v Evropské unii a k uvědomění si složitosti tohoto procesu, a to prostřednictvím tématu střídání časů</w:t>
      </w:r>
      <w:r w:rsidRPr="00B04E73">
        <w:rPr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</w:t>
      </w:r>
      <w:r w:rsidRPr="00CD04E7">
        <w:rPr>
          <w:sz w:val="24"/>
          <w:szCs w:val="24"/>
        </w:rPr>
        <w:t xml:space="preserve">Pracovní list je určen </w:t>
      </w:r>
      <w:r>
        <w:rPr>
          <w:sz w:val="24"/>
          <w:szCs w:val="24"/>
        </w:rPr>
        <w:t xml:space="preserve">zejména </w:t>
      </w:r>
      <w:r w:rsidRPr="00CD04E7">
        <w:rPr>
          <w:sz w:val="24"/>
          <w:szCs w:val="24"/>
        </w:rPr>
        <w:t>pro žáky SŠ. Žá</w:t>
      </w:r>
      <w:r>
        <w:rPr>
          <w:sz w:val="24"/>
          <w:szCs w:val="24"/>
        </w:rPr>
        <w:t xml:space="preserve">ci by měli pracovat ve skupinách, </w:t>
      </w:r>
      <w:r w:rsidRPr="00CD04E7">
        <w:rPr>
          <w:sz w:val="24"/>
          <w:szCs w:val="24"/>
        </w:rPr>
        <w:t>potřebuj</w:t>
      </w:r>
      <w:r>
        <w:rPr>
          <w:sz w:val="24"/>
          <w:szCs w:val="24"/>
        </w:rPr>
        <w:t>í</w:t>
      </w:r>
      <w:r w:rsidRPr="00CD04E7">
        <w:rPr>
          <w:sz w:val="24"/>
          <w:szCs w:val="24"/>
        </w:rPr>
        <w:t xml:space="preserve"> psací potřeby, výtisk pracovního listu a přístup k internetu.</w:t>
      </w:r>
    </w:p>
    <w:p w14:paraId="4F004832" w14:textId="77777777" w:rsidR="00D2069F" w:rsidRPr="005605D6" w:rsidRDefault="00D2069F" w:rsidP="00D2069F">
      <w:pPr>
        <w:pStyle w:val="Popispracovnholistu"/>
        <w:rPr>
          <w:color w:val="FF0000"/>
          <w:sz w:val="24"/>
          <w:szCs w:val="24"/>
        </w:rPr>
        <w:sectPr w:rsidR="00D2069F" w:rsidRPr="005605D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8DE8D57" w14:textId="225C5297" w:rsidR="00D2069F" w:rsidRPr="00336AA9" w:rsidRDefault="00336AA9" w:rsidP="00336AA9">
      <w:pPr>
        <w:pStyle w:val="Video"/>
        <w:rPr>
          <w:rStyle w:val="Hypertextovodkaz"/>
          <w:color w:val="F22EA2"/>
        </w:rPr>
        <w:sectPr w:rsidR="00D2069F" w:rsidRPr="00336AA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1" w:history="1">
        <w:r w:rsidR="00D2069F" w:rsidRPr="00336AA9">
          <w:rPr>
            <w:rStyle w:val="Hypertextovodkaz"/>
            <w:color w:val="F22EA2"/>
          </w:rPr>
          <w:t>Legislativní ukotvení střídání časů</w:t>
        </w:r>
      </w:hyperlink>
    </w:p>
    <w:p w14:paraId="6CE12103" w14:textId="77777777" w:rsidR="00D2069F" w:rsidRDefault="00D2069F" w:rsidP="00D2069F">
      <w:pPr>
        <w:pStyle w:val="Popispracovnholistu"/>
        <w:rPr>
          <w:color w:val="404040"/>
        </w:rPr>
        <w:sectPr w:rsidR="00D2069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14:paraId="13BC6B33" w14:textId="77777777" w:rsidR="00D2069F" w:rsidRDefault="00D2069F" w:rsidP="00D2069F">
      <w:pPr>
        <w:pStyle w:val="kol-zadn"/>
        <w:numPr>
          <w:ilvl w:val="0"/>
          <w:numId w:val="11"/>
        </w:numPr>
        <w:jc w:val="both"/>
      </w:pPr>
      <w:r>
        <w:t>Evropský parlament k návrhu směrnice Evropské komise o zrušení střídání časů nyní zaujímá pozitivní stanovisko. Na základě informací ve videu graficky znázorněte průběh tohoto legislativního procesu.</w:t>
      </w:r>
    </w:p>
    <w:p w14:paraId="3E6947CA" w14:textId="77777777" w:rsidR="00D2069F" w:rsidRDefault="00D2069F" w:rsidP="00D2069F">
      <w:pPr>
        <w:pStyle w:val="kol-zadn"/>
        <w:numPr>
          <w:ilvl w:val="0"/>
          <w:numId w:val="0"/>
        </w:numPr>
        <w:ind w:left="720"/>
        <w:jc w:val="both"/>
      </w:pPr>
    </w:p>
    <w:p w14:paraId="67F3D610" w14:textId="77777777" w:rsidR="00D2069F" w:rsidRDefault="00D2069F" w:rsidP="00D2069F">
      <w:pPr>
        <w:pStyle w:val="kol-zadn"/>
        <w:numPr>
          <w:ilvl w:val="0"/>
          <w:numId w:val="0"/>
        </w:numPr>
        <w:ind w:left="720"/>
        <w:jc w:val="both"/>
      </w:pPr>
    </w:p>
    <w:p w14:paraId="1068212C" w14:textId="77777777" w:rsidR="00D2069F" w:rsidRDefault="00D2069F" w:rsidP="00D2069F">
      <w:pPr>
        <w:pStyle w:val="kol-zadn"/>
        <w:numPr>
          <w:ilvl w:val="0"/>
          <w:numId w:val="0"/>
        </w:numPr>
        <w:ind w:left="720"/>
        <w:jc w:val="both"/>
      </w:pPr>
    </w:p>
    <w:p w14:paraId="05CD440B" w14:textId="77777777" w:rsidR="00D2069F" w:rsidRDefault="00D2069F" w:rsidP="00D2069F">
      <w:pPr>
        <w:pStyle w:val="kol-zadn"/>
        <w:numPr>
          <w:ilvl w:val="0"/>
          <w:numId w:val="0"/>
        </w:numPr>
        <w:ind w:left="720"/>
        <w:jc w:val="both"/>
      </w:pPr>
    </w:p>
    <w:p w14:paraId="2EB8102C" w14:textId="77777777" w:rsidR="00D2069F" w:rsidRDefault="00D2069F" w:rsidP="00D2069F">
      <w:pPr>
        <w:pStyle w:val="kol-zadn"/>
        <w:numPr>
          <w:ilvl w:val="0"/>
          <w:numId w:val="0"/>
        </w:numPr>
        <w:ind w:left="720"/>
        <w:jc w:val="both"/>
      </w:pPr>
    </w:p>
    <w:p w14:paraId="665127F9" w14:textId="77777777" w:rsidR="00D2069F" w:rsidRDefault="00D2069F" w:rsidP="00D2069F">
      <w:pPr>
        <w:pStyle w:val="kol-zadn"/>
        <w:numPr>
          <w:ilvl w:val="0"/>
          <w:numId w:val="0"/>
        </w:numPr>
        <w:ind w:left="720"/>
        <w:jc w:val="both"/>
      </w:pPr>
    </w:p>
    <w:p w14:paraId="527759F1" w14:textId="77777777" w:rsidR="00D2069F" w:rsidRDefault="00D2069F" w:rsidP="00D2069F">
      <w:pPr>
        <w:pStyle w:val="kol-zadn"/>
        <w:numPr>
          <w:ilvl w:val="0"/>
          <w:numId w:val="0"/>
        </w:numPr>
        <w:ind w:left="720"/>
        <w:jc w:val="both"/>
      </w:pPr>
    </w:p>
    <w:p w14:paraId="47C24E43" w14:textId="77777777" w:rsidR="00D2069F" w:rsidRDefault="00D2069F" w:rsidP="00D2069F">
      <w:pPr>
        <w:pStyle w:val="kol-zadn"/>
        <w:numPr>
          <w:ilvl w:val="0"/>
          <w:numId w:val="0"/>
        </w:numPr>
        <w:ind w:left="720"/>
        <w:jc w:val="both"/>
      </w:pPr>
    </w:p>
    <w:p w14:paraId="044146C5" w14:textId="77777777" w:rsidR="00D2069F" w:rsidRDefault="00D2069F" w:rsidP="00D2069F">
      <w:pPr>
        <w:pStyle w:val="kol-zadn"/>
        <w:numPr>
          <w:ilvl w:val="0"/>
          <w:numId w:val="0"/>
        </w:numPr>
        <w:ind w:left="720"/>
        <w:jc w:val="both"/>
      </w:pPr>
    </w:p>
    <w:p w14:paraId="5744B2A8" w14:textId="77777777" w:rsidR="00D2069F" w:rsidRDefault="00D2069F" w:rsidP="00D2069F">
      <w:pPr>
        <w:pStyle w:val="kol-zadn"/>
        <w:numPr>
          <w:ilvl w:val="0"/>
          <w:numId w:val="0"/>
        </w:numPr>
        <w:ind w:left="720"/>
        <w:jc w:val="both"/>
        <w:sectPr w:rsidR="00D2069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186AEA0" w14:textId="77777777" w:rsidR="00D2069F" w:rsidRDefault="00D2069F" w:rsidP="00D2069F">
      <w:pPr>
        <w:pStyle w:val="kol-zadn"/>
        <w:numPr>
          <w:ilvl w:val="0"/>
          <w:numId w:val="11"/>
        </w:numPr>
        <w:sectPr w:rsidR="00D2069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S </w:t>
      </w:r>
      <w:r w:rsidRPr="00CB2879">
        <w:t>pomocí</w:t>
      </w:r>
      <w:r>
        <w:t xml:space="preserve"> internetu vyhledejte následující informace. Uveďte vždy zdroj včetně data publikace.</w:t>
      </w:r>
    </w:p>
    <w:p w14:paraId="26E5F091" w14:textId="77777777" w:rsidR="00D2069F" w:rsidRDefault="00D2069F" w:rsidP="00D2069F">
      <w:pPr>
        <w:pStyle w:val="Odrkakostka"/>
        <w:sectPr w:rsidR="00D2069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Ve kterém roce by podle aktuálních zdrojů mělo dojít ke změně? </w:t>
      </w:r>
    </w:p>
    <w:p w14:paraId="5E4AA63E" w14:textId="77777777" w:rsidR="00D2069F" w:rsidRDefault="00D2069F" w:rsidP="00D2069F">
      <w:pPr>
        <w:pStyle w:val="dekodpov"/>
        <w:sectPr w:rsidR="00D2069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………………………………………………………………………………………………………….…………………………………………………………………………………………………………………………….…</w:t>
      </w:r>
    </w:p>
    <w:p w14:paraId="70D88D5F" w14:textId="77777777" w:rsidR="00D2069F" w:rsidRDefault="00D2069F" w:rsidP="00D2069F">
      <w:pPr>
        <w:pStyle w:val="Odrkakostka"/>
        <w:sectPr w:rsidR="00D2069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Uveďte přesná data, kdy v následujících třech letech nastane letní čas v členských zemích EU a do kdy bude trvat. </w:t>
      </w:r>
    </w:p>
    <w:p w14:paraId="3EB46CCC" w14:textId="77777777" w:rsidR="00D2069F" w:rsidRDefault="00D2069F" w:rsidP="00D2069F">
      <w:pPr>
        <w:pStyle w:val="dekodpov"/>
        <w:sectPr w:rsidR="00D2069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F2885">
        <w:t>…………………………………………………………………………………………………………………</w:t>
      </w:r>
      <w:r>
        <w:t>.</w:t>
      </w:r>
      <w:r w:rsidRPr="00EF2885">
        <w:t>…………………………………………………………………………………………………</w:t>
      </w:r>
      <w:r>
        <w:t>…………………….</w:t>
      </w:r>
    </w:p>
    <w:p w14:paraId="2ABEAE8B" w14:textId="77777777" w:rsidR="00D2069F" w:rsidRDefault="00D2069F" w:rsidP="00D2069F">
      <w:pPr>
        <w:pStyle w:val="Odrkakostka"/>
        <w:jc w:val="both"/>
        <w:sectPr w:rsidR="00D2069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Ve kterém roce (před rokem 2021) mělo dojít k plánovanému zrušení střídání časů? </w:t>
      </w:r>
    </w:p>
    <w:p w14:paraId="703ADB91" w14:textId="77777777" w:rsidR="00D2069F" w:rsidRDefault="00D2069F" w:rsidP="00D2069F">
      <w:pPr>
        <w:pStyle w:val="dekodpov"/>
        <w:sectPr w:rsidR="00D2069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1D06380C" w14:textId="77777777" w:rsidR="00D2069F" w:rsidRDefault="00D2069F" w:rsidP="00D2069F">
      <w:pPr>
        <w:pStyle w:val="Odrkakostka"/>
        <w:numPr>
          <w:ilvl w:val="0"/>
          <w:numId w:val="0"/>
        </w:numPr>
        <w:ind w:left="720"/>
      </w:pPr>
    </w:p>
    <w:p w14:paraId="12A0ED45" w14:textId="77777777" w:rsidR="00D2069F" w:rsidRDefault="00D2069F" w:rsidP="00D2069F">
      <w:pPr>
        <w:pStyle w:val="Odrkakostka"/>
        <w:jc w:val="both"/>
        <w:sectPr w:rsidR="00D2069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Ke zrušení střídání časů ještě nedošlo, a to vlivem protahujícího se jednání. Dohledejte na internetu a vlastními slovy popište, v čem spočívá hlavní problém v této záležitosti. Zdůvodněte, proč a na čem se jednotlivé členské země EU nedokážou dohodnout. </w:t>
      </w:r>
    </w:p>
    <w:p w14:paraId="42BB196D" w14:textId="77777777" w:rsidR="00D2069F" w:rsidRDefault="00D2069F" w:rsidP="00D2069F">
      <w:pPr>
        <w:pStyle w:val="dekodpov"/>
        <w:sectPr w:rsidR="00D2069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1ECB4EA1" w14:textId="77777777" w:rsidR="00D2069F" w:rsidRDefault="00D2069F" w:rsidP="00D2069F">
      <w:pPr>
        <w:pStyle w:val="kol-zadn"/>
        <w:numPr>
          <w:ilvl w:val="0"/>
          <w:numId w:val="11"/>
        </w:numPr>
        <w:sectPr w:rsidR="00D2069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Uveďte argumenty pro a proti zachování střídání časů. Vaše vlastní argumenty označte hvězdičkou.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3402"/>
      </w:tblGrid>
      <w:tr w:rsidR="00D2069F" w:rsidRPr="00CC0F0B" w14:paraId="2677AD71" w14:textId="77777777" w:rsidTr="00CF001A">
        <w:trPr>
          <w:trHeight w:val="375"/>
          <w:jc w:val="center"/>
        </w:trPr>
        <w:tc>
          <w:tcPr>
            <w:tcW w:w="3402" w:type="dxa"/>
            <w:shd w:val="clear" w:color="auto" w:fill="33BEF2"/>
          </w:tcPr>
          <w:p w14:paraId="78943CC5" w14:textId="77777777" w:rsidR="00D2069F" w:rsidRDefault="00D2069F" w:rsidP="00CF001A">
            <w:pPr>
              <w:pStyle w:val="Zhlav-tabulka"/>
              <w:spacing w:line="240" w:lineRule="auto"/>
            </w:pPr>
            <w:r>
              <w:t>Argumenty PRO</w:t>
            </w:r>
          </w:p>
        </w:tc>
        <w:tc>
          <w:tcPr>
            <w:tcW w:w="3402" w:type="dxa"/>
            <w:shd w:val="clear" w:color="auto" w:fill="33BEF2"/>
          </w:tcPr>
          <w:p w14:paraId="69EC39F0" w14:textId="77777777" w:rsidR="00D2069F" w:rsidRDefault="00D2069F" w:rsidP="00CF001A">
            <w:pPr>
              <w:pStyle w:val="Zhlav-tabulka"/>
              <w:spacing w:line="240" w:lineRule="auto"/>
            </w:pPr>
            <w:r>
              <w:t>Argumenty PROTI</w:t>
            </w:r>
          </w:p>
        </w:tc>
      </w:tr>
      <w:tr w:rsidR="00D2069F" w:rsidRPr="00CC0F0B" w14:paraId="09CA1C65" w14:textId="77777777" w:rsidTr="00CF001A">
        <w:trPr>
          <w:trHeight w:val="675"/>
          <w:jc w:val="center"/>
        </w:trPr>
        <w:tc>
          <w:tcPr>
            <w:tcW w:w="3402" w:type="dxa"/>
          </w:tcPr>
          <w:p w14:paraId="58458830" w14:textId="77777777" w:rsidR="00D2069F" w:rsidRDefault="00D2069F" w:rsidP="00CF001A">
            <w:pPr>
              <w:pStyle w:val="Vpltabulky"/>
              <w:spacing w:line="240" w:lineRule="auto"/>
            </w:pPr>
          </w:p>
        </w:tc>
        <w:tc>
          <w:tcPr>
            <w:tcW w:w="3402" w:type="dxa"/>
          </w:tcPr>
          <w:p w14:paraId="7E8685DB" w14:textId="77777777" w:rsidR="00D2069F" w:rsidRDefault="00D2069F" w:rsidP="00CF001A">
            <w:pPr>
              <w:pStyle w:val="Vpltabulky"/>
              <w:spacing w:line="240" w:lineRule="auto"/>
            </w:pPr>
          </w:p>
        </w:tc>
      </w:tr>
      <w:tr w:rsidR="00D2069F" w:rsidRPr="00CC0F0B" w14:paraId="013773F6" w14:textId="77777777" w:rsidTr="00CF001A">
        <w:trPr>
          <w:trHeight w:val="675"/>
          <w:jc w:val="center"/>
        </w:trPr>
        <w:tc>
          <w:tcPr>
            <w:tcW w:w="3402" w:type="dxa"/>
          </w:tcPr>
          <w:p w14:paraId="29B00FA8" w14:textId="77777777" w:rsidR="00D2069F" w:rsidRPr="7DAA1868" w:rsidRDefault="00D2069F" w:rsidP="00CF001A">
            <w:pPr>
              <w:pStyle w:val="Vpltabulky"/>
              <w:spacing w:line="240" w:lineRule="auto"/>
            </w:pPr>
          </w:p>
        </w:tc>
        <w:tc>
          <w:tcPr>
            <w:tcW w:w="3402" w:type="dxa"/>
          </w:tcPr>
          <w:p w14:paraId="62556603" w14:textId="77777777" w:rsidR="00D2069F" w:rsidRPr="7DAA1868" w:rsidRDefault="00D2069F" w:rsidP="00CF001A">
            <w:pPr>
              <w:pStyle w:val="Vpltabulky"/>
              <w:spacing w:line="240" w:lineRule="auto"/>
            </w:pPr>
          </w:p>
        </w:tc>
      </w:tr>
      <w:tr w:rsidR="00D2069F" w:rsidRPr="00CC0F0B" w14:paraId="0306A171" w14:textId="77777777" w:rsidTr="00CF001A">
        <w:trPr>
          <w:trHeight w:val="675"/>
          <w:jc w:val="center"/>
        </w:trPr>
        <w:tc>
          <w:tcPr>
            <w:tcW w:w="3402" w:type="dxa"/>
          </w:tcPr>
          <w:p w14:paraId="476842F0" w14:textId="77777777" w:rsidR="00D2069F" w:rsidRPr="7DAA1868" w:rsidRDefault="00D2069F" w:rsidP="00CF001A">
            <w:pPr>
              <w:pStyle w:val="Vpltabulky"/>
              <w:spacing w:line="240" w:lineRule="auto"/>
            </w:pPr>
          </w:p>
        </w:tc>
        <w:tc>
          <w:tcPr>
            <w:tcW w:w="3402" w:type="dxa"/>
          </w:tcPr>
          <w:p w14:paraId="05DCCF3A" w14:textId="77777777" w:rsidR="00D2069F" w:rsidRPr="7DAA1868" w:rsidRDefault="00D2069F" w:rsidP="00CF001A">
            <w:pPr>
              <w:pStyle w:val="Vpltabulky"/>
              <w:spacing w:line="240" w:lineRule="auto"/>
            </w:pPr>
          </w:p>
        </w:tc>
      </w:tr>
      <w:tr w:rsidR="00D2069F" w:rsidRPr="00CC0F0B" w14:paraId="3771031A" w14:textId="77777777" w:rsidTr="00CF001A">
        <w:trPr>
          <w:trHeight w:val="675"/>
          <w:jc w:val="center"/>
        </w:trPr>
        <w:tc>
          <w:tcPr>
            <w:tcW w:w="3402" w:type="dxa"/>
          </w:tcPr>
          <w:p w14:paraId="306C1676" w14:textId="77777777" w:rsidR="00D2069F" w:rsidRPr="7DAA1868" w:rsidRDefault="00D2069F" w:rsidP="00CF001A">
            <w:pPr>
              <w:pStyle w:val="Vpltabulky"/>
              <w:spacing w:line="240" w:lineRule="auto"/>
            </w:pPr>
          </w:p>
        </w:tc>
        <w:tc>
          <w:tcPr>
            <w:tcW w:w="3402" w:type="dxa"/>
          </w:tcPr>
          <w:p w14:paraId="3DA67F5E" w14:textId="77777777" w:rsidR="00D2069F" w:rsidRPr="7DAA1868" w:rsidRDefault="00D2069F" w:rsidP="00CF001A">
            <w:pPr>
              <w:pStyle w:val="Vpltabulky"/>
              <w:spacing w:line="240" w:lineRule="auto"/>
            </w:pPr>
          </w:p>
        </w:tc>
      </w:tr>
      <w:tr w:rsidR="00D2069F" w:rsidRPr="00CC0F0B" w14:paraId="098CD78F" w14:textId="77777777" w:rsidTr="00CF001A">
        <w:trPr>
          <w:trHeight w:val="675"/>
          <w:jc w:val="center"/>
        </w:trPr>
        <w:tc>
          <w:tcPr>
            <w:tcW w:w="3402" w:type="dxa"/>
          </w:tcPr>
          <w:p w14:paraId="0590E101" w14:textId="77777777" w:rsidR="00D2069F" w:rsidRPr="7DAA1868" w:rsidRDefault="00D2069F" w:rsidP="00CF001A">
            <w:pPr>
              <w:pStyle w:val="Vpltabulky"/>
              <w:spacing w:line="240" w:lineRule="auto"/>
            </w:pPr>
          </w:p>
        </w:tc>
        <w:tc>
          <w:tcPr>
            <w:tcW w:w="3402" w:type="dxa"/>
          </w:tcPr>
          <w:p w14:paraId="22148DB3" w14:textId="77777777" w:rsidR="00D2069F" w:rsidRPr="7DAA1868" w:rsidRDefault="00D2069F" w:rsidP="00CF001A">
            <w:pPr>
              <w:pStyle w:val="Vpltabulky"/>
              <w:spacing w:line="240" w:lineRule="auto"/>
            </w:pPr>
          </w:p>
        </w:tc>
      </w:tr>
      <w:tr w:rsidR="00D2069F" w:rsidRPr="00CC0F0B" w14:paraId="018D525D" w14:textId="77777777" w:rsidTr="00CF001A">
        <w:trPr>
          <w:trHeight w:val="675"/>
          <w:jc w:val="center"/>
        </w:trPr>
        <w:tc>
          <w:tcPr>
            <w:tcW w:w="3402" w:type="dxa"/>
          </w:tcPr>
          <w:p w14:paraId="7B364005" w14:textId="77777777" w:rsidR="00D2069F" w:rsidRPr="7DAA1868" w:rsidRDefault="00D2069F" w:rsidP="00CF001A">
            <w:pPr>
              <w:pStyle w:val="Vpltabulky"/>
              <w:spacing w:line="240" w:lineRule="auto"/>
            </w:pPr>
          </w:p>
        </w:tc>
        <w:tc>
          <w:tcPr>
            <w:tcW w:w="3402" w:type="dxa"/>
          </w:tcPr>
          <w:p w14:paraId="6B42ED0F" w14:textId="77777777" w:rsidR="00D2069F" w:rsidRPr="7DAA1868" w:rsidRDefault="00D2069F" w:rsidP="00CF001A">
            <w:pPr>
              <w:pStyle w:val="Vpltabulky"/>
              <w:spacing w:line="240" w:lineRule="auto"/>
            </w:pPr>
          </w:p>
        </w:tc>
      </w:tr>
    </w:tbl>
    <w:p w14:paraId="259D5B48" w14:textId="77777777" w:rsidR="00D2069F" w:rsidRDefault="00D2069F" w:rsidP="00D2069F">
      <w:pPr>
        <w:pStyle w:val="dekodpov"/>
        <w:ind w:left="0"/>
        <w:sectPr w:rsidR="00D2069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0C3940E" w14:textId="77777777" w:rsidR="00D2069F" w:rsidRDefault="00D2069F" w:rsidP="00D2069F">
      <w:pPr>
        <w:pStyle w:val="Sebereflexeka"/>
      </w:pPr>
    </w:p>
    <w:p w14:paraId="0A13933A" w14:textId="77777777" w:rsidR="00D2069F" w:rsidRDefault="00D2069F" w:rsidP="00D2069F">
      <w:pPr>
        <w:pStyle w:val="Sebereflexeka"/>
      </w:pPr>
    </w:p>
    <w:p w14:paraId="2C03C165" w14:textId="77777777" w:rsidR="00D2069F" w:rsidRDefault="00D2069F" w:rsidP="00D2069F">
      <w:pPr>
        <w:pStyle w:val="Sebereflexeka"/>
      </w:pPr>
    </w:p>
    <w:p w14:paraId="271F0D0F" w14:textId="77777777" w:rsidR="00D2069F" w:rsidRDefault="00D2069F" w:rsidP="00D2069F">
      <w:pPr>
        <w:pStyle w:val="Sebereflexeka"/>
      </w:pPr>
    </w:p>
    <w:p w14:paraId="6D44AD9C" w14:textId="77777777" w:rsidR="00D2069F" w:rsidRDefault="00D2069F" w:rsidP="00D2069F">
      <w:pPr>
        <w:pStyle w:val="Sebereflexeka"/>
        <w:sectPr w:rsidR="00D2069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 jsem se touto aktivitou naučil(a):</w:t>
      </w:r>
    </w:p>
    <w:p w14:paraId="7EC521DB" w14:textId="77777777" w:rsidR="00D2069F" w:rsidRDefault="00D2069F" w:rsidP="00D2069F">
      <w:pPr>
        <w:pStyle w:val="dekodpov"/>
        <w:ind w:right="-11"/>
        <w:sectPr w:rsidR="00D2069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6BB0D19B" w14:textId="77777777" w:rsidR="00D2069F" w:rsidRDefault="00D2069F" w:rsidP="00D2069F">
      <w:pPr>
        <w:pStyle w:val="kol-zadn"/>
        <w:numPr>
          <w:ilvl w:val="0"/>
          <w:numId w:val="0"/>
        </w:numPr>
        <w:sectPr w:rsidR="00D2069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79661BAB" w14:textId="77777777" w:rsidR="00D2069F" w:rsidRPr="00765A4D" w:rsidRDefault="00D2069F" w:rsidP="00D2069F">
      <w:pPr>
        <w:pStyle w:val="kol-zadn"/>
        <w:numPr>
          <w:ilvl w:val="0"/>
          <w:numId w:val="0"/>
        </w:numPr>
      </w:pPr>
      <w:r w:rsidRPr="00765A4D">
        <w:lastRenderedPageBreak/>
        <w:t>Tip</w:t>
      </w:r>
      <w:r>
        <w:t>y</w:t>
      </w:r>
      <w:r w:rsidRPr="00765A4D">
        <w:t xml:space="preserve"> </w:t>
      </w:r>
      <w:r>
        <w:t xml:space="preserve">na </w:t>
      </w:r>
      <w:r w:rsidRPr="00765A4D">
        <w:t>doplňující aktivit</w:t>
      </w:r>
      <w:r>
        <w:t>y</w:t>
      </w:r>
      <w:r w:rsidRPr="00765A4D">
        <w:t>:</w:t>
      </w:r>
    </w:p>
    <w:p w14:paraId="5D4072C5" w14:textId="77777777" w:rsidR="00D2069F" w:rsidRPr="00DC6AED" w:rsidRDefault="00D2069F" w:rsidP="00D2069F">
      <w:pPr>
        <w:pStyle w:val="Odrkakostka"/>
        <w:jc w:val="both"/>
      </w:pPr>
      <w:r w:rsidRPr="00DC6AED">
        <w:t>S</w:t>
      </w:r>
      <w:r>
        <w:t> </w:t>
      </w:r>
      <w:r w:rsidRPr="00DC6AED">
        <w:t xml:space="preserve">třídou </w:t>
      </w:r>
      <w:r w:rsidRPr="00C04E43">
        <w:rPr>
          <w:b/>
          <w:bCs/>
        </w:rPr>
        <w:t>nasimulujte jednání týkající se zrušení změny času</w:t>
      </w:r>
      <w:r w:rsidRPr="00DC6AED">
        <w:t xml:space="preserve"> na půdě Evropské unie. Při</w:t>
      </w:r>
      <w:r>
        <w:t xml:space="preserve"> </w:t>
      </w:r>
      <w:r w:rsidRPr="00DC6AED">
        <w:t>simulaci lze postupovat podle graficky znázorněného legislativního procesu z úkolu č</w:t>
      </w:r>
      <w:r>
        <w:t>íslo</w:t>
      </w:r>
      <w:r w:rsidRPr="00DC6AED">
        <w:t xml:space="preserve"> 1.</w:t>
      </w:r>
    </w:p>
    <w:p w14:paraId="0C7FCEF4" w14:textId="77777777" w:rsidR="00D2069F" w:rsidRPr="00DC6AED" w:rsidRDefault="00D2069F" w:rsidP="00D2069F">
      <w:pPr>
        <w:pStyle w:val="Odrkakostka"/>
        <w:jc w:val="both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CE1371" wp14:editId="3ECC99A3">
                <wp:simplePos x="0" y="0"/>
                <wp:positionH relativeFrom="page">
                  <wp:posOffset>349885</wp:posOffset>
                </wp:positionH>
                <wp:positionV relativeFrom="paragraph">
                  <wp:posOffset>6530975</wp:posOffset>
                </wp:positionV>
                <wp:extent cx="6875145" cy="1021080"/>
                <wp:effectExtent l="0" t="2540" r="4445" b="0"/>
                <wp:wrapSquare wrapText="bothSides"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CAC2D" w14:textId="77777777" w:rsidR="00D2069F" w:rsidRDefault="00D2069F" w:rsidP="00D2069F">
                            <w:r w:rsidRPr="00B033F5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5E9154C" wp14:editId="79E2C964">
                                  <wp:extent cx="1219200" cy="409575"/>
                                  <wp:effectExtent l="0" t="0" r="0" b="9525"/>
                                  <wp:docPr id="7" name="Obrázek 7" descr="Obsah obrázku kreslení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0" descr="Obsah obrázku kreslení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Zuzana Cieslarová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12661BD5" w14:textId="77777777" w:rsidR="00D2069F" w:rsidRDefault="00D2069F" w:rsidP="00D20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E1371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27.55pt;margin-top:514.25pt;width:541.35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" filled="f" stroked="f">
                <v:textbox>
                  <w:txbxContent>
                    <w:p w14:paraId="62FCAC2D" w14:textId="77777777" w:rsidR="00D2069F" w:rsidRDefault="00D2069F" w:rsidP="00D2069F">
                      <w:r w:rsidRPr="00B033F5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5E9154C" wp14:editId="79E2C964">
                            <wp:extent cx="1219200" cy="409575"/>
                            <wp:effectExtent l="0" t="0" r="0" b="9525"/>
                            <wp:docPr id="7" name="Obrázek 7" descr="Obsah obrázku kreslení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0" descr="Obsah obrázku kreslení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Zuzana Cieslarová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12661BD5" w14:textId="77777777" w:rsidR="00D2069F" w:rsidRDefault="00D2069F" w:rsidP="00D2069F"/>
                  </w:txbxContent>
                </v:textbox>
                <w10:wrap type="square" anchorx="page"/>
              </v:shape>
            </w:pict>
          </mc:Fallback>
        </mc:AlternateContent>
      </w:r>
      <w:r w:rsidRPr="00DC6AED">
        <w:rPr>
          <w:b/>
          <w:bCs/>
        </w:rPr>
        <w:t>Ďáblův advokát</w:t>
      </w:r>
      <w:r w:rsidRPr="00DC6AED">
        <w:t>: Třída se rozdělí na dvě skupiny podle toho, zda souhlasí/nesouhlasí s tímto výrokem</w:t>
      </w:r>
      <w:r w:rsidRPr="00DC6AED">
        <w:rPr>
          <w:i/>
          <w:iCs/>
        </w:rPr>
        <w:t>: „</w:t>
      </w:r>
      <w:r>
        <w:rPr>
          <w:i/>
          <w:iCs/>
        </w:rPr>
        <w:t>S</w:t>
      </w:r>
      <w:r w:rsidRPr="00DC6AED">
        <w:rPr>
          <w:i/>
          <w:iCs/>
        </w:rPr>
        <w:t>třídání čas</w:t>
      </w:r>
      <w:r>
        <w:rPr>
          <w:i/>
          <w:iCs/>
        </w:rPr>
        <w:t>ů je potřeba ponechat</w:t>
      </w:r>
      <w:r w:rsidRPr="00DC6AED">
        <w:rPr>
          <w:i/>
          <w:iCs/>
        </w:rPr>
        <w:t>.“</w:t>
      </w:r>
      <w:r w:rsidRPr="00DC6AED">
        <w:t xml:space="preserve"> Tohle rozdělení by se zakládalo na skutečné preferenci žáků. Pokud by t</w:t>
      </w:r>
      <w:r>
        <w:t>akové rozdělení</w:t>
      </w:r>
      <w:r w:rsidRPr="00DC6AED">
        <w:t xml:space="preserve"> nebylo možné (například v jedné skupině by</w:t>
      </w:r>
      <w:r>
        <w:t xml:space="preserve"> bylo velmi málo </w:t>
      </w:r>
      <w:r w:rsidRPr="00DC6AED">
        <w:t>žák</w:t>
      </w:r>
      <w:r>
        <w:t>ů</w:t>
      </w:r>
      <w:r w:rsidRPr="00DC6AED">
        <w:t>), lze třídu rozdělit náhodně. Následně si každá skupina připraví argumenty podporující jejich stanovisko. Následuje diskusní část za dodržování pravid</w:t>
      </w:r>
      <w:r>
        <w:t>el</w:t>
      </w:r>
      <w:r w:rsidRPr="00DC6AED">
        <w:t xml:space="preserve"> </w:t>
      </w:r>
      <w:r w:rsidRPr="00DC6AED">
        <w:rPr>
          <w:i/>
          <w:iCs/>
        </w:rPr>
        <w:t>mluví jenom jeden</w:t>
      </w:r>
      <w:r>
        <w:rPr>
          <w:i/>
          <w:iCs/>
        </w:rPr>
        <w:t xml:space="preserve"> </w:t>
      </w:r>
      <w:r w:rsidRPr="00DC6AED">
        <w:t xml:space="preserve">a </w:t>
      </w:r>
      <w:r w:rsidRPr="00DC6AED">
        <w:rPr>
          <w:i/>
          <w:iCs/>
        </w:rPr>
        <w:t>jednotlivé strany se střídají v argumentaci</w:t>
      </w:r>
      <w:r w:rsidRPr="00DC6AED">
        <w:t>. Učitel udržuje diskusi v </w:t>
      </w:r>
      <w:r>
        <w:t>žádoucím</w:t>
      </w:r>
      <w:r w:rsidRPr="00DC6AED">
        <w:t xml:space="preserve"> směru. Po určitém časovém intervalu učitel skupiny prohodí</w:t>
      </w:r>
      <w:r>
        <w:t xml:space="preserve">, aniž by na tuto změnu žáky předem upozornil. Žáci si tak </w:t>
      </w:r>
      <w:r w:rsidRPr="00DC6AED">
        <w:t>vyzkouš</w:t>
      </w:r>
      <w:r>
        <w:t xml:space="preserve">ejí </w:t>
      </w:r>
      <w:r w:rsidRPr="00DC6AED">
        <w:t>na problém pohlížet i z jiného úhlu, kriticky o něm přemýšlet a</w:t>
      </w:r>
      <w:r>
        <w:t> </w:t>
      </w:r>
      <w:r w:rsidRPr="00DC6AED">
        <w:t>rozvíjet schopnost empatie</w:t>
      </w:r>
      <w:r>
        <w:t>. D</w:t>
      </w:r>
      <w:r w:rsidRPr="00DC6AED">
        <w:t>iskuse probíhá úplně stejně jako předtím</w:t>
      </w:r>
      <w:r>
        <w:t>. A</w:t>
      </w:r>
      <w:r w:rsidRPr="00DC6AED">
        <w:t>rgumenty</w:t>
      </w:r>
      <w:r>
        <w:t xml:space="preserve"> se</w:t>
      </w:r>
      <w:r w:rsidRPr="00DC6AED">
        <w:t xml:space="preserve"> mohou opakovat, </w:t>
      </w:r>
      <w:r>
        <w:t>případně mohou</w:t>
      </w:r>
      <w:r w:rsidRPr="00DC6AED">
        <w:t xml:space="preserve"> </w:t>
      </w:r>
      <w:r>
        <w:t xml:space="preserve">žáci v nových pozicích vymyslet </w:t>
      </w:r>
      <w:r w:rsidRPr="00DC6AED">
        <w:t>další. Učitel, kromě dohlížení a</w:t>
      </w:r>
      <w:r>
        <w:t> </w:t>
      </w:r>
      <w:r w:rsidRPr="00DC6AED">
        <w:t>smě</w:t>
      </w:r>
      <w:r>
        <w:t>r</w:t>
      </w:r>
      <w:r w:rsidRPr="00DC6AED">
        <w:t>ování diskuse, může také argumenty jednotlivých skupin zaznamenávat na tabuli, což může posloužit k závěrečné reflexi.</w:t>
      </w:r>
      <w:bookmarkStart w:id="1" w:name="_PictureBullets"/>
      <w:r w:rsidRPr="00B033F5">
        <w:rPr>
          <w:rFonts w:ascii="Times New Roman" w:hAnsi="Times New Roman" w:cs="Times New Roman"/>
          <w:noProof/>
          <w:vanish/>
          <w:sz w:val="24"/>
          <w:szCs w:val="24"/>
          <w:lang w:eastAsia="cs-CZ"/>
        </w:rPr>
        <w:drawing>
          <wp:inline distT="0" distB="0" distL="0" distR="0" wp14:anchorId="4A2ED5E9" wp14:editId="01D1215E">
            <wp:extent cx="66675" cy="4762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3F5">
        <w:rPr>
          <w:rFonts w:ascii="Times New Roman" w:hAnsi="Times New Roman" w:cs="Times New Roman"/>
          <w:noProof/>
          <w:vanish/>
          <w:sz w:val="24"/>
          <w:szCs w:val="24"/>
          <w:lang w:eastAsia="cs-CZ"/>
        </w:rPr>
        <w:drawing>
          <wp:inline distT="0" distB="0" distL="0" distR="0" wp14:anchorId="4EF9BED5" wp14:editId="5E1AC73F">
            <wp:extent cx="66675" cy="4762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3F5">
        <w:rPr>
          <w:rFonts w:ascii="Times New Roman" w:hAnsi="Times New Roman" w:cs="Times New Roman"/>
          <w:noProof/>
          <w:vanish/>
          <w:sz w:val="24"/>
          <w:szCs w:val="24"/>
          <w:lang w:eastAsia="cs-CZ"/>
        </w:rPr>
        <w:drawing>
          <wp:inline distT="0" distB="0" distL="0" distR="0" wp14:anchorId="445AB2DF" wp14:editId="668CFFEF">
            <wp:extent cx="161925" cy="1524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3F5">
        <w:rPr>
          <w:rFonts w:ascii="Times New Roman" w:hAnsi="Times New Roman" w:cs="Times New Roman"/>
          <w:noProof/>
          <w:vanish/>
          <w:sz w:val="24"/>
          <w:szCs w:val="24"/>
          <w:lang w:eastAsia="cs-CZ"/>
        </w:rPr>
        <w:drawing>
          <wp:inline distT="0" distB="0" distL="0" distR="0" wp14:anchorId="4A435561" wp14:editId="142F571D">
            <wp:extent cx="314325" cy="3143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1E3322E3" w14:textId="77777777" w:rsidR="00CE28A6" w:rsidRPr="00D2069F" w:rsidRDefault="00CE28A6" w:rsidP="00D2069F"/>
    <w:sectPr w:rsidR="00CE28A6" w:rsidRPr="00D2069F" w:rsidSect="00EE3316">
      <w:headerReference w:type="default" r:id="rId19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64033" w14:textId="77777777" w:rsidR="00F34FA8" w:rsidRDefault="00F34FA8">
      <w:pPr>
        <w:spacing w:after="0" w:line="240" w:lineRule="auto"/>
      </w:pPr>
      <w:r>
        <w:separator/>
      </w:r>
    </w:p>
  </w:endnote>
  <w:endnote w:type="continuationSeparator" w:id="0">
    <w:p w14:paraId="1D787DBF" w14:textId="77777777" w:rsidR="00F34FA8" w:rsidRDefault="00F3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D2069F" w:rsidRPr="00CC0F0B" w14:paraId="7570ECA5" w14:textId="77777777">
      <w:tc>
        <w:tcPr>
          <w:tcW w:w="3485" w:type="dxa"/>
        </w:tcPr>
        <w:p w14:paraId="3580ADC4" w14:textId="77777777" w:rsidR="00D2069F" w:rsidRPr="00CC0F0B" w:rsidRDefault="00D2069F" w:rsidP="7DAA1868">
          <w:pPr>
            <w:pStyle w:val="Zhlav"/>
            <w:ind w:left="-115"/>
          </w:pPr>
        </w:p>
      </w:tc>
      <w:tc>
        <w:tcPr>
          <w:tcW w:w="3485" w:type="dxa"/>
        </w:tcPr>
        <w:p w14:paraId="249709BA" w14:textId="77777777" w:rsidR="00D2069F" w:rsidRPr="00CC0F0B" w:rsidRDefault="00D2069F" w:rsidP="7DAA1868">
          <w:pPr>
            <w:pStyle w:val="Zhlav"/>
            <w:jc w:val="center"/>
          </w:pPr>
        </w:p>
      </w:tc>
      <w:tc>
        <w:tcPr>
          <w:tcW w:w="3485" w:type="dxa"/>
        </w:tcPr>
        <w:p w14:paraId="515CF006" w14:textId="77777777" w:rsidR="00D2069F" w:rsidRPr="00CC0F0B" w:rsidRDefault="00D2069F" w:rsidP="7DAA1868">
          <w:pPr>
            <w:pStyle w:val="Zhlav"/>
            <w:ind w:right="-115"/>
            <w:jc w:val="right"/>
          </w:pPr>
        </w:p>
      </w:tc>
    </w:tr>
  </w:tbl>
  <w:p w14:paraId="08336750" w14:textId="77777777" w:rsidR="00D2069F" w:rsidRDefault="00D2069F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0DC60E2" wp14:editId="217D722E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1905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D6B56" w14:textId="77777777" w:rsidR="00F34FA8" w:rsidRDefault="00F34FA8">
      <w:pPr>
        <w:spacing w:after="0" w:line="240" w:lineRule="auto"/>
      </w:pPr>
      <w:r>
        <w:separator/>
      </w:r>
    </w:p>
  </w:footnote>
  <w:footnote w:type="continuationSeparator" w:id="0">
    <w:p w14:paraId="482F6D63" w14:textId="77777777" w:rsidR="00F34FA8" w:rsidRDefault="00F34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D2069F" w:rsidRPr="00CC0F0B" w14:paraId="2E8477BB" w14:textId="77777777">
      <w:trPr>
        <w:trHeight w:val="1278"/>
      </w:trPr>
      <w:tc>
        <w:tcPr>
          <w:tcW w:w="10455" w:type="dxa"/>
        </w:tcPr>
        <w:p w14:paraId="22EB0DFD" w14:textId="77777777" w:rsidR="00D2069F" w:rsidRPr="00CC0F0B" w:rsidRDefault="00D2069F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0618BC6A" wp14:editId="7E00D445">
                <wp:extent cx="6496050" cy="542925"/>
                <wp:effectExtent l="0" t="0" r="0" b="0"/>
                <wp:docPr id="10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4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F20C17" w14:textId="77777777" w:rsidR="00D2069F" w:rsidRDefault="00D2069F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D9A71" w14:textId="77777777" w:rsidR="00D2069F" w:rsidRDefault="00D2069F">
    <w:pPr>
      <w:pStyle w:val="Zhlav"/>
    </w:pPr>
    <w:r>
      <w:rPr>
        <w:noProof/>
        <w:lang w:eastAsia="cs-CZ"/>
      </w:rPr>
      <w:drawing>
        <wp:inline distT="0" distB="0" distL="0" distR="0" wp14:anchorId="64920B67" wp14:editId="51CC58B4">
          <wp:extent cx="6496050" cy="1009650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376E0A" w14:paraId="79729926" w14:textId="77777777" w:rsidTr="7DAA1868">
      <w:tc>
        <w:tcPr>
          <w:tcW w:w="10455" w:type="dxa"/>
        </w:tcPr>
        <w:p w14:paraId="38E6630C" w14:textId="77777777" w:rsidR="00376E0A" w:rsidRDefault="00376E0A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06682C3B" wp14:editId="6575870F">
                <wp:extent cx="6553200" cy="49170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1299"/>
                        <a:stretch/>
                      </pic:blipFill>
                      <pic:spPr bwMode="auto">
                        <a:xfrm>
                          <a:off x="0" y="0"/>
                          <a:ext cx="6553200" cy="4917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C6A462F" w14:textId="77777777" w:rsidR="00376E0A" w:rsidRDefault="00376E0A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pt;height:3pt" o:bullet="t">
        <v:imagedata r:id="rId1" o:title="odrazka"/>
      </v:shape>
    </w:pict>
  </w:numPicBullet>
  <w:numPicBullet w:numPicBulletId="1">
    <w:pict>
      <v:shape id="_x0000_i1035" type="#_x0000_t75" style="width:5pt;height:3pt" o:bullet="t">
        <v:imagedata r:id="rId2" o:title="videoodrazka"/>
      </v:shape>
    </w:pict>
  </w:numPicBullet>
  <w:numPicBullet w:numPicBulletId="2">
    <w:pict>
      <v:shape id="_x0000_i1036" type="#_x0000_t75" style="width:13.5pt;height:12pt" o:bullet="t">
        <v:imagedata r:id="rId3" o:title="videoodrazka"/>
      </v:shape>
    </w:pict>
  </w:numPicBullet>
  <w:numPicBullet w:numPicBulletId="3">
    <w:pict>
      <v:shape id="_x0000_i1037" type="#_x0000_t75" style="width:24pt;height:24pt" o:bullet="t">
        <v:imagedata r:id="rId4" o:title="Group 45"/>
      </v:shape>
    </w:pict>
  </w:numPicBullet>
  <w:abstractNum w:abstractNumId="0" w15:restartNumberingAfterBreak="0">
    <w:nsid w:val="01485184"/>
    <w:multiLevelType w:val="multilevel"/>
    <w:tmpl w:val="0A28F72E"/>
    <w:lvl w:ilvl="0">
      <w:start w:val="1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9095B20"/>
    <w:multiLevelType w:val="hybridMultilevel"/>
    <w:tmpl w:val="3AA653CA"/>
    <w:lvl w:ilvl="0" w:tplc="34B460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31247"/>
    <w:multiLevelType w:val="hybridMultilevel"/>
    <w:tmpl w:val="58B2FF8E"/>
    <w:lvl w:ilvl="0" w:tplc="FAB6CA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F48F0"/>
    <w:multiLevelType w:val="multilevel"/>
    <w:tmpl w:val="DD663994"/>
    <w:lvl w:ilvl="0">
      <w:start w:val="1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EF5602B"/>
    <w:multiLevelType w:val="hybridMultilevel"/>
    <w:tmpl w:val="14A440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F6A7E"/>
    <w:multiLevelType w:val="hybridMultilevel"/>
    <w:tmpl w:val="4A60B0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B33EA"/>
    <w:multiLevelType w:val="hybridMultilevel"/>
    <w:tmpl w:val="89146D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21883"/>
    <w:multiLevelType w:val="multilevel"/>
    <w:tmpl w:val="0688DB08"/>
    <w:lvl w:ilvl="0">
      <w:start w:val="1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E64F4"/>
    <w:multiLevelType w:val="multilevel"/>
    <w:tmpl w:val="4BA44B06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20"/>
  </w:num>
  <w:num w:numId="4">
    <w:abstractNumId w:val="16"/>
  </w:num>
  <w:num w:numId="5">
    <w:abstractNumId w:val="13"/>
  </w:num>
  <w:num w:numId="6">
    <w:abstractNumId w:val="5"/>
  </w:num>
  <w:num w:numId="7">
    <w:abstractNumId w:val="18"/>
  </w:num>
  <w:num w:numId="8">
    <w:abstractNumId w:val="21"/>
  </w:num>
  <w:num w:numId="9">
    <w:abstractNumId w:val="14"/>
  </w:num>
  <w:num w:numId="10">
    <w:abstractNumId w:val="17"/>
  </w:num>
  <w:num w:numId="11">
    <w:abstractNumId w:val="8"/>
  </w:num>
  <w:num w:numId="12">
    <w:abstractNumId w:val="12"/>
  </w:num>
  <w:num w:numId="13">
    <w:abstractNumId w:val="22"/>
  </w:num>
  <w:num w:numId="14">
    <w:abstractNumId w:val="3"/>
  </w:num>
  <w:num w:numId="15">
    <w:abstractNumId w:val="19"/>
    <w:lvlOverride w:ilvl="0">
      <w:startOverride w:val="2"/>
    </w:lvlOverride>
  </w:num>
  <w:num w:numId="16">
    <w:abstractNumId w:val="0"/>
  </w:num>
  <w:num w:numId="17">
    <w:abstractNumId w:val="6"/>
  </w:num>
  <w:num w:numId="18">
    <w:abstractNumId w:val="15"/>
  </w:num>
  <w:num w:numId="19">
    <w:abstractNumId w:val="4"/>
  </w:num>
  <w:num w:numId="20">
    <w:abstractNumId w:val="11"/>
  </w:num>
  <w:num w:numId="21">
    <w:abstractNumId w:val="7"/>
  </w:num>
  <w:num w:numId="22">
    <w:abstractNumId w:val="10"/>
  </w:num>
  <w:num w:numId="23">
    <w:abstractNumId w:val="1"/>
  </w:num>
  <w:num w:numId="24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A2F34"/>
    <w:rsid w:val="00106D77"/>
    <w:rsid w:val="0011432B"/>
    <w:rsid w:val="0018627F"/>
    <w:rsid w:val="00194B7F"/>
    <w:rsid w:val="001E33F0"/>
    <w:rsid w:val="002C10F6"/>
    <w:rsid w:val="00301E59"/>
    <w:rsid w:val="00336AA9"/>
    <w:rsid w:val="00367404"/>
    <w:rsid w:val="003714EA"/>
    <w:rsid w:val="00376E0A"/>
    <w:rsid w:val="003D2142"/>
    <w:rsid w:val="004B2437"/>
    <w:rsid w:val="005E2369"/>
    <w:rsid w:val="005E6E90"/>
    <w:rsid w:val="00643389"/>
    <w:rsid w:val="00687D0E"/>
    <w:rsid w:val="00705824"/>
    <w:rsid w:val="00710103"/>
    <w:rsid w:val="00777383"/>
    <w:rsid w:val="00792E32"/>
    <w:rsid w:val="007D2437"/>
    <w:rsid w:val="007F0CB7"/>
    <w:rsid w:val="008311C7"/>
    <w:rsid w:val="008456A5"/>
    <w:rsid w:val="0087218B"/>
    <w:rsid w:val="0089119E"/>
    <w:rsid w:val="008D5156"/>
    <w:rsid w:val="00920B30"/>
    <w:rsid w:val="009D05FB"/>
    <w:rsid w:val="00AD1C92"/>
    <w:rsid w:val="00B16A1A"/>
    <w:rsid w:val="00CA3373"/>
    <w:rsid w:val="00CC5A27"/>
    <w:rsid w:val="00CE28A6"/>
    <w:rsid w:val="00D2069F"/>
    <w:rsid w:val="00D334AC"/>
    <w:rsid w:val="00D85463"/>
    <w:rsid w:val="00DB4536"/>
    <w:rsid w:val="00E0332A"/>
    <w:rsid w:val="00E62EBC"/>
    <w:rsid w:val="00E77B64"/>
    <w:rsid w:val="00EA3EF5"/>
    <w:rsid w:val="00ED3DDC"/>
    <w:rsid w:val="00EE3316"/>
    <w:rsid w:val="00F15F6B"/>
    <w:rsid w:val="00F2067A"/>
    <w:rsid w:val="00F208BE"/>
    <w:rsid w:val="00F34FA8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515B4"/>
  <w15:docId w15:val="{F01B4785-EFCB-44BD-ADE7-E0A1B381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069F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uiPriority w:val="99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uiPriority w:val="99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uiPriority w:val="99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uiPriority w:val="99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uiPriority w:val="99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uiPriority w:val="99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82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33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E33F0"/>
    <w:pPr>
      <w:spacing w:after="120"/>
    </w:pPr>
  </w:style>
  <w:style w:type="character" w:customStyle="1" w:styleId="StrongEmphasis">
    <w:name w:val="Strong Emphasis"/>
    <w:rsid w:val="001E33F0"/>
    <w:rPr>
      <w:b/>
      <w:bCs/>
    </w:rPr>
  </w:style>
  <w:style w:type="paragraph" w:customStyle="1" w:styleId="TableContents">
    <w:name w:val="Table Contents"/>
    <w:basedOn w:val="Standard"/>
    <w:rsid w:val="00CA3373"/>
    <w:pPr>
      <w:suppressLineNumbers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2EB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2EB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62EB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D206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206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069F"/>
    <w:rPr>
      <w:rFonts w:ascii="Calibri" w:eastAsia="Calibri" w:hAnsi="Calibri" w:cs="Calibri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336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4897-legislativni-ukotveni-stridani-cas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5BFE5-D423-461F-A8FF-6A0F7CC2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Krulichová Jana Ext.</cp:lastModifiedBy>
  <cp:revision>4</cp:revision>
  <cp:lastPrinted>2021-07-23T08:26:00Z</cp:lastPrinted>
  <dcterms:created xsi:type="dcterms:W3CDTF">2023-03-22T10:23:00Z</dcterms:created>
  <dcterms:modified xsi:type="dcterms:W3CDTF">2023-03-23T14:36:00Z</dcterms:modified>
</cp:coreProperties>
</file>