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B860" w14:textId="77777777" w:rsidR="00296CA8" w:rsidRDefault="008F307F" w:rsidP="7DAA1868">
      <w:pPr>
        <w:pStyle w:val="Nzevpracovnholistu"/>
        <w:sectPr w:rsidR="00296CA8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O</w:t>
      </w:r>
      <w:r w:rsidR="00296CA8">
        <w:t>bjemy a povrchy těles</w:t>
      </w:r>
    </w:p>
    <w:p w14:paraId="336C2726" w14:textId="77777777" w:rsidR="00296CA8" w:rsidRDefault="00296CA8" w:rsidP="009D05FB">
      <w:pPr>
        <w:pStyle w:val="Popispracovnholistu"/>
      </w:pPr>
      <w:r>
        <w:t>Procvičuj příklady z přijímaček.</w:t>
      </w:r>
    </w:p>
    <w:p w14:paraId="5726A256" w14:textId="77777777" w:rsidR="00296CA8" w:rsidRDefault="00296CA8" w:rsidP="009D05FB">
      <w:pPr>
        <w:pStyle w:val="Popispracovnholistu"/>
        <w:sectPr w:rsidR="00296CA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bookmarkStart w:id="0" w:name="_GoBack"/>
    <w:bookmarkEnd w:id="0"/>
    <w:p w14:paraId="301F6684" w14:textId="77777777" w:rsidR="00824390" w:rsidRPr="00824390" w:rsidRDefault="00824390" w:rsidP="00824390">
      <w:pPr>
        <w:pStyle w:val="Popispracovnholistu"/>
        <w:numPr>
          <w:ilvl w:val="0"/>
          <w:numId w:val="17"/>
        </w:numPr>
        <w:rPr>
          <w:b/>
          <w:color w:val="FF3399"/>
        </w:rPr>
      </w:pPr>
      <w:r w:rsidRPr="00824390">
        <w:rPr>
          <w:b/>
          <w:color w:val="FF3399"/>
        </w:rPr>
        <w:fldChar w:fldCharType="begin"/>
      </w:r>
      <w:r w:rsidRPr="00824390">
        <w:rPr>
          <w:b/>
          <w:color w:val="FF3399"/>
        </w:rPr>
        <w:instrText xml:space="preserve"> HYPERLINK "https://edu.ceskatelevize.cz/video/14873-nebojte-se-matematiky-iii-objemy-a-povrchy-teles-iii?vsrc=namet&amp;vsrcid=jak-na-prijimacky-z-matematiky" </w:instrText>
      </w:r>
      <w:r w:rsidRPr="00824390">
        <w:rPr>
          <w:b/>
          <w:color w:val="FF3399"/>
        </w:rPr>
      </w:r>
      <w:r w:rsidRPr="00824390">
        <w:rPr>
          <w:b/>
          <w:color w:val="FF3399"/>
        </w:rPr>
        <w:fldChar w:fldCharType="separate"/>
      </w:r>
      <w:r w:rsidRPr="00824390">
        <w:rPr>
          <w:rStyle w:val="Hypertextovodkaz"/>
          <w:b/>
          <w:color w:val="FF3399"/>
        </w:rPr>
        <w:t>Nebojte se matematiky III: Objemy a povrchy těles III</w:t>
      </w:r>
      <w:r w:rsidRPr="00824390">
        <w:rPr>
          <w:b/>
          <w:color w:val="FF3399"/>
        </w:rPr>
        <w:fldChar w:fldCharType="end"/>
      </w:r>
      <w:r w:rsidR="00296CA8" w:rsidRPr="00824390">
        <w:rPr>
          <w:b/>
          <w:color w:val="FF3399"/>
        </w:rPr>
        <w:t>_</w:t>
      </w:r>
    </w:p>
    <w:p w14:paraId="19A2AD0F" w14:textId="584026DA" w:rsidR="00296CA8" w:rsidRDefault="00296CA8" w:rsidP="00FA405E">
      <w:pPr>
        <w:pStyle w:val="Popispracovnholistu"/>
        <w:rPr>
          <w:color w:val="404040"/>
        </w:rPr>
        <w:sectPr w:rsidR="00296CA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14:paraId="10D5CDE1" w14:textId="77777777" w:rsidR="00296CA8" w:rsidRDefault="00296CA8" w:rsidP="00DA0458">
      <w:pPr>
        <w:pStyle w:val="kol-zadn"/>
        <w:numPr>
          <w:ilvl w:val="0"/>
          <w:numId w:val="0"/>
        </w:numPr>
      </w:pPr>
      <w:r>
        <w:t xml:space="preserve">1. </w:t>
      </w:r>
    </w:p>
    <w:p w14:paraId="7547DFC6" w14:textId="77777777" w:rsidR="00296CA8" w:rsidRDefault="00824390" w:rsidP="003541A6">
      <w:pPr>
        <w:pStyle w:val="kol-zadn"/>
        <w:numPr>
          <w:ilvl w:val="0"/>
          <w:numId w:val="0"/>
        </w:numPr>
      </w:pPr>
      <w:r>
        <w:rPr>
          <w:lang w:eastAsia="cs-CZ"/>
        </w:rPr>
        <w:pict w14:anchorId="53984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6" type="#_x0000_t75" style="width:470.5pt;height:170pt;visibility:visible">
            <v:imagedata r:id="rId9" o:title=""/>
          </v:shape>
        </w:pict>
      </w:r>
    </w:p>
    <w:p w14:paraId="61609350" w14:textId="77777777" w:rsidR="00296CA8" w:rsidRDefault="00824390" w:rsidP="003541A6">
      <w:pPr>
        <w:pStyle w:val="kol-zadn"/>
        <w:numPr>
          <w:ilvl w:val="0"/>
          <w:numId w:val="0"/>
        </w:numPr>
      </w:pPr>
      <w:r>
        <w:rPr>
          <w:lang w:eastAsia="cs-CZ"/>
        </w:rPr>
        <w:pict w14:anchorId="13264664">
          <v:shape id="Obrázek 4" o:spid="_x0000_i1027" type="#_x0000_t75" style="width:262pt;height:2in;visibility:visible">
            <v:imagedata r:id="rId10" o:title=""/>
          </v:shape>
        </w:pict>
      </w:r>
    </w:p>
    <w:p w14:paraId="51005521" w14:textId="77777777" w:rsidR="00296CA8" w:rsidRDefault="00296CA8" w:rsidP="003541A6">
      <w:pPr>
        <w:pStyle w:val="kol-zadn"/>
        <w:numPr>
          <w:ilvl w:val="0"/>
          <w:numId w:val="0"/>
        </w:numPr>
      </w:pPr>
    </w:p>
    <w:p w14:paraId="14CEB080" w14:textId="77777777" w:rsidR="00296CA8" w:rsidRDefault="00296CA8" w:rsidP="003541A6">
      <w:pPr>
        <w:pStyle w:val="kol-zadn"/>
        <w:numPr>
          <w:ilvl w:val="0"/>
          <w:numId w:val="0"/>
        </w:numPr>
      </w:pPr>
    </w:p>
    <w:p w14:paraId="5855EC59" w14:textId="77777777" w:rsidR="00296CA8" w:rsidRDefault="00296CA8" w:rsidP="003541A6">
      <w:pPr>
        <w:pStyle w:val="kol-zadn"/>
        <w:numPr>
          <w:ilvl w:val="0"/>
          <w:numId w:val="0"/>
        </w:numPr>
      </w:pPr>
    </w:p>
    <w:p w14:paraId="735907F7" w14:textId="77777777" w:rsidR="00296CA8" w:rsidRDefault="00296CA8" w:rsidP="003541A6">
      <w:pPr>
        <w:pStyle w:val="kol-zadn"/>
        <w:numPr>
          <w:ilvl w:val="0"/>
          <w:numId w:val="0"/>
        </w:numPr>
      </w:pPr>
    </w:p>
    <w:p w14:paraId="399395AD" w14:textId="77777777" w:rsidR="00296CA8" w:rsidRDefault="00296CA8" w:rsidP="003541A6">
      <w:pPr>
        <w:pStyle w:val="kol-zadn"/>
        <w:numPr>
          <w:ilvl w:val="0"/>
          <w:numId w:val="0"/>
        </w:numPr>
      </w:pPr>
    </w:p>
    <w:p w14:paraId="6DE1ECEE" w14:textId="77777777" w:rsidR="00296CA8" w:rsidRDefault="00296CA8" w:rsidP="003541A6">
      <w:pPr>
        <w:pStyle w:val="kol-zadn"/>
        <w:numPr>
          <w:ilvl w:val="0"/>
          <w:numId w:val="0"/>
        </w:numPr>
      </w:pPr>
    </w:p>
    <w:p w14:paraId="0F4B538F" w14:textId="77777777" w:rsidR="00296CA8" w:rsidRDefault="00296CA8" w:rsidP="003541A6">
      <w:pPr>
        <w:pStyle w:val="kol-zadn"/>
        <w:numPr>
          <w:ilvl w:val="0"/>
          <w:numId w:val="0"/>
        </w:numPr>
      </w:pPr>
    </w:p>
    <w:p w14:paraId="57D15A68" w14:textId="77777777" w:rsidR="009E3A3F" w:rsidRDefault="009E3A3F" w:rsidP="003541A6">
      <w:pPr>
        <w:pStyle w:val="kol-zadn"/>
        <w:numPr>
          <w:ilvl w:val="0"/>
          <w:numId w:val="0"/>
        </w:numPr>
      </w:pPr>
    </w:p>
    <w:p w14:paraId="1586303C" w14:textId="77777777" w:rsidR="00296CA8" w:rsidRDefault="00296CA8" w:rsidP="003541A6">
      <w:pPr>
        <w:pStyle w:val="kol-zadn"/>
        <w:numPr>
          <w:ilvl w:val="0"/>
          <w:numId w:val="0"/>
        </w:numPr>
      </w:pPr>
      <w:r>
        <w:lastRenderedPageBreak/>
        <w:t>2.</w:t>
      </w:r>
    </w:p>
    <w:p w14:paraId="57F52937" w14:textId="77777777" w:rsidR="00296CA8" w:rsidRDefault="00824390" w:rsidP="003541A6">
      <w:pPr>
        <w:pStyle w:val="kol-zadn"/>
        <w:numPr>
          <w:ilvl w:val="0"/>
          <w:numId w:val="0"/>
        </w:numPr>
      </w:pPr>
      <w:r>
        <w:rPr>
          <w:lang w:eastAsia="cs-CZ"/>
        </w:rPr>
        <w:pict w14:anchorId="3E6738A1">
          <v:shape id="Obrázek 5" o:spid="_x0000_i1028" type="#_x0000_t75" style="width:471.5pt;height:189pt;visibility:visible">
            <v:imagedata r:id="rId11" o:title=""/>
          </v:shape>
        </w:pict>
      </w:r>
    </w:p>
    <w:p w14:paraId="733AFE64" w14:textId="77777777" w:rsidR="00296CA8" w:rsidRDefault="00824390" w:rsidP="003541A6">
      <w:pPr>
        <w:pStyle w:val="kol-zadn"/>
        <w:numPr>
          <w:ilvl w:val="0"/>
          <w:numId w:val="0"/>
        </w:numPr>
      </w:pPr>
      <w:r>
        <w:rPr>
          <w:lang w:eastAsia="cs-CZ"/>
        </w:rPr>
        <w:pict w14:anchorId="18F44B36">
          <v:shape id="Obrázek 6" o:spid="_x0000_i1029" type="#_x0000_t75" style="width:122pt;height:131.5pt;visibility:visible">
            <v:imagedata r:id="rId12" o:title=""/>
          </v:shape>
        </w:pict>
      </w:r>
    </w:p>
    <w:p w14:paraId="393E333F" w14:textId="77777777" w:rsidR="009E3A3F" w:rsidRDefault="009E3A3F" w:rsidP="003541A6">
      <w:pPr>
        <w:pStyle w:val="kol-zadn"/>
        <w:numPr>
          <w:ilvl w:val="0"/>
          <w:numId w:val="0"/>
        </w:numPr>
      </w:pPr>
    </w:p>
    <w:p w14:paraId="2240C78A" w14:textId="77777777" w:rsidR="00296CA8" w:rsidRDefault="00296CA8" w:rsidP="003541A6">
      <w:pPr>
        <w:pStyle w:val="kol-zadn"/>
        <w:numPr>
          <w:ilvl w:val="0"/>
          <w:numId w:val="0"/>
        </w:numPr>
      </w:pPr>
      <w:r>
        <w:t xml:space="preserve">3. </w:t>
      </w:r>
    </w:p>
    <w:p w14:paraId="2A33AFD5" w14:textId="77777777" w:rsidR="00296CA8" w:rsidRDefault="00824390" w:rsidP="003541A6">
      <w:pPr>
        <w:pStyle w:val="kol-zadn"/>
        <w:numPr>
          <w:ilvl w:val="0"/>
          <w:numId w:val="0"/>
        </w:numPr>
      </w:pPr>
      <w:r>
        <w:rPr>
          <w:lang w:eastAsia="cs-CZ"/>
        </w:rPr>
        <w:pict w14:anchorId="6EF61E79">
          <v:shape id="Obrázek 7" o:spid="_x0000_i1030" type="#_x0000_t75" style="width:471.5pt;height:151.5pt;visibility:visible">
            <v:imagedata r:id="rId13" o:title=""/>
          </v:shape>
        </w:pict>
      </w:r>
    </w:p>
    <w:p w14:paraId="1BED48C9" w14:textId="77777777" w:rsidR="00296CA8" w:rsidRDefault="00824390" w:rsidP="003541A6">
      <w:pPr>
        <w:pStyle w:val="kol-zadn"/>
        <w:numPr>
          <w:ilvl w:val="0"/>
          <w:numId w:val="0"/>
        </w:numPr>
      </w:pPr>
      <w:r>
        <w:rPr>
          <w:lang w:eastAsia="cs-CZ"/>
        </w:rPr>
        <w:lastRenderedPageBreak/>
        <w:pict w14:anchorId="72FBE936">
          <v:shape id="Obrázek 8" o:spid="_x0000_i1031" type="#_x0000_t75" style="width:125.5pt;height:127pt;visibility:visible">
            <v:imagedata r:id="rId14" o:title=""/>
          </v:shape>
        </w:pict>
      </w:r>
    </w:p>
    <w:p w14:paraId="790E08A7" w14:textId="77777777" w:rsidR="00296CA8" w:rsidRDefault="00296CA8" w:rsidP="003541A6">
      <w:pPr>
        <w:pStyle w:val="kol-zadn"/>
        <w:numPr>
          <w:ilvl w:val="0"/>
          <w:numId w:val="0"/>
        </w:numPr>
      </w:pPr>
    </w:p>
    <w:p w14:paraId="2A6EF35E" w14:textId="77777777" w:rsidR="00296CA8" w:rsidRDefault="00296CA8" w:rsidP="00F4351C">
      <w:pPr>
        <w:pStyle w:val="kol-zadn"/>
        <w:numPr>
          <w:ilvl w:val="0"/>
          <w:numId w:val="0"/>
        </w:numPr>
      </w:pPr>
      <w:r>
        <w:t>4.</w:t>
      </w:r>
    </w:p>
    <w:p w14:paraId="7D7B2AFF" w14:textId="77777777" w:rsidR="00296CA8" w:rsidRDefault="00824390" w:rsidP="00F4351C">
      <w:pPr>
        <w:pStyle w:val="kol-zadn"/>
        <w:numPr>
          <w:ilvl w:val="0"/>
          <w:numId w:val="0"/>
        </w:numPr>
      </w:pPr>
      <w:r>
        <w:rPr>
          <w:lang w:eastAsia="cs-CZ"/>
        </w:rPr>
        <w:pict w14:anchorId="452EB421">
          <v:shape id="Obrázek 9" o:spid="_x0000_i1032" type="#_x0000_t75" style="width:460.5pt;height:156pt;visibility:visible">
            <v:imagedata r:id="rId15" o:title=""/>
          </v:shape>
        </w:pict>
      </w:r>
    </w:p>
    <w:p w14:paraId="792D6E45" w14:textId="77777777" w:rsidR="00296CA8" w:rsidRDefault="00824390" w:rsidP="00F4351C">
      <w:pPr>
        <w:pStyle w:val="kol-zadn"/>
        <w:numPr>
          <w:ilvl w:val="0"/>
          <w:numId w:val="0"/>
        </w:numPr>
      </w:pPr>
      <w:r>
        <w:rPr>
          <w:lang w:eastAsia="cs-CZ"/>
        </w:rPr>
        <w:pict w14:anchorId="2BC1250A">
          <v:shape id="Obrázek 10" o:spid="_x0000_i1033" type="#_x0000_t75" style="width:126.5pt;height:130.5pt;visibility:visible">
            <v:imagedata r:id="rId16" o:title=""/>
          </v:shape>
        </w:pict>
      </w:r>
    </w:p>
    <w:p w14:paraId="5EEC5429" w14:textId="77777777" w:rsidR="00296CA8" w:rsidRDefault="00296CA8" w:rsidP="0023741C">
      <w:pPr>
        <w:pStyle w:val="kol-zadn"/>
        <w:numPr>
          <w:ilvl w:val="0"/>
          <w:numId w:val="0"/>
        </w:numPr>
      </w:pPr>
    </w:p>
    <w:p w14:paraId="2B6595EB" w14:textId="77777777" w:rsidR="00296CA8" w:rsidRDefault="00296CA8" w:rsidP="0023741C">
      <w:pPr>
        <w:pStyle w:val="kol-zadn"/>
        <w:numPr>
          <w:ilvl w:val="0"/>
          <w:numId w:val="0"/>
        </w:numPr>
      </w:pPr>
    </w:p>
    <w:p w14:paraId="733516DC" w14:textId="77777777" w:rsidR="00296CA8" w:rsidRDefault="00296CA8" w:rsidP="0023741C">
      <w:pPr>
        <w:pStyle w:val="kol-zadn"/>
        <w:numPr>
          <w:ilvl w:val="0"/>
          <w:numId w:val="0"/>
        </w:numPr>
      </w:pPr>
    </w:p>
    <w:p w14:paraId="56BAE27E" w14:textId="77777777" w:rsidR="00296CA8" w:rsidRDefault="00296CA8" w:rsidP="0023741C">
      <w:pPr>
        <w:pStyle w:val="kol-zadn"/>
        <w:numPr>
          <w:ilvl w:val="0"/>
          <w:numId w:val="0"/>
        </w:numPr>
      </w:pPr>
    </w:p>
    <w:p w14:paraId="5A8FDD41" w14:textId="77777777" w:rsidR="00296CA8" w:rsidRDefault="00296CA8" w:rsidP="0023741C">
      <w:pPr>
        <w:pStyle w:val="kol-zadn"/>
        <w:numPr>
          <w:ilvl w:val="0"/>
          <w:numId w:val="0"/>
        </w:numPr>
      </w:pPr>
    </w:p>
    <w:p w14:paraId="5C27EC84" w14:textId="77777777" w:rsidR="00296CA8" w:rsidRDefault="00296CA8" w:rsidP="0023741C">
      <w:pPr>
        <w:pStyle w:val="kol-zadn"/>
        <w:numPr>
          <w:ilvl w:val="0"/>
          <w:numId w:val="0"/>
        </w:numPr>
      </w:pPr>
    </w:p>
    <w:p w14:paraId="02A95EFF" w14:textId="77777777" w:rsidR="00296CA8" w:rsidRDefault="00296CA8" w:rsidP="0023741C">
      <w:pPr>
        <w:pStyle w:val="kol-zadn"/>
        <w:numPr>
          <w:ilvl w:val="0"/>
          <w:numId w:val="0"/>
        </w:numPr>
      </w:pPr>
    </w:p>
    <w:p w14:paraId="36AE045A" w14:textId="77777777" w:rsidR="00296CA8" w:rsidRDefault="00296CA8" w:rsidP="0023741C">
      <w:pPr>
        <w:pStyle w:val="kol-zadn"/>
        <w:numPr>
          <w:ilvl w:val="0"/>
          <w:numId w:val="0"/>
        </w:numPr>
      </w:pPr>
    </w:p>
    <w:p w14:paraId="4CE9AE83" w14:textId="77777777" w:rsidR="00296CA8" w:rsidRDefault="00296CA8" w:rsidP="0023741C">
      <w:pPr>
        <w:pStyle w:val="kol-zadn"/>
        <w:numPr>
          <w:ilvl w:val="0"/>
          <w:numId w:val="0"/>
        </w:numPr>
      </w:pPr>
      <w:r>
        <w:lastRenderedPageBreak/>
        <w:t xml:space="preserve">5. </w:t>
      </w:r>
    </w:p>
    <w:p w14:paraId="3BD8C2D0" w14:textId="77777777" w:rsidR="00296CA8" w:rsidRDefault="00824390" w:rsidP="0023741C">
      <w:pPr>
        <w:pStyle w:val="kol-zadn"/>
        <w:numPr>
          <w:ilvl w:val="0"/>
          <w:numId w:val="0"/>
        </w:numPr>
      </w:pPr>
      <w:r>
        <w:rPr>
          <w:lang w:eastAsia="cs-CZ"/>
        </w:rPr>
        <w:pict w14:anchorId="2BB6BC50">
          <v:shape id="Obrázek 13" o:spid="_x0000_i1034" type="#_x0000_t75" style="width:483pt;height:192.5pt;visibility:visible">
            <v:imagedata r:id="rId17" o:title=""/>
          </v:shape>
        </w:pict>
      </w:r>
    </w:p>
    <w:p w14:paraId="05B67CA2" w14:textId="77777777" w:rsidR="00296CA8" w:rsidRDefault="00824390" w:rsidP="0023741C">
      <w:pPr>
        <w:pStyle w:val="kol-zadn"/>
        <w:numPr>
          <w:ilvl w:val="0"/>
          <w:numId w:val="0"/>
        </w:numPr>
      </w:pPr>
      <w:r>
        <w:rPr>
          <w:lang w:eastAsia="cs-CZ"/>
        </w:rPr>
        <w:pict w14:anchorId="1C630E13">
          <v:shape id="Obrázek 14" o:spid="_x0000_i1035" type="#_x0000_t75" style="width:302pt;height:114pt;visibility:visible">
            <v:imagedata r:id="rId18" o:title=""/>
          </v:shape>
        </w:pict>
      </w:r>
    </w:p>
    <w:p w14:paraId="44D808E0" w14:textId="77777777" w:rsidR="00296CA8" w:rsidRDefault="00296CA8" w:rsidP="00FA4A1A">
      <w:pPr>
        <w:pStyle w:val="kol-zadn"/>
        <w:numPr>
          <w:ilvl w:val="0"/>
          <w:numId w:val="0"/>
        </w:numPr>
        <w:rPr>
          <w:b w:val="0"/>
          <w:bCs w:val="0"/>
        </w:rPr>
      </w:pPr>
    </w:p>
    <w:p w14:paraId="2ED951CB" w14:textId="77777777" w:rsidR="00296CA8" w:rsidRDefault="00296CA8" w:rsidP="00FA4A1A">
      <w:pPr>
        <w:pStyle w:val="kol-zadn"/>
        <w:numPr>
          <w:ilvl w:val="0"/>
          <w:numId w:val="0"/>
        </w:numPr>
      </w:pPr>
    </w:p>
    <w:p w14:paraId="6223991C" w14:textId="77777777" w:rsidR="00296CA8" w:rsidRDefault="00296CA8" w:rsidP="00FA4A1A">
      <w:pPr>
        <w:pStyle w:val="kol-zadn"/>
        <w:numPr>
          <w:ilvl w:val="0"/>
          <w:numId w:val="0"/>
        </w:numPr>
      </w:pPr>
    </w:p>
    <w:p w14:paraId="0AB5A223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7519DFD2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7CAC6396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7C756BB2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3FB195C2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1ACB0454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7971BD9D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1B842B98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38892DED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01B3B06C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6583D21C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0D2062D4" w14:textId="77777777" w:rsidR="00296CA8" w:rsidRDefault="00296CA8" w:rsidP="00DA0458">
      <w:pPr>
        <w:pStyle w:val="kol-zadn"/>
        <w:numPr>
          <w:ilvl w:val="0"/>
          <w:numId w:val="0"/>
        </w:numPr>
      </w:pPr>
      <w:r w:rsidRPr="00DA0458">
        <w:lastRenderedPageBreak/>
        <w:t>Řešení</w:t>
      </w:r>
    </w:p>
    <w:p w14:paraId="2E7C23A7" w14:textId="77777777" w:rsidR="00296CA8" w:rsidRDefault="00296CA8" w:rsidP="00DA0458">
      <w:pPr>
        <w:pStyle w:val="kol-zadn"/>
        <w:numPr>
          <w:ilvl w:val="0"/>
          <w:numId w:val="0"/>
        </w:numPr>
      </w:pPr>
      <w:r>
        <w:t>1.</w:t>
      </w:r>
    </w:p>
    <w:p w14:paraId="6B707FD4" w14:textId="77777777" w:rsidR="00296CA8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Kvádr má rozměry 5 x 10 x 10 cm</w:t>
      </w:r>
    </w:p>
    <w:p w14:paraId="55E4D0C4" w14:textId="77777777" w:rsidR="00296CA8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Povrch kvádru S = 2.(a.b + b.c + a.c)</w:t>
      </w:r>
    </w:p>
    <w:p w14:paraId="4629C6A5" w14:textId="77777777" w:rsidR="00296CA8" w:rsidRPr="009C67C4" w:rsidRDefault="00296CA8" w:rsidP="00DA0458">
      <w:pPr>
        <w:pStyle w:val="kol-zadn"/>
        <w:numPr>
          <w:ilvl w:val="0"/>
          <w:numId w:val="0"/>
        </w:numPr>
        <w:rPr>
          <w:b w:val="0"/>
          <w:bCs w:val="0"/>
          <w:vertAlign w:val="superscript"/>
        </w:rPr>
      </w:pPr>
      <w:r>
        <w:rPr>
          <w:b w:val="0"/>
          <w:bCs w:val="0"/>
        </w:rPr>
        <w:t>V našem případě S = 2(5.10 + 10.10 + 5.10) = 400 cm</w:t>
      </w:r>
      <w:r>
        <w:rPr>
          <w:b w:val="0"/>
          <w:bCs w:val="0"/>
          <w:vertAlign w:val="superscript"/>
        </w:rPr>
        <w:t>2</w:t>
      </w:r>
    </w:p>
    <w:p w14:paraId="4BB680CE" w14:textId="77777777" w:rsidR="00296CA8" w:rsidRDefault="00296CA8" w:rsidP="00DA0458">
      <w:pPr>
        <w:pStyle w:val="kol-zadn"/>
        <w:numPr>
          <w:ilvl w:val="0"/>
          <w:numId w:val="0"/>
        </w:numPr>
      </w:pPr>
      <w:r w:rsidRPr="00F4351C">
        <w:t xml:space="preserve">Odpověď: </w:t>
      </w:r>
      <w:r>
        <w:t>E</w:t>
      </w:r>
    </w:p>
    <w:p w14:paraId="33784903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2895BA54" w14:textId="77777777" w:rsidR="00296CA8" w:rsidRDefault="00296CA8" w:rsidP="00DA0458">
      <w:pPr>
        <w:pStyle w:val="kol-zadn"/>
        <w:numPr>
          <w:ilvl w:val="0"/>
          <w:numId w:val="0"/>
        </w:numPr>
      </w:pPr>
      <w:r w:rsidRPr="00DA0458">
        <w:t>2.</w:t>
      </w:r>
    </w:p>
    <w:p w14:paraId="1319F1E0" w14:textId="77777777" w:rsidR="00296CA8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Podstava je čtverec – obsah 25 cm</w:t>
      </w:r>
      <w:r>
        <w:rPr>
          <w:b w:val="0"/>
          <w:bCs w:val="0"/>
          <w:vertAlign w:val="superscript"/>
        </w:rPr>
        <w:t>2</w:t>
      </w:r>
      <w:r w:rsidRPr="00D74F5E">
        <w:rPr>
          <w:b w:val="0"/>
          <w:bCs w:val="0"/>
        </w:rPr>
        <w:t>,</w:t>
      </w:r>
      <w:r>
        <w:rPr>
          <w:b w:val="0"/>
          <w:bCs w:val="0"/>
        </w:rPr>
        <w:t xml:space="preserve"> tj. strana má 5 cm</w:t>
      </w:r>
    </w:p>
    <w:p w14:paraId="6560CB2E" w14:textId="77777777" w:rsidR="00296CA8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Boční stěna je obdélník – obsah 25 + 5 = 30 cm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>, jedna strana má 5 cm, tj. druhá strana (výška) je 6 cm</w:t>
      </w:r>
    </w:p>
    <w:p w14:paraId="4D5F9560" w14:textId="77777777" w:rsidR="00296CA8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Rozměry kvádru: 5 x 5 x 6 cm</w:t>
      </w:r>
    </w:p>
    <w:p w14:paraId="66F272C4" w14:textId="77777777" w:rsidR="00296CA8" w:rsidRDefault="00296CA8" w:rsidP="00DA0458">
      <w:pPr>
        <w:pStyle w:val="kol-zadn"/>
        <w:numPr>
          <w:ilvl w:val="0"/>
          <w:numId w:val="0"/>
        </w:numPr>
        <w:rPr>
          <w:b w:val="0"/>
          <w:bCs w:val="0"/>
          <w:vertAlign w:val="superscript"/>
        </w:rPr>
      </w:pPr>
      <w:r>
        <w:rPr>
          <w:b w:val="0"/>
          <w:bCs w:val="0"/>
        </w:rPr>
        <w:t>Objem V = a.b.c = 5.5.6 = 150 cm</w:t>
      </w:r>
      <w:r>
        <w:rPr>
          <w:b w:val="0"/>
          <w:bCs w:val="0"/>
          <w:vertAlign w:val="superscript"/>
        </w:rPr>
        <w:t>3</w:t>
      </w:r>
    </w:p>
    <w:p w14:paraId="7E29C2CF" w14:textId="77777777" w:rsidR="00296CA8" w:rsidRDefault="00296CA8" w:rsidP="00DA0458">
      <w:pPr>
        <w:pStyle w:val="kol-zadn"/>
        <w:numPr>
          <w:ilvl w:val="0"/>
          <w:numId w:val="0"/>
        </w:numPr>
      </w:pPr>
      <w:r w:rsidRPr="00F4351C">
        <w:t xml:space="preserve">Odpověď: </w:t>
      </w:r>
      <w:r>
        <w:t>B</w:t>
      </w:r>
    </w:p>
    <w:p w14:paraId="232377D6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22B9114E" w14:textId="77777777" w:rsidR="00296CA8" w:rsidRDefault="00296CA8" w:rsidP="00DA0458">
      <w:pPr>
        <w:pStyle w:val="kol-zadn"/>
        <w:numPr>
          <w:ilvl w:val="0"/>
          <w:numId w:val="0"/>
        </w:numPr>
      </w:pPr>
      <w:r>
        <w:t>3.</w:t>
      </w:r>
    </w:p>
    <w:p w14:paraId="30D99888" w14:textId="77777777" w:rsidR="00296CA8" w:rsidRDefault="00296CA8" w:rsidP="00577B2C">
      <w:pPr>
        <w:pStyle w:val="kol-zadn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Podstava je čtverec – obsah 64 cm</w:t>
      </w:r>
      <w:r>
        <w:rPr>
          <w:b w:val="0"/>
          <w:bCs w:val="0"/>
          <w:vertAlign w:val="superscript"/>
        </w:rPr>
        <w:t>2</w:t>
      </w:r>
      <w:r w:rsidRPr="00DC3365">
        <w:rPr>
          <w:b w:val="0"/>
          <w:bCs w:val="0"/>
        </w:rPr>
        <w:t>,</w:t>
      </w:r>
      <w:r>
        <w:rPr>
          <w:b w:val="0"/>
          <w:bCs w:val="0"/>
        </w:rPr>
        <w:t xml:space="preserve"> tj. strana </w:t>
      </w:r>
      <w:r w:rsidRPr="00D74F5E">
        <w:rPr>
          <w:b w:val="0"/>
          <w:bCs w:val="0"/>
          <w:i/>
          <w:iCs/>
        </w:rPr>
        <w:t>a</w:t>
      </w:r>
      <w:r>
        <w:rPr>
          <w:b w:val="0"/>
          <w:bCs w:val="0"/>
        </w:rPr>
        <w:t xml:space="preserve"> má 8 cm</w:t>
      </w:r>
    </w:p>
    <w:p w14:paraId="26BD5FEA" w14:textId="77777777" w:rsidR="00296CA8" w:rsidRDefault="00296CA8" w:rsidP="00577B2C">
      <w:pPr>
        <w:pStyle w:val="kol-zadn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Výška </w:t>
      </w:r>
      <w:r w:rsidRPr="00D74F5E">
        <w:rPr>
          <w:b w:val="0"/>
          <w:bCs w:val="0"/>
          <w:i/>
          <w:iCs/>
        </w:rPr>
        <w:t>v</w:t>
      </w:r>
      <w:r>
        <w:rPr>
          <w:b w:val="0"/>
          <w:bCs w:val="0"/>
        </w:rPr>
        <w:t> je 4x menší, tj. 2 cm</w:t>
      </w:r>
    </w:p>
    <w:p w14:paraId="4A156AED" w14:textId="77777777" w:rsidR="00296CA8" w:rsidRDefault="00296CA8" w:rsidP="00577B2C">
      <w:pPr>
        <w:pStyle w:val="kol-zadn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Rozměry kvádru: 8 x 8 x 2 cm</w:t>
      </w:r>
    </w:p>
    <w:p w14:paraId="32B3D48C" w14:textId="77777777" w:rsidR="00296CA8" w:rsidRPr="00BC1E93" w:rsidRDefault="00296CA8" w:rsidP="00577B2C">
      <w:pPr>
        <w:pStyle w:val="kol-zadn"/>
        <w:numPr>
          <w:ilvl w:val="0"/>
          <w:numId w:val="0"/>
        </w:numPr>
        <w:rPr>
          <w:b w:val="0"/>
          <w:bCs w:val="0"/>
          <w:vertAlign w:val="superscript"/>
        </w:rPr>
      </w:pPr>
      <w:r>
        <w:rPr>
          <w:b w:val="0"/>
          <w:bCs w:val="0"/>
        </w:rPr>
        <w:t>Povrch tohoto kvádru S = 2.a.a + 4.a.v = 2.8.8 + 4.8.2 = 192 cm</w:t>
      </w:r>
      <w:r>
        <w:rPr>
          <w:b w:val="0"/>
          <w:bCs w:val="0"/>
          <w:vertAlign w:val="superscript"/>
        </w:rPr>
        <w:t>2</w:t>
      </w:r>
    </w:p>
    <w:p w14:paraId="37EDDF85" w14:textId="77777777" w:rsidR="00296CA8" w:rsidRDefault="00296CA8" w:rsidP="00577B2C">
      <w:pPr>
        <w:pStyle w:val="kol-zadn"/>
        <w:numPr>
          <w:ilvl w:val="0"/>
          <w:numId w:val="0"/>
        </w:numPr>
      </w:pPr>
      <w:r w:rsidRPr="00F4351C">
        <w:t xml:space="preserve">Odpověď: </w:t>
      </w:r>
      <w:r>
        <w:t>B</w:t>
      </w:r>
    </w:p>
    <w:p w14:paraId="3BA4B0EE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38247C78" w14:textId="77777777" w:rsidR="00296CA8" w:rsidRDefault="00296CA8" w:rsidP="00DA0458">
      <w:pPr>
        <w:pStyle w:val="kol-zadn"/>
        <w:numPr>
          <w:ilvl w:val="0"/>
          <w:numId w:val="0"/>
        </w:numPr>
      </w:pPr>
      <w:r>
        <w:t>4.</w:t>
      </w:r>
    </w:p>
    <w:p w14:paraId="6AC7D18C" w14:textId="77777777" w:rsidR="00296CA8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 w:rsidRPr="00113320">
        <w:rPr>
          <w:b w:val="0"/>
          <w:bCs w:val="0"/>
        </w:rPr>
        <w:t>Dno krabice 20 krychliček</w:t>
      </w:r>
      <w:r>
        <w:rPr>
          <w:b w:val="0"/>
          <w:bCs w:val="0"/>
        </w:rPr>
        <w:t>,</w:t>
      </w:r>
      <w:r w:rsidRPr="00113320">
        <w:rPr>
          <w:b w:val="0"/>
          <w:bCs w:val="0"/>
        </w:rPr>
        <w:t xml:space="preserve"> tj. 5 x 4</w:t>
      </w:r>
    </w:p>
    <w:p w14:paraId="0EBECC6B" w14:textId="77777777" w:rsidR="00296CA8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Rozměry krychličky 2 cm – rozměr dna tedy 10 x 8 cm</w:t>
      </w:r>
    </w:p>
    <w:p w14:paraId="48B4CF5B" w14:textId="77777777" w:rsidR="00296CA8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Výška krabice 4 krychličky, tj. 8 cm</w:t>
      </w:r>
    </w:p>
    <w:p w14:paraId="5B83AF86" w14:textId="77777777" w:rsidR="00296CA8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Objem krabice V = 10.8.8 = 640 cm</w:t>
      </w:r>
      <w:r>
        <w:rPr>
          <w:b w:val="0"/>
          <w:bCs w:val="0"/>
          <w:vertAlign w:val="superscript"/>
        </w:rPr>
        <w:t>2</w:t>
      </w:r>
    </w:p>
    <w:p w14:paraId="65F17CDF" w14:textId="77777777" w:rsidR="00296CA8" w:rsidRDefault="00296CA8" w:rsidP="00DA0458">
      <w:pPr>
        <w:pStyle w:val="kol-zadn"/>
        <w:numPr>
          <w:ilvl w:val="0"/>
          <w:numId w:val="0"/>
        </w:numPr>
      </w:pPr>
      <w:r w:rsidRPr="00F4351C">
        <w:t xml:space="preserve">Odpověď: </w:t>
      </w:r>
      <w:r>
        <w:t>D</w:t>
      </w:r>
    </w:p>
    <w:p w14:paraId="7C506501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333FCA14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31383EB4" w14:textId="77777777" w:rsidR="00296CA8" w:rsidRDefault="00296CA8" w:rsidP="00DA0458">
      <w:pPr>
        <w:pStyle w:val="kol-zadn"/>
        <w:numPr>
          <w:ilvl w:val="0"/>
          <w:numId w:val="0"/>
        </w:numPr>
      </w:pPr>
      <w:r>
        <w:lastRenderedPageBreak/>
        <w:t>5.</w:t>
      </w:r>
    </w:p>
    <w:p w14:paraId="55CA4646" w14:textId="77777777" w:rsidR="00296CA8" w:rsidRPr="000B7A4E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 w:rsidRPr="000B7A4E">
        <w:rPr>
          <w:b w:val="0"/>
          <w:bCs w:val="0"/>
        </w:rPr>
        <w:t>Objem původní</w:t>
      </w:r>
      <w:r>
        <w:rPr>
          <w:b w:val="0"/>
          <w:bCs w:val="0"/>
        </w:rPr>
        <w:t>ho</w:t>
      </w:r>
      <w:r w:rsidRPr="000B7A4E">
        <w:rPr>
          <w:b w:val="0"/>
          <w:bCs w:val="0"/>
        </w:rPr>
        <w:t xml:space="preserve"> kvádru: 5 x 4 x 5 = 100 cm</w:t>
      </w:r>
      <w:r w:rsidRPr="000B7A4E">
        <w:rPr>
          <w:b w:val="0"/>
          <w:bCs w:val="0"/>
          <w:vertAlign w:val="superscript"/>
        </w:rPr>
        <w:t>3</w:t>
      </w:r>
    </w:p>
    <w:p w14:paraId="4BF6BED3" w14:textId="77777777" w:rsidR="00296CA8" w:rsidRPr="000B7A4E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 w:rsidRPr="000B7A4E">
        <w:rPr>
          <w:b w:val="0"/>
          <w:bCs w:val="0"/>
        </w:rPr>
        <w:t>Objem otvoru: 4 x 4 x 4 = 64 cm</w:t>
      </w:r>
      <w:r w:rsidRPr="000B7A4E">
        <w:rPr>
          <w:b w:val="0"/>
          <w:bCs w:val="0"/>
          <w:vertAlign w:val="superscript"/>
        </w:rPr>
        <w:t>3</w:t>
      </w:r>
    </w:p>
    <w:p w14:paraId="540384DC" w14:textId="77777777" w:rsidR="00296CA8" w:rsidRPr="000B7A4E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 w:rsidRPr="000B7A4E">
        <w:rPr>
          <w:b w:val="0"/>
          <w:bCs w:val="0"/>
        </w:rPr>
        <w:t>Hmotnost krychle</w:t>
      </w:r>
      <w:r>
        <w:rPr>
          <w:b w:val="0"/>
          <w:bCs w:val="0"/>
        </w:rPr>
        <w:t xml:space="preserve"> z otvoru</w:t>
      </w:r>
      <w:r w:rsidRPr="000B7A4E">
        <w:rPr>
          <w:b w:val="0"/>
          <w:bCs w:val="0"/>
        </w:rPr>
        <w:t>: 64 ze 100</w:t>
      </w:r>
      <w:r>
        <w:rPr>
          <w:b w:val="0"/>
          <w:bCs w:val="0"/>
        </w:rPr>
        <w:t>,</w:t>
      </w:r>
      <w:r w:rsidRPr="000B7A4E">
        <w:rPr>
          <w:b w:val="0"/>
          <w:bCs w:val="0"/>
        </w:rPr>
        <w:t xml:space="preserve"> tj. 64</w:t>
      </w:r>
      <w:r>
        <w:rPr>
          <w:b w:val="0"/>
          <w:bCs w:val="0"/>
        </w:rPr>
        <w:t xml:space="preserve"> </w:t>
      </w:r>
      <w:r w:rsidRPr="000B7A4E">
        <w:rPr>
          <w:b w:val="0"/>
          <w:bCs w:val="0"/>
        </w:rPr>
        <w:t>%</w:t>
      </w:r>
    </w:p>
    <w:p w14:paraId="260CCE74" w14:textId="77777777" w:rsidR="00296CA8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 w:rsidRPr="000B7A4E">
        <w:rPr>
          <w:b w:val="0"/>
          <w:bCs w:val="0"/>
        </w:rPr>
        <w:t>64</w:t>
      </w:r>
      <w:r>
        <w:rPr>
          <w:b w:val="0"/>
          <w:bCs w:val="0"/>
        </w:rPr>
        <w:t xml:space="preserve"> </w:t>
      </w:r>
      <w:r w:rsidRPr="000B7A4E">
        <w:rPr>
          <w:b w:val="0"/>
          <w:bCs w:val="0"/>
        </w:rPr>
        <w:t>% z 50 g = 0,64 x 50 = 32 g</w:t>
      </w:r>
      <w:r>
        <w:rPr>
          <w:b w:val="0"/>
          <w:bCs w:val="0"/>
        </w:rPr>
        <w:t xml:space="preserve"> </w:t>
      </w:r>
    </w:p>
    <w:p w14:paraId="54590C82" w14:textId="77777777" w:rsidR="00296CA8" w:rsidRPr="000B7A4E" w:rsidRDefault="00296CA8" w:rsidP="00DA0458">
      <w:pPr>
        <w:pStyle w:val="kol-zadn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Hmotnost se snížila o 32 g</w:t>
      </w:r>
    </w:p>
    <w:p w14:paraId="7741C54B" w14:textId="77777777" w:rsidR="00296CA8" w:rsidRDefault="00296CA8" w:rsidP="00DA0458">
      <w:pPr>
        <w:pStyle w:val="kol-zadn"/>
        <w:numPr>
          <w:ilvl w:val="0"/>
          <w:numId w:val="0"/>
        </w:numPr>
      </w:pPr>
      <w:r w:rsidRPr="00F4351C">
        <w:t xml:space="preserve">Odpověď: </w:t>
      </w:r>
      <w:r>
        <w:t>D</w:t>
      </w:r>
    </w:p>
    <w:p w14:paraId="313AC7EE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3714CEB4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344A8FAE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2B76DA35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099DEE7C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0AD2CC9D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5400540A" w14:textId="77777777" w:rsidR="00296CA8" w:rsidRDefault="00296CA8" w:rsidP="00DA0458">
      <w:pPr>
        <w:pStyle w:val="kol-zadn"/>
        <w:numPr>
          <w:ilvl w:val="0"/>
          <w:numId w:val="0"/>
        </w:numPr>
      </w:pPr>
    </w:p>
    <w:p w14:paraId="2BA4D588" w14:textId="77777777" w:rsidR="00296CA8" w:rsidRDefault="00296CA8" w:rsidP="00FA4A1A">
      <w:pPr>
        <w:pStyle w:val="kol-zadn"/>
        <w:numPr>
          <w:ilvl w:val="0"/>
          <w:numId w:val="0"/>
        </w:numPr>
      </w:pPr>
    </w:p>
    <w:p w14:paraId="6DA08A56" w14:textId="77777777" w:rsidR="00296CA8" w:rsidRDefault="00296CA8" w:rsidP="0023741C">
      <w:pPr>
        <w:pStyle w:val="kol-zadn"/>
        <w:numPr>
          <w:ilvl w:val="0"/>
          <w:numId w:val="0"/>
        </w:numPr>
      </w:pPr>
    </w:p>
    <w:p w14:paraId="42E7ED78" w14:textId="77777777" w:rsidR="00296CA8" w:rsidRDefault="00296CA8" w:rsidP="00C54A57">
      <w:pPr>
        <w:pStyle w:val="kol-zadn"/>
        <w:numPr>
          <w:ilvl w:val="0"/>
          <w:numId w:val="0"/>
        </w:numPr>
      </w:pPr>
    </w:p>
    <w:p w14:paraId="568DE18B" w14:textId="77777777" w:rsidR="00296CA8" w:rsidRPr="00F4351C" w:rsidRDefault="00296CA8" w:rsidP="003541A6">
      <w:pPr>
        <w:pStyle w:val="kol-zadn"/>
        <w:numPr>
          <w:ilvl w:val="0"/>
          <w:numId w:val="0"/>
        </w:numPr>
      </w:pPr>
    </w:p>
    <w:p w14:paraId="1C12803E" w14:textId="77777777" w:rsidR="00296CA8" w:rsidRDefault="00296CA8" w:rsidP="003541A6">
      <w:pPr>
        <w:pStyle w:val="kol-zadn"/>
        <w:numPr>
          <w:ilvl w:val="0"/>
          <w:numId w:val="0"/>
        </w:numPr>
        <w:sectPr w:rsidR="00296CA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br/>
      </w:r>
    </w:p>
    <w:p w14:paraId="0CCE8FD6" w14:textId="77777777" w:rsidR="00296CA8" w:rsidRDefault="00296CA8" w:rsidP="003B53CC">
      <w:pPr>
        <w:pStyle w:val="kol-zadn"/>
        <w:numPr>
          <w:ilvl w:val="0"/>
          <w:numId w:val="0"/>
        </w:numPr>
        <w:ind w:left="360"/>
      </w:pPr>
    </w:p>
    <w:p w14:paraId="6B70B8E4" w14:textId="77777777" w:rsidR="00296CA8" w:rsidRDefault="00296CA8" w:rsidP="003B53CC">
      <w:pPr>
        <w:pStyle w:val="kol-zadn"/>
        <w:numPr>
          <w:ilvl w:val="0"/>
          <w:numId w:val="0"/>
        </w:numPr>
        <w:ind w:left="360"/>
      </w:pPr>
    </w:p>
    <w:p w14:paraId="5E71ECDA" w14:textId="77777777" w:rsidR="00296CA8" w:rsidRDefault="00824390" w:rsidP="003B53CC">
      <w:pPr>
        <w:pStyle w:val="kol-zadn"/>
        <w:numPr>
          <w:ilvl w:val="0"/>
          <w:numId w:val="0"/>
        </w:numPr>
        <w:ind w:left="360"/>
      </w:pPr>
      <w:bookmarkStart w:id="1" w:name="_PictureBullets"/>
      <w:r>
        <w:rPr>
          <w:rFonts w:eastAsia="Times New Roman"/>
          <w:vanish/>
        </w:rPr>
        <w:pict w14:anchorId="1F1FAD8B">
          <v:shape id="_x0000_i1036" type="#_x0000_t75" style="width:9pt;height:6.5pt" o:bullet="t">
            <v:imagedata r:id="rId19" o:title=""/>
          </v:shape>
        </w:pict>
      </w:r>
      <w:r>
        <w:rPr>
          <w:rFonts w:eastAsia="Times New Roman"/>
          <w:vanish/>
        </w:rPr>
        <w:pict w14:anchorId="1D5181A5">
          <v:shape id="_x0000_i1037" type="#_x0000_t75" style="width:9pt;height:8.5pt" o:bullet="t">
            <v:imagedata r:id="rId20" o:title=""/>
          </v:shape>
        </w:pict>
      </w:r>
      <w:r>
        <w:rPr>
          <w:rFonts w:eastAsia="Times New Roman"/>
          <w:vanish/>
        </w:rPr>
        <w:pict w14:anchorId="5AE749BE">
          <v:shape id="_x0000_i1038" type="#_x0000_t75" style="width:8.5pt;height:8.5pt" o:bullet="t">
            <v:imagedata r:id="rId21" o:title=""/>
          </v:shape>
        </w:pict>
      </w:r>
      <w:r>
        <w:rPr>
          <w:rFonts w:eastAsia="Times New Roman"/>
          <w:vanish/>
        </w:rPr>
        <w:pict w14:anchorId="7604DDB4">
          <v:shape id="_x0000_i1039" type="#_x0000_t75" style="width:47pt;height:47pt" o:bullet="t">
            <v:imagedata r:id="rId22" o:title=""/>
          </v:shape>
        </w:pict>
      </w:r>
      <w:bookmarkEnd w:id="1"/>
    </w:p>
    <w:sectPr w:rsidR="00296CA8" w:rsidSect="00FA4A1A">
      <w:type w:val="continuous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F51D" w14:textId="77777777" w:rsidR="00533B68" w:rsidRDefault="00533B68">
      <w:pPr>
        <w:spacing w:after="0" w:line="240" w:lineRule="auto"/>
      </w:pPr>
      <w:r>
        <w:separator/>
      </w:r>
    </w:p>
  </w:endnote>
  <w:endnote w:type="continuationSeparator" w:id="0">
    <w:p w14:paraId="066B5E36" w14:textId="77777777" w:rsidR="00533B68" w:rsidRDefault="0053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296CA8" w:rsidRPr="00DE0887" w14:paraId="65FC5BA5" w14:textId="77777777">
      <w:tc>
        <w:tcPr>
          <w:tcW w:w="3485" w:type="dxa"/>
        </w:tcPr>
        <w:p w14:paraId="51E3D4A0" w14:textId="77777777" w:rsidR="00296CA8" w:rsidRPr="00DE0887" w:rsidRDefault="00296CA8" w:rsidP="7DAA1868">
          <w:pPr>
            <w:pStyle w:val="Zhlav"/>
            <w:ind w:left="-115"/>
          </w:pPr>
        </w:p>
      </w:tc>
      <w:tc>
        <w:tcPr>
          <w:tcW w:w="3485" w:type="dxa"/>
        </w:tcPr>
        <w:p w14:paraId="2C60ED52" w14:textId="77777777" w:rsidR="00296CA8" w:rsidRPr="00DE0887" w:rsidRDefault="00296CA8" w:rsidP="7DAA1868">
          <w:pPr>
            <w:pStyle w:val="Zhlav"/>
            <w:jc w:val="center"/>
          </w:pPr>
        </w:p>
      </w:tc>
      <w:tc>
        <w:tcPr>
          <w:tcW w:w="3485" w:type="dxa"/>
        </w:tcPr>
        <w:p w14:paraId="1D7D2B8C" w14:textId="77777777" w:rsidR="00296CA8" w:rsidRPr="00DE0887" w:rsidRDefault="00296CA8" w:rsidP="7DAA1868">
          <w:pPr>
            <w:pStyle w:val="Zhlav"/>
            <w:ind w:right="-115"/>
            <w:jc w:val="right"/>
          </w:pPr>
        </w:p>
      </w:tc>
    </w:tr>
  </w:tbl>
  <w:p w14:paraId="1D54B537" w14:textId="77777777" w:rsidR="00296CA8" w:rsidRDefault="00533B68" w:rsidP="7DAA1868">
    <w:pPr>
      <w:pStyle w:val="Zpat"/>
    </w:pPr>
    <w:r>
      <w:rPr>
        <w:noProof/>
        <w:lang w:eastAsia="cs-CZ"/>
      </w:rPr>
      <w:pict w14:anchorId="7B7AA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CD8F8" w14:textId="77777777" w:rsidR="00533B68" w:rsidRDefault="00533B68">
      <w:pPr>
        <w:spacing w:after="0" w:line="240" w:lineRule="auto"/>
      </w:pPr>
      <w:r>
        <w:separator/>
      </w:r>
    </w:p>
  </w:footnote>
  <w:footnote w:type="continuationSeparator" w:id="0">
    <w:p w14:paraId="0618822F" w14:textId="77777777" w:rsidR="00533B68" w:rsidRDefault="0053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296CA8" w:rsidRPr="00DE0887" w14:paraId="0DE1E41E" w14:textId="77777777">
      <w:tc>
        <w:tcPr>
          <w:tcW w:w="10455" w:type="dxa"/>
        </w:tcPr>
        <w:p w14:paraId="7563B9F5" w14:textId="77777777" w:rsidR="00296CA8" w:rsidRPr="00DE0887" w:rsidRDefault="00824390" w:rsidP="7DAA1868">
          <w:pPr>
            <w:pStyle w:val="Zhlav"/>
            <w:ind w:left="-115"/>
          </w:pPr>
          <w:r>
            <w:rPr>
              <w:noProof/>
              <w:lang w:eastAsia="cs-CZ"/>
            </w:rPr>
            <w:pict w14:anchorId="3E2DBB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style="width:511.5pt;height:79.5pt;visibility:visible">
                <v:imagedata r:id="rId1" o:title=""/>
              </v:shape>
            </w:pict>
          </w:r>
        </w:p>
      </w:tc>
    </w:tr>
  </w:tbl>
  <w:p w14:paraId="2DF90CF8" w14:textId="77777777" w:rsidR="00296CA8" w:rsidRDefault="00296CA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CE7588"/>
    <w:multiLevelType w:val="hybridMultilevel"/>
    <w:tmpl w:val="574215C6"/>
    <w:lvl w:ilvl="0" w:tplc="31B8F1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AC5EF4"/>
    <w:multiLevelType w:val="hybridMultilevel"/>
    <w:tmpl w:val="EB28F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08615E"/>
    <w:multiLevelType w:val="hybridMultilevel"/>
    <w:tmpl w:val="9FEA6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15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73B8A"/>
    <w:rsid w:val="000B7A4E"/>
    <w:rsid w:val="001006E0"/>
    <w:rsid w:val="001034D2"/>
    <w:rsid w:val="00106D77"/>
    <w:rsid w:val="00113320"/>
    <w:rsid w:val="0011432B"/>
    <w:rsid w:val="00194B7F"/>
    <w:rsid w:val="00204696"/>
    <w:rsid w:val="0023741C"/>
    <w:rsid w:val="00296CA8"/>
    <w:rsid w:val="002C10F6"/>
    <w:rsid w:val="002E06F1"/>
    <w:rsid w:val="002F6859"/>
    <w:rsid w:val="00301E59"/>
    <w:rsid w:val="00304ACA"/>
    <w:rsid w:val="0034671D"/>
    <w:rsid w:val="003541A6"/>
    <w:rsid w:val="003811C6"/>
    <w:rsid w:val="003B53CC"/>
    <w:rsid w:val="0042341D"/>
    <w:rsid w:val="00511978"/>
    <w:rsid w:val="00533B68"/>
    <w:rsid w:val="00577B2C"/>
    <w:rsid w:val="005E2369"/>
    <w:rsid w:val="006356D3"/>
    <w:rsid w:val="00643389"/>
    <w:rsid w:val="00684EFE"/>
    <w:rsid w:val="007357B5"/>
    <w:rsid w:val="007764D9"/>
    <w:rsid w:val="00777383"/>
    <w:rsid w:val="007D2437"/>
    <w:rsid w:val="007E2249"/>
    <w:rsid w:val="008137BE"/>
    <w:rsid w:val="00824390"/>
    <w:rsid w:val="00826E71"/>
    <w:rsid w:val="008311C7"/>
    <w:rsid w:val="00840282"/>
    <w:rsid w:val="008456A5"/>
    <w:rsid w:val="008F307F"/>
    <w:rsid w:val="009C67C4"/>
    <w:rsid w:val="009D05FB"/>
    <w:rsid w:val="009E3A3F"/>
    <w:rsid w:val="00AD1C92"/>
    <w:rsid w:val="00AD6D81"/>
    <w:rsid w:val="00B16A1A"/>
    <w:rsid w:val="00B61463"/>
    <w:rsid w:val="00BC1E93"/>
    <w:rsid w:val="00BD415E"/>
    <w:rsid w:val="00C54A57"/>
    <w:rsid w:val="00C558EA"/>
    <w:rsid w:val="00CE28A6"/>
    <w:rsid w:val="00D17CC1"/>
    <w:rsid w:val="00D334AC"/>
    <w:rsid w:val="00D74F5E"/>
    <w:rsid w:val="00D814C7"/>
    <w:rsid w:val="00D85463"/>
    <w:rsid w:val="00DA0458"/>
    <w:rsid w:val="00DB4536"/>
    <w:rsid w:val="00DC3365"/>
    <w:rsid w:val="00DE0887"/>
    <w:rsid w:val="00DE33F2"/>
    <w:rsid w:val="00E0332A"/>
    <w:rsid w:val="00E77B64"/>
    <w:rsid w:val="00E85B03"/>
    <w:rsid w:val="00EA3EF5"/>
    <w:rsid w:val="00ED3DDC"/>
    <w:rsid w:val="00EE3316"/>
    <w:rsid w:val="00EE4F7D"/>
    <w:rsid w:val="00F15F6B"/>
    <w:rsid w:val="00F2067A"/>
    <w:rsid w:val="00F4351C"/>
    <w:rsid w:val="00F67939"/>
    <w:rsid w:val="00F8338E"/>
    <w:rsid w:val="00F92BEE"/>
    <w:rsid w:val="00FA405E"/>
    <w:rsid w:val="00FA4A1A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3213C7"/>
  <w15:docId w15:val="{849FE3F8-D1ED-4DD0-B21B-50706893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341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42341D"/>
  </w:style>
  <w:style w:type="paragraph" w:styleId="Zhlav">
    <w:name w:val="header"/>
    <w:basedOn w:val="Normln"/>
    <w:link w:val="ZhlavChar"/>
    <w:uiPriority w:val="99"/>
    <w:rsid w:val="004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E6409B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42341D"/>
  </w:style>
  <w:style w:type="paragraph" w:styleId="Zpat">
    <w:name w:val="footer"/>
    <w:basedOn w:val="Normln"/>
    <w:link w:val="ZpatChar"/>
    <w:uiPriority w:val="99"/>
    <w:rsid w:val="0042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E6409B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Normlnweb">
    <w:name w:val="Normal (Web)"/>
    <w:basedOn w:val="Normln"/>
    <w:uiPriority w:val="99"/>
    <w:semiHidden/>
    <w:rsid w:val="00B6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C33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409B"/>
    <w:rPr>
      <w:rFonts w:ascii="Times New Roman" w:hAnsi="Times New Roman"/>
      <w:sz w:val="0"/>
      <w:szCs w:val="0"/>
      <w:lang w:eastAsia="en-US"/>
    </w:rPr>
  </w:style>
  <w:style w:type="character" w:styleId="Nevyeenzmnka">
    <w:name w:val="Unresolved Mention"/>
    <w:uiPriority w:val="99"/>
    <w:semiHidden/>
    <w:unhideWhenUsed/>
    <w:rsid w:val="009E3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8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Geometrie – objemy a povrchy těles </vt:lpstr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Geometrie – objemy a povrchy těles</dc:title>
  <dc:subject/>
  <dc:creator>Jan Johanovský</dc:creator>
  <cp:keywords/>
  <dc:description/>
  <cp:lastModifiedBy>Konečná Dominika</cp:lastModifiedBy>
  <cp:revision>9</cp:revision>
  <cp:lastPrinted>2023-02-09T11:01:00Z</cp:lastPrinted>
  <dcterms:created xsi:type="dcterms:W3CDTF">2023-01-17T14:53:00Z</dcterms:created>
  <dcterms:modified xsi:type="dcterms:W3CDTF">2023-02-18T12:01:00Z</dcterms:modified>
</cp:coreProperties>
</file>