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21378B8F" w:rsidR="007535A4" w:rsidRPr="008E2310" w:rsidRDefault="00D04336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Slovní druh</w:t>
      </w:r>
    </w:p>
    <w:p w14:paraId="2609CDA5" w14:textId="77777777" w:rsidR="007535A4" w:rsidRPr="008E2310" w:rsidRDefault="007535A4"/>
    <w:p w14:paraId="14A07505" w14:textId="362C6234" w:rsidR="007535A4" w:rsidRDefault="004E6B5D">
      <w:bookmarkStart w:id="0" w:name="_Hlk62335656"/>
      <w:r>
        <w:t xml:space="preserve">Rozlišíte v textu </w:t>
      </w:r>
      <w:r w:rsidR="00D04336">
        <w:t>jednotlivé slovní druhy</w:t>
      </w:r>
      <w:r>
        <w:t xml:space="preserve">? </w:t>
      </w:r>
      <w:r w:rsidR="00450F2A">
        <w:t>Vyzkoušejte si řešení následující</w:t>
      </w:r>
      <w:r w:rsidR="003C58D4">
        <w:t>ch</w:t>
      </w:r>
      <w:r w:rsidR="00450F2A">
        <w:t xml:space="preserve"> úloh.</w:t>
      </w:r>
      <w:r w:rsidR="003C58D4">
        <w:t xml:space="preserve"> </w:t>
      </w:r>
    </w:p>
    <w:bookmarkEnd w:id="0"/>
    <w:p w14:paraId="5AA2DC1A" w14:textId="77777777" w:rsidR="008B0738" w:rsidRPr="008E2310" w:rsidRDefault="008B0738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</w:rPr>
            </w:pPr>
            <w:r>
              <w:rPr>
                <w:b/>
              </w:rPr>
              <w:t xml:space="preserve">Nevíte si s něčím rady? Zkuste najít nápovědu v některém z videí: </w:t>
            </w:r>
            <w:hyperlink r:id="rId8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/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85F995" w14:textId="33D389C8" w:rsidR="00D04336" w:rsidRPr="00506A98" w:rsidRDefault="00F8750D" w:rsidP="00D04336">
            <w:pPr>
              <w:keepNext/>
              <w:keepLines/>
              <w:spacing w:after="120"/>
              <w:ind w:left="46" w:right="1275" w:hanging="46"/>
              <w:rPr>
                <w:rFonts w:ascii="Arial" w:eastAsia="Times New Roman" w:hAnsi="Arial" w:cs="Times New Roman"/>
                <w:b/>
                <w:szCs w:val="24"/>
              </w:rPr>
            </w:pPr>
            <w:bookmarkStart w:id="1" w:name="_Hlk6697621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="00D04336">
              <w:rPr>
                <w:rFonts w:ascii="Arial" w:eastAsia="Times New Roman" w:hAnsi="Arial" w:cs="Times New Roman"/>
                <w:b/>
                <w:szCs w:val="24"/>
              </w:rPr>
              <w:t>1</w:t>
            </w:r>
            <w:r w:rsidR="00D04336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="00D04336">
              <w:rPr>
                <w:rFonts w:ascii="Arial" w:eastAsia="Times New Roman" w:hAnsi="Arial" w:cs="Times New Roman"/>
                <w:b/>
                <w:szCs w:val="24"/>
              </w:rPr>
              <w:t>Ve k</w:t>
            </w:r>
            <w:r w:rsidR="00D04336" w:rsidRPr="00506A98">
              <w:rPr>
                <w:rFonts w:ascii="Arial" w:eastAsia="Times New Roman" w:hAnsi="Arial" w:cs="Times New Roman"/>
                <w:b/>
                <w:szCs w:val="24"/>
              </w:rPr>
              <w:t>ter</w:t>
            </w:r>
            <w:r w:rsidR="00D04336">
              <w:rPr>
                <w:rFonts w:ascii="Arial" w:eastAsia="Times New Roman" w:hAnsi="Arial" w:cs="Times New Roman"/>
                <w:b/>
                <w:szCs w:val="24"/>
              </w:rPr>
              <w:t>ém</w:t>
            </w:r>
            <w:r w:rsidR="00D04336"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 w:rsidR="00D04336" w:rsidRPr="0096463E">
              <w:rPr>
                <w:rFonts w:ascii="Arial" w:eastAsia="Times New Roman" w:hAnsi="Arial" w:cs="Times New Roman"/>
                <w:b/>
                <w:szCs w:val="24"/>
              </w:rPr>
              <w:t>úryvků je slovně</w:t>
            </w:r>
            <w:r w:rsidR="00D04336">
              <w:rPr>
                <w:rFonts w:ascii="Arial" w:eastAsia="Times New Roman" w:hAnsi="Arial" w:cs="Times New Roman"/>
                <w:b/>
                <w:szCs w:val="24"/>
              </w:rPr>
              <w:t xml:space="preserve"> vyjádřený podmět</w:t>
            </w:r>
            <w:r w:rsidR="00D04336" w:rsidRPr="00506A9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09C4811B" w14:textId="5E3104C1" w:rsidR="00D04336" w:rsidRPr="002D0873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6463E">
              <w:rPr>
                <w:rFonts w:ascii="Arial" w:eastAsia="Times New Roman" w:hAnsi="Arial" w:cs="Arial"/>
              </w:rPr>
              <w:t>Po prohrané bitvě na Bílé hoře se uchýlil do nizozemského exilu.</w:t>
            </w:r>
          </w:p>
          <w:p w14:paraId="52999038" w14:textId="51F15EED" w:rsidR="00D04336" w:rsidRPr="0096463E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6463E">
              <w:rPr>
                <w:rFonts w:ascii="Arial" w:eastAsia="Times New Roman" w:hAnsi="Arial" w:cs="Arial"/>
              </w:rPr>
              <w:t xml:space="preserve">Od 1. května 1620 byl vrchním velitelem stavovské armády v Čechách. </w:t>
            </w:r>
          </w:p>
          <w:p w14:paraId="683EA303" w14:textId="68D397C8" w:rsidR="00D04336" w:rsidRPr="006C121E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6C121E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6463E">
              <w:rPr>
                <w:rFonts w:ascii="Arial" w:eastAsia="Times New Roman" w:hAnsi="Arial" w:cs="Arial"/>
              </w:rPr>
              <w:t>Během bělohorské bitvy se Šlikův pluk „Moravanů“ bránil u zdi letohrádku</w:t>
            </w:r>
            <w:r>
              <w:rPr>
                <w:rFonts w:ascii="Arial" w:eastAsia="Times New Roman" w:hAnsi="Arial" w:cs="Arial"/>
              </w:rPr>
              <w:t xml:space="preserve"> Hvězda.</w:t>
            </w:r>
            <w:r w:rsidRPr="0096463E">
              <w:rPr>
                <w:rFonts w:ascii="Arial" w:eastAsia="Times New Roman" w:hAnsi="Arial" w:cs="Arial"/>
              </w:rPr>
              <w:t xml:space="preserve"> </w:t>
            </w:r>
          </w:p>
          <w:p w14:paraId="46008ECB" w14:textId="051A346C" w:rsidR="00D04336" w:rsidRPr="0096463E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6463E">
              <w:rPr>
                <w:rFonts w:ascii="Arial" w:eastAsia="Times New Roman" w:hAnsi="Arial" w:cs="Arial"/>
              </w:rPr>
              <w:t>Krátce před bělohorskou bitvou utrpěl v šarvátce u Rakovníka průstřel obou stehen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1E72E062" w14:textId="77777777" w:rsidR="00D04336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A4E53">
              <w:rPr>
                <w:rFonts w:ascii="Arial" w:hAnsi="Arial" w:cs="Arial"/>
                <w:i/>
                <w:sz w:val="16"/>
                <w:szCs w:val="16"/>
              </w:rPr>
              <w:t>(http://www.bellum.cz/bitva-na-bile-hore.html, upraveno)</w:t>
            </w:r>
          </w:p>
          <w:p w14:paraId="3816D2E3" w14:textId="77777777" w:rsidR="00D04336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A52CA6" w14:textId="77777777" w:rsidR="00D04336" w:rsidRPr="00BA4E53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1AEC283" w14:textId="792D7B54" w:rsidR="00D04336" w:rsidRPr="00506A98" w:rsidRDefault="00D04336" w:rsidP="00D04336">
            <w:pPr>
              <w:keepNext/>
              <w:keepLines/>
              <w:spacing w:after="120"/>
              <w:ind w:left="709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Kter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ý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úryvků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odpovídá schématu </w:t>
            </w:r>
            <w:r>
              <w:rPr>
                <w:rFonts w:ascii="Arial" w:eastAsia="Times New Roman" w:hAnsi="Arial" w:cs="Times New Roman"/>
                <w:b/>
                <w:i/>
                <w:szCs w:val="24"/>
              </w:rPr>
              <w:t xml:space="preserve">přívlastek – přívlastek – podmět – přísudek – </w:t>
            </w:r>
            <w:r w:rsidRPr="00632B7D">
              <w:rPr>
                <w:rFonts w:ascii="Arial" w:eastAsia="Times New Roman" w:hAnsi="Arial" w:cs="Times New Roman"/>
                <w:b/>
                <w:i/>
                <w:szCs w:val="24"/>
              </w:rPr>
              <w:t>p</w:t>
            </w:r>
            <w:r>
              <w:rPr>
                <w:rFonts w:ascii="Arial" w:eastAsia="Times New Roman" w:hAnsi="Arial" w:cs="Times New Roman"/>
                <w:b/>
                <w:i/>
                <w:szCs w:val="24"/>
              </w:rPr>
              <w:t>řívlastek – předmět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2868C5C7" w14:textId="56B1F6F7" w:rsidR="00D04336" w:rsidRPr="002D0873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F6736">
              <w:rPr>
                <w:rFonts w:ascii="Arial" w:eastAsia="Times New Roman" w:hAnsi="Arial" w:cs="Arial"/>
              </w:rPr>
              <w:t>Obklíčená francouzská pěchota propadla naprosté demoralizaci.</w:t>
            </w:r>
          </w:p>
          <w:p w14:paraId="567820E3" w14:textId="6040EEE7" w:rsidR="00D04336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F6736">
              <w:rPr>
                <w:rFonts w:ascii="Arial" w:eastAsia="Times New Roman" w:hAnsi="Arial" w:cs="Arial"/>
              </w:rPr>
              <w:t>Dvoudenní bitva stála Francouze na 11 000 mrtvých a raněných.</w:t>
            </w:r>
          </w:p>
          <w:p w14:paraId="59927AC8" w14:textId="1B7280C6" w:rsidR="00D04336" w:rsidRPr="00506A98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F6736">
              <w:rPr>
                <w:rFonts w:ascii="Arial" w:eastAsia="Times New Roman" w:hAnsi="Arial" w:cs="Arial"/>
              </w:rPr>
              <w:t>Rakouská pěší divize Colloredo-Mansfeldova sestoupila z výšiny.</w:t>
            </w:r>
          </w:p>
          <w:p w14:paraId="637D2E16" w14:textId="58FBAAB6" w:rsidR="00D04336" w:rsidRPr="00B16356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F6736">
              <w:rPr>
                <w:rFonts w:ascii="Arial" w:eastAsia="Times New Roman" w:hAnsi="Arial" w:cs="Arial"/>
              </w:rPr>
              <w:t>Její místo zaujali ruští granátníci a řadoví vojáci generála Golicyna.</w:t>
            </w:r>
          </w:p>
          <w:p w14:paraId="545DDD41" w14:textId="77777777" w:rsidR="00D04336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A20D1">
              <w:rPr>
                <w:rFonts w:ascii="Arial" w:hAnsi="Arial" w:cs="Arial"/>
                <w:i/>
                <w:sz w:val="16"/>
                <w:szCs w:val="16"/>
              </w:rPr>
              <w:t>(http://www.obecpetrovice.cz/tur-bitvy.htm, upraveno)</w:t>
            </w:r>
          </w:p>
          <w:p w14:paraId="2FFDE998" w14:textId="77777777" w:rsidR="00D04336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F74409" w14:textId="77777777" w:rsidR="00D04336" w:rsidRPr="00DA20D1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F9E29D" w14:textId="0A44E83B" w:rsidR="00D04336" w:rsidRPr="00506A98" w:rsidRDefault="00D04336" w:rsidP="00D04336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3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ter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ém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 w:rsidRPr="0096463E">
              <w:rPr>
                <w:rFonts w:ascii="Arial" w:eastAsia="Times New Roman" w:hAnsi="Arial" w:cs="Times New Roman"/>
                <w:b/>
                <w:szCs w:val="24"/>
              </w:rPr>
              <w:t xml:space="preserve">úryvků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zjevně vypadl předmět v 7. pádu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1F77769B" w14:textId="6EA43839" w:rsidR="00D04336" w:rsidRPr="002D0873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91CB4">
              <w:rPr>
                <w:rFonts w:ascii="Arial" w:eastAsia="Times New Roman" w:hAnsi="Arial" w:cs="Arial"/>
              </w:rPr>
              <w:t>Doporučujeme procházku po okolních malebných obcích.</w:t>
            </w:r>
          </w:p>
          <w:p w14:paraId="450DDC6B" w14:textId="07B8A28D" w:rsidR="00D04336" w:rsidRPr="0096463E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91CB4">
              <w:rPr>
                <w:rFonts w:ascii="Arial" w:eastAsia="Times New Roman" w:hAnsi="Arial" w:cs="Arial"/>
              </w:rPr>
              <w:t>V roce 1901 byl slavnostně zahájen provoz na železniční trati.</w:t>
            </w:r>
            <w:r w:rsidRPr="0096463E">
              <w:rPr>
                <w:rFonts w:ascii="Arial" w:eastAsia="Times New Roman" w:hAnsi="Arial" w:cs="Arial"/>
              </w:rPr>
              <w:t xml:space="preserve"> </w:t>
            </w:r>
          </w:p>
          <w:p w14:paraId="3FCDD2FB" w14:textId="3B04A8FB" w:rsidR="00D04336" w:rsidRPr="006C121E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6C121E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91CB4">
              <w:rPr>
                <w:rFonts w:ascii="Arial" w:eastAsia="Times New Roman" w:hAnsi="Arial" w:cs="Arial"/>
              </w:rPr>
              <w:t xml:space="preserve">Český Šternberk se od té doby stal </w:t>
            </w:r>
            <w:proofErr w:type="gramStart"/>
            <w:r w:rsidRPr="00B91CB4">
              <w:rPr>
                <w:rFonts w:ascii="Arial" w:eastAsia="Times New Roman" w:hAnsi="Arial" w:cs="Arial"/>
              </w:rPr>
              <w:t>oblíbeným tisícovek turistů</w:t>
            </w:r>
            <w:proofErr w:type="gramEnd"/>
            <w:r w:rsidRPr="00B91CB4">
              <w:rPr>
                <w:rFonts w:ascii="Arial" w:eastAsia="Times New Roman" w:hAnsi="Arial" w:cs="Arial"/>
              </w:rPr>
              <w:t>.</w:t>
            </w:r>
          </w:p>
          <w:p w14:paraId="5623C66B" w14:textId="1A4C68E1" w:rsidR="00D04336" w:rsidRPr="00D04336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91CB4">
              <w:rPr>
                <w:rFonts w:ascii="Arial" w:eastAsia="Times New Roman" w:hAnsi="Arial" w:cs="Arial"/>
              </w:rPr>
              <w:t>V červenci se již několikátým rokem koná pravidelný hrníčkový jarmark.</w:t>
            </w:r>
          </w:p>
          <w:p w14:paraId="357FCB8B" w14:textId="77777777" w:rsidR="00D04336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A20D1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9" w:history="1">
              <w:r w:rsidRPr="00DA20D1">
                <w:rPr>
                  <w:rFonts w:ascii="Arial" w:hAnsi="Arial" w:cs="Arial"/>
                  <w:i/>
                  <w:sz w:val="16"/>
                  <w:szCs w:val="16"/>
                </w:rPr>
                <w:t>http://www.mesta.atlasceska.cz/cesky-sternberk/</w:t>
              </w:r>
            </w:hyperlink>
            <w:r w:rsidRPr="00DA20D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2B050B7" w14:textId="77777777" w:rsidR="00D04336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153F51" w14:textId="77777777" w:rsidR="00D04336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72AE12A" w14:textId="2982819B" w:rsidR="00D04336" w:rsidRPr="00506A98" w:rsidRDefault="00D04336" w:rsidP="00D04336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4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ter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ém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 w:rsidRPr="0096463E">
              <w:rPr>
                <w:rFonts w:ascii="Arial" w:eastAsia="Times New Roman" w:hAnsi="Arial" w:cs="Times New Roman"/>
                <w:b/>
                <w:szCs w:val="24"/>
              </w:rPr>
              <w:t xml:space="preserve">úryvků </w:t>
            </w:r>
            <w:r w:rsidRPr="00153722">
              <w:rPr>
                <w:rFonts w:ascii="Arial" w:eastAsia="Times New Roman" w:hAnsi="Arial" w:cs="Times New Roman"/>
                <w:b/>
                <w:szCs w:val="24"/>
                <w:u w:val="single"/>
              </w:rPr>
              <w:t>není</w:t>
            </w:r>
            <w:r w:rsidRPr="0096463E">
              <w:rPr>
                <w:rFonts w:ascii="Arial" w:eastAsia="Times New Roman" w:hAnsi="Arial" w:cs="Times New Roman"/>
                <w:b/>
                <w:szCs w:val="24"/>
              </w:rPr>
              <w:t xml:space="preserve"> slovně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vyjádřený podmět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730CF7D3" w14:textId="05ECF2E8" w:rsidR="00D04336" w:rsidRPr="0096463E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53722">
              <w:rPr>
                <w:rFonts w:ascii="Arial" w:eastAsia="Times New Roman" w:hAnsi="Arial" w:cs="Arial"/>
              </w:rPr>
              <w:t>V roce 1529 obléhaly sultánovy početné oddíly neúspěšně Vídeň.</w:t>
            </w:r>
          </w:p>
          <w:p w14:paraId="538C4540" w14:textId="2A0B57EE" w:rsidR="00D04336" w:rsidRPr="002D0873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53722">
              <w:rPr>
                <w:rFonts w:ascii="Arial" w:eastAsia="Times New Roman" w:hAnsi="Arial" w:cs="Arial"/>
              </w:rPr>
              <w:t>Obdobně jako jeho otec pobýval Ludvík většinu času v uherském Budíně.</w:t>
            </w:r>
          </w:p>
          <w:p w14:paraId="47497BCC" w14:textId="7622D04D" w:rsidR="00D04336" w:rsidRPr="006C121E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53722">
              <w:rPr>
                <w:rFonts w:ascii="Arial" w:eastAsia="Times New Roman" w:hAnsi="Arial" w:cs="Arial"/>
              </w:rPr>
              <w:t>Po králově odchodu z Čech se spory mezi šlechtickými skupinami rozhořely nanovo.</w:t>
            </w:r>
          </w:p>
          <w:p w14:paraId="691F08E3" w14:textId="3DBDB251" w:rsidR="00D04336" w:rsidRPr="0096463E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53722">
              <w:rPr>
                <w:rFonts w:ascii="Arial" w:eastAsia="Times New Roman" w:hAnsi="Arial" w:cs="Arial"/>
              </w:rPr>
              <w:t>Kromě územních zisků přispěl k rozvoji Osmanské říše kodifikací právního systému.</w:t>
            </w:r>
          </w:p>
          <w:p w14:paraId="66A4ED1D" w14:textId="77777777" w:rsidR="00D04336" w:rsidRPr="000260B5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260B5">
              <w:rPr>
                <w:rFonts w:ascii="Arial" w:hAnsi="Arial" w:cs="Arial"/>
                <w:i/>
                <w:sz w:val="16"/>
                <w:szCs w:val="16"/>
              </w:rPr>
              <w:t xml:space="preserve"> (http://www.bellum.cz/bitva-u-mohace-a-oblehani-vidne.html)</w:t>
            </w:r>
          </w:p>
          <w:p w14:paraId="60296D04" w14:textId="77777777" w:rsidR="00D04336" w:rsidRDefault="00D04336" w:rsidP="00D04336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48197B" w14:textId="7FDD475D" w:rsidR="00D04336" w:rsidRPr="00506A98" w:rsidRDefault="00D04336" w:rsidP="00D04336">
            <w:pPr>
              <w:keepNext/>
              <w:keepLines/>
              <w:spacing w:after="120"/>
              <w:ind w:left="709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5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Kter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ý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úryvků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odpovídá schématu </w:t>
            </w:r>
            <w:r w:rsidRPr="00632B7D">
              <w:rPr>
                <w:rFonts w:ascii="Arial" w:eastAsia="Times New Roman" w:hAnsi="Arial" w:cs="Times New Roman"/>
                <w:b/>
                <w:i/>
                <w:szCs w:val="24"/>
              </w:rPr>
              <w:t xml:space="preserve">předmět – příslovečné určení </w:t>
            </w:r>
            <w:r>
              <w:rPr>
                <w:rFonts w:ascii="Arial" w:eastAsia="Times New Roman" w:hAnsi="Arial" w:cs="Times New Roman"/>
                <w:b/>
                <w:i/>
                <w:szCs w:val="24"/>
              </w:rPr>
              <w:t>místa</w:t>
            </w:r>
            <w:r w:rsidRPr="00632B7D">
              <w:rPr>
                <w:rFonts w:ascii="Arial" w:eastAsia="Times New Roman" w:hAnsi="Arial" w:cs="Times New Roman"/>
                <w:b/>
                <w:i/>
                <w:szCs w:val="24"/>
              </w:rPr>
              <w:t xml:space="preserve"> – přísudek –</w:t>
            </w:r>
            <w:r>
              <w:rPr>
                <w:rFonts w:ascii="Arial" w:eastAsia="Times New Roman" w:hAnsi="Arial" w:cs="Times New Roman"/>
                <w:b/>
                <w:i/>
                <w:szCs w:val="24"/>
              </w:rPr>
              <w:t xml:space="preserve"> </w:t>
            </w:r>
            <w:r w:rsidRPr="00632B7D">
              <w:rPr>
                <w:rFonts w:ascii="Arial" w:eastAsia="Times New Roman" w:hAnsi="Arial" w:cs="Times New Roman"/>
                <w:b/>
                <w:i/>
                <w:szCs w:val="24"/>
              </w:rPr>
              <w:t>podmět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59065428" w14:textId="7D72891B" w:rsidR="00D04336" w:rsidRPr="00506A98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M</w:t>
            </w:r>
            <w:r w:rsidRPr="0036754F">
              <w:rPr>
                <w:rFonts w:ascii="Arial" w:eastAsia="Times New Roman" w:hAnsi="Arial" w:cs="Arial"/>
              </w:rPr>
              <w:t>ěli možnost vidět příznivci ledního hokeje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62D75F84" w14:textId="39E5F6C5" w:rsidR="00D04336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</w:t>
            </w:r>
            <w:r w:rsidRPr="0036754F">
              <w:rPr>
                <w:rFonts w:ascii="Arial" w:eastAsia="Times New Roman" w:hAnsi="Arial" w:cs="Arial"/>
              </w:rPr>
              <w:t>omácí celek ztrestali celkem pěti brankami.</w:t>
            </w:r>
          </w:p>
          <w:p w14:paraId="7B7834C0" w14:textId="099632A8" w:rsidR="00D04336" w:rsidRPr="00632B7D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6754F">
              <w:rPr>
                <w:rFonts w:ascii="Arial" w:eastAsia="Times New Roman" w:hAnsi="Arial" w:cs="Arial"/>
              </w:rPr>
              <w:t>Střelnici ve Frýdku-Místku otevřeli Novojičínští.</w:t>
            </w:r>
          </w:p>
          <w:p w14:paraId="4D8C95DF" w14:textId="4DE8DB2F" w:rsidR="00D04336" w:rsidRPr="00632B7D" w:rsidRDefault="00D04336" w:rsidP="00D04336">
            <w:pPr>
              <w:keepNext/>
              <w:keepLines/>
              <w:tabs>
                <w:tab w:val="left" w:pos="708"/>
              </w:tabs>
              <w:ind w:left="46" w:hanging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N</w:t>
            </w:r>
            <w:r w:rsidRPr="0036754F">
              <w:rPr>
                <w:rFonts w:ascii="Arial" w:eastAsia="Times New Roman" w:hAnsi="Arial" w:cs="Arial"/>
              </w:rPr>
              <w:t>a výhře se dvěma góly podílel Michal Chvostek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359A6E40" w14:textId="255E6A0C" w:rsidR="004E6B5D" w:rsidRDefault="00D04336" w:rsidP="00D04336">
            <w:pPr>
              <w:keepNext/>
              <w:keepLines/>
              <w:spacing w:after="120"/>
              <w:ind w:right="1275" w:hanging="18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hyperlink r:id="rId10" w:history="1">
              <w:r w:rsidRPr="000260B5">
                <w:rPr>
                  <w:rFonts w:ascii="Arial" w:hAnsi="Arial" w:cs="Arial"/>
                  <w:i/>
                  <w:sz w:val="16"/>
                  <w:szCs w:val="16"/>
                </w:rPr>
                <w:t>http://www.hokej.cz/cz/2-liga/prestrelka-ve-valasskem-mezirici-pro-prerov-martin-bucek-strujcem-vyhry-poruby-v-opave/</w:t>
              </w:r>
            </w:hyperlink>
            <w:r w:rsidRPr="000260B5">
              <w:rPr>
                <w:rFonts w:ascii="Arial" w:hAnsi="Arial" w:cs="Arial"/>
                <w:i/>
                <w:sz w:val="16"/>
                <w:szCs w:val="16"/>
              </w:rPr>
              <w:t>, upraveno</w:t>
            </w:r>
          </w:p>
          <w:p w14:paraId="38BD2F41" w14:textId="4C20A449" w:rsidR="00F8750D" w:rsidRPr="001B210C" w:rsidRDefault="004E6B5D" w:rsidP="004E6B5D">
            <w:pPr>
              <w:keepNext/>
              <w:keepLines/>
              <w:tabs>
                <w:tab w:val="left" w:pos="10512"/>
              </w:tabs>
              <w:spacing w:after="120"/>
              <w:ind w:left="49" w:right="1275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656FEF2" w14:textId="3316FA96" w:rsidR="00231956" w:rsidRPr="001B210C" w:rsidRDefault="00231956" w:rsidP="00231956">
            <w:pPr>
              <w:spacing w:after="20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(PROČeštinu 1/201</w:t>
            </w:r>
            <w:r w:rsidR="001B210C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s. </w:t>
            </w:r>
            <w:r w:rsidR="00D04336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bookmarkEnd w:id="1"/>
          <w:p w14:paraId="43E60F06" w14:textId="6AA80EA3" w:rsidR="00930A20" w:rsidRPr="001B210C" w:rsidRDefault="00930A20" w:rsidP="00BB1B60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</w:pPr>
    </w:p>
    <w:sectPr w:rsidR="00B84D27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</w:rPr>
    </w:pPr>
    <w:r w:rsidRPr="00377BC2">
      <w:rPr>
        <w:noProof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027155C3" w:rsidR="007535A4" w:rsidRPr="00377BC2" w:rsidRDefault="00D04336">
          <w:pPr>
            <w:rPr>
              <w:b/>
            </w:rPr>
          </w:pPr>
          <w:r>
            <w:rPr>
              <w:b/>
            </w:rPr>
            <w:t>Slovní druhy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</w:rPr>
          </w:pPr>
          <w:r w:rsidRPr="00377BC2"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</w:pPr>
          <w:r w:rsidRPr="00377BC2">
            <w:t>Jméno žáka:</w:t>
          </w:r>
        </w:p>
      </w:tc>
    </w:tr>
  </w:tbl>
  <w:p w14:paraId="1516E17F" w14:textId="77777777" w:rsidR="007535A4" w:rsidRPr="00377BC2" w:rsidRDefault="00E67D05">
    <w:r w:rsidRPr="00377BC2">
      <w:tab/>
    </w:r>
    <w:r w:rsidRPr="00377BC2">
      <w:tab/>
    </w:r>
    <w:r w:rsidRPr="00377BC2">
      <w:tab/>
    </w:r>
    <w:r w:rsidRPr="00377BC2">
      <w:rPr>
        <w:noProof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210C"/>
    <w:rsid w:val="001B58E6"/>
    <w:rsid w:val="001F24A4"/>
    <w:rsid w:val="00231956"/>
    <w:rsid w:val="0036770E"/>
    <w:rsid w:val="00377BC2"/>
    <w:rsid w:val="003C58D4"/>
    <w:rsid w:val="00432ABA"/>
    <w:rsid w:val="00450F2A"/>
    <w:rsid w:val="004A44FA"/>
    <w:rsid w:val="004C0D78"/>
    <w:rsid w:val="004E6B5D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04336"/>
    <w:rsid w:val="00D34E0A"/>
    <w:rsid w:val="00DC44F0"/>
    <w:rsid w:val="00E238CE"/>
    <w:rsid w:val="00E5576A"/>
    <w:rsid w:val="00E67D05"/>
    <w:rsid w:val="00F62F7C"/>
    <w:rsid w:val="00F851BD"/>
    <w:rsid w:val="00F8750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edmet/cj-a-literatura?tema=pravop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kej.cz/cz/2-liga/prestrelka-ve-valasskem-mezirici-pro-prerov-martin-bucek-strujcem-vyhry-poruby-v-op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a.atlasceska.cz/cesky-sternber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4BC5F912-3DC4-4A9E-93BD-99A08F2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31</cp:revision>
  <dcterms:created xsi:type="dcterms:W3CDTF">2020-05-04T21:58:00Z</dcterms:created>
  <dcterms:modified xsi:type="dcterms:W3CDTF">2021-01-26T21:30:00Z</dcterms:modified>
  <cp:category/>
</cp:coreProperties>
</file>