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F4C" w14:textId="77777777" w:rsidR="00D058BA" w:rsidRPr="00E510E0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800521" w14:paraId="41AAA14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135942" w14:textId="4F899865" w:rsidR="00D058BA" w:rsidRPr="00E510E0" w:rsidRDefault="005C5F76">
            <w:pPr>
              <w:rPr>
                <w:lang w:val="cs-CZ"/>
              </w:rPr>
            </w:pPr>
            <w:r w:rsidRPr="00E510E0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E510E0" w:rsidRPr="00E510E0">
                <w:rPr>
                  <w:rStyle w:val="Hypertextovodkaz"/>
                  <w:b/>
                  <w:bCs/>
                  <w:lang w:val="cs-CZ"/>
                </w:rPr>
                <w:t>Jojo i yoyo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53EFAE" w14:textId="77777777" w:rsidR="00D058BA" w:rsidRPr="00E510E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1E8A41" w14:textId="77777777" w:rsidR="00D058BA" w:rsidRPr="00E510E0" w:rsidRDefault="00D058BA">
            <w:pPr>
              <w:rPr>
                <w:lang w:val="cs-CZ"/>
              </w:rPr>
            </w:pPr>
          </w:p>
        </w:tc>
      </w:tr>
      <w:tr w:rsidR="00D058BA" w:rsidRPr="00800521" w14:paraId="521FCD3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F900F8" w14:textId="77777777" w:rsidR="00D058BA" w:rsidRPr="00E510E0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A7196F" w14:textId="77777777" w:rsidR="00D058BA" w:rsidRPr="00E510E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87B461" w14:textId="77777777" w:rsidR="00D058BA" w:rsidRPr="00E510E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800521" w14:paraId="21CC313D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3B8A9E" w14:textId="77777777" w:rsidR="00D058BA" w:rsidRPr="00E510E0" w:rsidRDefault="00D058BA">
            <w:pPr>
              <w:rPr>
                <w:lang w:val="cs-CZ"/>
              </w:rPr>
            </w:pPr>
          </w:p>
          <w:p w14:paraId="58416F9E" w14:textId="308FF091" w:rsidR="00981FB2" w:rsidRPr="00E510E0" w:rsidRDefault="00AA774A" w:rsidP="00E510E0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E510E0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Poznáš jojo a yoyo?</w:t>
            </w:r>
          </w:p>
          <w:p w14:paraId="6163DE48" w14:textId="77777777" w:rsidR="00AA774A" w:rsidRPr="00E510E0" w:rsidRDefault="00AA774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F5360D9" w14:textId="6DD25F23" w:rsidR="00AA774A" w:rsidRPr="00E510E0" w:rsidRDefault="00AA774A" w:rsidP="00AA774A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Poznej, spoj s</w:t>
            </w:r>
            <w:r w:rsidR="00800521" w:rsidRP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obrázkem a popiš jojo a yoyo</w:t>
            </w:r>
            <w:r w:rsidR="00800521" w:rsidRP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800521" w:rsidRP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ápovědu najdeš ve videu:</w:t>
            </w:r>
          </w:p>
          <w:p w14:paraId="4CB745DD" w14:textId="77777777" w:rsidR="00DF74E3" w:rsidRPr="00E510E0" w:rsidRDefault="00DF74E3" w:rsidP="00AA774A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E0011BE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53B5736C" w14:textId="5ED9CC8E" w:rsidR="00AA774A" w:rsidRPr="00E510E0" w:rsidRDefault="00AA774A" w:rsidP="00AA774A">
            <w:pPr>
              <w:rPr>
                <w:lang w:val="cs-CZ"/>
              </w:rPr>
            </w:pP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jojo</w:t>
            </w:r>
            <w:r w:rsidRPr="00E510E0">
              <w:rPr>
                <w:lang w:val="cs-CZ"/>
              </w:rPr>
              <w:t>_____________________________________________________________________________________________</w:t>
            </w:r>
          </w:p>
          <w:p w14:paraId="43F6708B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60486155" w14:textId="55782AC2" w:rsidR="00AA774A" w:rsidRPr="00E510E0" w:rsidRDefault="00AA774A" w:rsidP="00AA774A">
            <w:pPr>
              <w:rPr>
                <w:lang w:val="cs-CZ"/>
              </w:rPr>
            </w:pPr>
            <w:r w:rsidRPr="00E510E0">
              <w:rPr>
                <w:lang w:val="cs-CZ"/>
              </w:rPr>
              <w:t>_________________________________________________________________________________________________</w:t>
            </w:r>
          </w:p>
          <w:p w14:paraId="53CAD5BD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2776A807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0E18CB65" w14:textId="78CBDC9D" w:rsidR="00AA774A" w:rsidRPr="00E510E0" w:rsidRDefault="00AA774A" w:rsidP="00AA774A">
            <w:pPr>
              <w:rPr>
                <w:lang w:val="cs-CZ"/>
              </w:rPr>
            </w:pPr>
            <w:r w:rsidRPr="00E510E0">
              <w:rPr>
                <w:lang w:val="cs-CZ"/>
              </w:rPr>
              <w:t>_________________________________________________________________________________________________</w:t>
            </w:r>
          </w:p>
          <w:p w14:paraId="683F93AB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6A10E6E1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257624D3" w14:textId="6572EBA5" w:rsidR="00AA774A" w:rsidRPr="00E510E0" w:rsidRDefault="00AA774A" w:rsidP="00AA774A">
            <w:pPr>
              <w:rPr>
                <w:lang w:val="cs-CZ"/>
              </w:rPr>
            </w:pPr>
            <w:r w:rsidRPr="00E510E0">
              <w:rPr>
                <w:lang w:val="cs-CZ"/>
              </w:rPr>
              <w:t>_________________________________________________________________________________________________</w:t>
            </w:r>
          </w:p>
          <w:p w14:paraId="406F7963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0F90906D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380167AF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28F3865B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21762C79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4D94E883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64A8B929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37D4565A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68018938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1DFA10F9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1D69DBF4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0127DBAA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7122A8D3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  <w:r w:rsidRPr="00E510E0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32C7C3FC" wp14:editId="34B675E3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-1630680</wp:posOffset>
                  </wp:positionV>
                  <wp:extent cx="3063240" cy="2232660"/>
                  <wp:effectExtent l="0" t="0" r="3810" b="0"/>
                  <wp:wrapSquare wrapText="bothSides"/>
                  <wp:docPr id="6" name="Obrázek 6" descr="Yo Yo, Dřevo, Hračka, Hra, 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o Yo, Dřevo, Hračka, Hra, Yoy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40"/>
                          <a:stretch/>
                        </pic:blipFill>
                        <pic:spPr bwMode="auto">
                          <a:xfrm>
                            <a:off x="0" y="0"/>
                            <a:ext cx="306324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39CF7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5A998DEA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4FE63036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4CD4582A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  <w:r w:rsidRPr="00E510E0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56D5490D" wp14:editId="4F604B6B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-2331720</wp:posOffset>
                  </wp:positionV>
                  <wp:extent cx="2987040" cy="2242820"/>
                  <wp:effectExtent l="0" t="0" r="3810" b="5080"/>
                  <wp:wrapSquare wrapText="bothSides"/>
                  <wp:docPr id="8" name="Obrázek 8" descr="Jojo, Zábava, H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ojo, Zábava, H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72737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09B8284C" w14:textId="71F2EAE7" w:rsidR="00AA774A" w:rsidRPr="00E510E0" w:rsidRDefault="00DF74E3" w:rsidP="00AA774A">
            <w:pPr>
              <w:rPr>
                <w:lang w:val="cs-CZ"/>
              </w:rPr>
            </w:pP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yoyo</w:t>
            </w:r>
            <w:r w:rsidR="00AA774A" w:rsidRPr="00E510E0">
              <w:rPr>
                <w:lang w:val="cs-CZ"/>
              </w:rPr>
              <w:t>____________________________________________________________________________________________</w:t>
            </w:r>
          </w:p>
          <w:p w14:paraId="78EEB1BD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7825A075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5689B1FF" w14:textId="6EFB3AE5" w:rsidR="00AA774A" w:rsidRPr="00E510E0" w:rsidRDefault="00AA774A" w:rsidP="00AA774A">
            <w:pPr>
              <w:rPr>
                <w:lang w:val="cs-CZ"/>
              </w:rPr>
            </w:pPr>
            <w:r w:rsidRPr="00E510E0">
              <w:rPr>
                <w:lang w:val="cs-CZ"/>
              </w:rPr>
              <w:t>________________________________________________________________________________________________</w:t>
            </w:r>
          </w:p>
          <w:p w14:paraId="7B7E6976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3BA0CE4D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23173252" w14:textId="261F0A91" w:rsidR="00AA774A" w:rsidRPr="00E510E0" w:rsidRDefault="00AA774A" w:rsidP="00AA774A">
            <w:pPr>
              <w:rPr>
                <w:lang w:val="cs-CZ"/>
              </w:rPr>
            </w:pPr>
            <w:r w:rsidRPr="00E510E0">
              <w:rPr>
                <w:lang w:val="cs-CZ"/>
              </w:rPr>
              <w:t>_________________________________________________________________________________________________</w:t>
            </w:r>
          </w:p>
          <w:p w14:paraId="4BF23F2B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276E241F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476C8863" w14:textId="57815969" w:rsidR="00AA774A" w:rsidRPr="00E510E0" w:rsidRDefault="00AA774A" w:rsidP="00AA774A">
            <w:pPr>
              <w:rPr>
                <w:lang w:val="cs-CZ"/>
              </w:rPr>
            </w:pPr>
            <w:r w:rsidRPr="00E510E0">
              <w:rPr>
                <w:lang w:val="cs-CZ"/>
              </w:rPr>
              <w:t>_________________________________________________________________________________________________</w:t>
            </w:r>
          </w:p>
          <w:p w14:paraId="29B9109D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3BBF17EC" w14:textId="77777777" w:rsidR="00AA774A" w:rsidRPr="00E510E0" w:rsidRDefault="00AA774A" w:rsidP="00AA774A">
            <w:pPr>
              <w:rPr>
                <w:lang w:val="cs-CZ"/>
              </w:rPr>
            </w:pPr>
          </w:p>
          <w:p w14:paraId="2D059E1D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2396DAB0" w14:textId="6646DE0D" w:rsidR="00FA29FE" w:rsidRPr="00E510E0" w:rsidRDefault="0098098C" w:rsidP="00AA774A">
            <w:pPr>
              <w:tabs>
                <w:tab w:val="left" w:pos="8772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E510E0">
              <w:rPr>
                <w:noProof/>
                <w:lang w:val="cs-CZ"/>
              </w:rPr>
              <w:drawing>
                <wp:anchor distT="0" distB="0" distL="114300" distR="114300" simplePos="0" relativeHeight="251656192" behindDoc="0" locked="0" layoutInCell="1" allowOverlap="1" wp14:anchorId="3C3A1D97" wp14:editId="6D764E31">
                  <wp:simplePos x="0" y="0"/>
                  <wp:positionH relativeFrom="column">
                    <wp:posOffset>4390721</wp:posOffset>
                  </wp:positionH>
                  <wp:positionV relativeFrom="paragraph">
                    <wp:posOffset>149225</wp:posOffset>
                  </wp:positionV>
                  <wp:extent cx="2080260" cy="2815590"/>
                  <wp:effectExtent l="0" t="0" r="0" b="3810"/>
                  <wp:wrapSquare wrapText="bothSides"/>
                  <wp:docPr id="7" name="Obrázek 7" descr="Jo Jo, Hračka, Hraní, Chlapec Hrající, String Hr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o Jo, Hračka, Hraní, Chlapec Hrající, String Hra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81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9FE"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Ve videu je zaznamenáno, jakým způsobem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s</w:t>
            </w:r>
            <w:r w:rsidR="00FA29FE"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br/>
            </w:r>
            <w:r w:rsidR="00FA29FE"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jojo a yoyo používá.</w:t>
            </w:r>
          </w:p>
          <w:p w14:paraId="6D506063" w14:textId="77777777" w:rsidR="00FA29FE" w:rsidRPr="00E510E0" w:rsidRDefault="00FA29FE" w:rsidP="00AA774A">
            <w:pPr>
              <w:tabs>
                <w:tab w:val="left" w:pos="8772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FE21DD2" w14:textId="77777777" w:rsidR="00FA29FE" w:rsidRPr="00E510E0" w:rsidRDefault="00FA29FE" w:rsidP="00AA774A">
            <w:pPr>
              <w:tabs>
                <w:tab w:val="left" w:pos="8772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09EC925" w14:textId="08226ECB" w:rsidR="00AA774A" w:rsidRPr="00E510E0" w:rsidRDefault="00FA29FE" w:rsidP="00AA774A">
            <w:pPr>
              <w:tabs>
                <w:tab w:val="left" w:pos="8772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Poznáš podle textu</w:t>
            </w:r>
            <w:r w:rsidR="00800521" w:rsidRP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jestli se jedná o jojo, nebo yoyo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?</w:t>
            </w:r>
            <w:r w:rsidR="00FD52C0"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Pokud jsou v</w:t>
            </w:r>
            <w:r w:rsidR="00800521" w:rsidRP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FD52C0"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textu slova, kterým nerozumíš, podtrhni si je a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FD52C0"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zjisti jejich význam.</w:t>
            </w:r>
          </w:p>
          <w:p w14:paraId="269771B3" w14:textId="77777777" w:rsidR="00FA29FE" w:rsidRPr="00E510E0" w:rsidRDefault="00FA29FE" w:rsidP="00AA774A">
            <w:pPr>
              <w:tabs>
                <w:tab w:val="left" w:pos="8772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AF1B107" w14:textId="43A01A76" w:rsidR="00FA29FE" w:rsidRPr="00E510E0" w:rsidRDefault="00FA29FE" w:rsidP="00AA774A">
            <w:pPr>
              <w:tabs>
                <w:tab w:val="left" w:pos="8772"/>
              </w:tabs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E510E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Doplň do textu jojo</w:t>
            </w:r>
            <w:r w:rsidR="00800521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,</w:t>
            </w:r>
            <w:r w:rsidRPr="00E510E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nebo yoyo</w:t>
            </w:r>
            <w:r w:rsidR="00800521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.</w:t>
            </w:r>
            <w:r w:rsidRPr="00E510E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  <w:r w:rsidRPr="00E510E0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sym w:font="Wingdings" w:char="F04A"/>
            </w:r>
          </w:p>
          <w:p w14:paraId="45211A95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22059315" w14:textId="77777777" w:rsidR="00AA774A" w:rsidRPr="00E510E0" w:rsidRDefault="00AA774A" w:rsidP="00AA774A">
            <w:pPr>
              <w:tabs>
                <w:tab w:val="left" w:pos="8772"/>
              </w:tabs>
              <w:rPr>
                <w:lang w:val="cs-CZ"/>
              </w:rPr>
            </w:pPr>
          </w:p>
          <w:p w14:paraId="27653892" w14:textId="77777777" w:rsidR="0098098C" w:rsidRPr="00E510E0" w:rsidRDefault="0098098C" w:rsidP="00FA29FE">
            <w:pPr>
              <w:tabs>
                <w:tab w:val="left" w:pos="8772"/>
              </w:tabs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94E3FA1" w14:textId="5E532D19" w:rsidR="0090383F" w:rsidRPr="00E510E0" w:rsidRDefault="0090383F" w:rsidP="0090383F">
            <w:pPr>
              <w:tabs>
                <w:tab w:val="left" w:pos="8772"/>
              </w:tabs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Hráč pustí ____________ přivázané k prstům, nejčastěji k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hyperlink r:id="rId11" w:tooltip="Prostředník (prst)" w:history="1">
              <w:r w:rsidRPr="00E510E0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prostředníku</w:t>
              </w:r>
            </w:hyperlink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volně z ruky. Provázek se začne odvíjet a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 při pádu začíná rychle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2" w:tooltip="Rotace" w:history="1">
              <w:r w:rsidRPr="00E510E0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rotovat</w:t>
              </w:r>
            </w:hyperlink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kolem své osy. Ve chvíli, kdy se provázek celý odvine, začne se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3" w:tooltip="Setrvačnost" w:history="1">
              <w:r w:rsidRPr="00E510E0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setrvačností</w:t>
              </w:r>
            </w:hyperlink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ihned navíjet zpět. Pokud hráč v pravou chvíli jemně pohne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4" w:tooltip="Ruka" w:history="1">
              <w:r w:rsidRPr="00E510E0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rukou</w:t>
              </w:r>
            </w:hyperlink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nahoru a dolů, pohyb hračky se neustále opakuje.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5" w:tooltip="Rychlost" w:history="1">
              <w:r w:rsidRPr="00E510E0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Rychlost</w:t>
              </w:r>
            </w:hyperlink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odvíjení a navíjení lze regulovat. ______________ lze pak vypouštět i jiným směrem.</w:t>
            </w:r>
          </w:p>
          <w:p w14:paraId="29EBE891" w14:textId="77777777" w:rsidR="0090383F" w:rsidRPr="00E510E0" w:rsidRDefault="0090383F" w:rsidP="0090383F">
            <w:pPr>
              <w:tabs>
                <w:tab w:val="left" w:pos="8772"/>
              </w:tabs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A45DDCA" w14:textId="77777777" w:rsidR="0090383F" w:rsidRPr="00E510E0" w:rsidRDefault="0090383F" w:rsidP="0090383F">
            <w:pPr>
              <w:tabs>
                <w:tab w:val="left" w:pos="8772"/>
              </w:tabs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64165B8" w14:textId="7329DD62" w:rsidR="00AA774A" w:rsidRPr="00E510E0" w:rsidRDefault="0090383F" w:rsidP="0090383F">
            <w:pPr>
              <w:tabs>
                <w:tab w:val="left" w:pos="8772"/>
              </w:tabs>
              <w:spacing w:line="360" w:lineRule="auto"/>
              <w:rPr>
                <w:lang w:val="cs-CZ"/>
              </w:rPr>
            </w:pP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_______________ nezískává rotační energii pomocí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hyperlink r:id="rId16" w:history="1">
              <w:r w:rsidRPr="00E510E0">
                <w:rPr>
                  <w:rFonts w:ascii="Calibri" w:eastAsia="Calibri" w:hAnsi="Calibri" w:cs="Calibri"/>
                  <w:sz w:val="28"/>
                  <w:szCs w:val="28"/>
                  <w:lang w:val="cs-CZ"/>
                </w:rPr>
                <w:t>gravitace</w:t>
              </w:r>
            </w:hyperlink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ale švihem prstu, kdy se pohybuje po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přibližně rovné dráze od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ruky a zpět, není však při návratu do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ruky chyceno, ale pohybem prstu je opět vysláno původním směrem. Stringové triky využívají vlastnosti, že se _______ samo nevrací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ak je možné pracovat i se stringem – uchopit jej do druhé ruky, zaháknout za libovolný prst </w:t>
            </w:r>
            <w:r w:rsidR="0080052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či</w:t>
            </w:r>
            <w:r w:rsidRPr="00E510E0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prsty, obmotat kolem samotného___________ nebo toto vše kombinovat.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E80DF3" w14:textId="77777777" w:rsidR="00D058BA" w:rsidRPr="00E510E0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6BEF68" w14:textId="77777777" w:rsidR="00D058BA" w:rsidRPr="00E510E0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3189BD70" w14:textId="77777777" w:rsidR="00D058BA" w:rsidRPr="00E510E0" w:rsidRDefault="00D058BA">
      <w:pPr>
        <w:rPr>
          <w:lang w:val="cs-CZ"/>
        </w:rPr>
      </w:pPr>
    </w:p>
    <w:p w14:paraId="0C354815" w14:textId="77777777" w:rsidR="00F50BC1" w:rsidRPr="0080052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E510E0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0E05A2CA" wp14:editId="0942D90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731B11A9" w14:textId="77777777" w:rsidR="00244715" w:rsidRPr="00800521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Toto dílo je licencováno pod licencí Creative Commons [</w:t>
      </w:r>
      <w:r w:rsidR="0003573E"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https://creativecommons.org/choose/?lang=cs</w:t>
      </w:r>
      <w:r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80052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70817DE6" w14:textId="77777777" w:rsidR="00244715" w:rsidRPr="00E510E0" w:rsidRDefault="00244715">
      <w:pPr>
        <w:rPr>
          <w:lang w:val="cs-CZ"/>
        </w:rPr>
      </w:pPr>
    </w:p>
    <w:sectPr w:rsidR="00244715" w:rsidRPr="00E510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4D5C" w14:textId="77777777" w:rsidR="007C7F6C" w:rsidRDefault="007C7F6C">
      <w:r>
        <w:separator/>
      </w:r>
    </w:p>
  </w:endnote>
  <w:endnote w:type="continuationSeparator" w:id="0">
    <w:p w14:paraId="579A566D" w14:textId="77777777" w:rsidR="007C7F6C" w:rsidRDefault="007C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FB97" w14:textId="77777777" w:rsidR="007114AA" w:rsidRDefault="007114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B7E2" w14:textId="77777777" w:rsidR="007114AA" w:rsidRDefault="007114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976E" w14:textId="77777777" w:rsidR="007114AA" w:rsidRDefault="007114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6714" w14:textId="77777777" w:rsidR="007C7F6C" w:rsidRDefault="007C7F6C">
      <w:r>
        <w:separator/>
      </w:r>
    </w:p>
  </w:footnote>
  <w:footnote w:type="continuationSeparator" w:id="0">
    <w:p w14:paraId="1862228E" w14:textId="77777777" w:rsidR="007C7F6C" w:rsidRDefault="007C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DBDF" w14:textId="77777777" w:rsidR="007114AA" w:rsidRDefault="007114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D70F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38BBB7B" wp14:editId="12A43D12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49AD3F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391095C" w14:textId="77777777" w:rsidR="00520B63" w:rsidRDefault="00520B63">
          <w:pPr>
            <w:rPr>
              <w:b/>
            </w:rPr>
          </w:pPr>
        </w:p>
        <w:p w14:paraId="6E20B6A8" w14:textId="2F058BBA" w:rsidR="00D058BA" w:rsidRDefault="0090383F">
          <w:pPr>
            <w:rPr>
              <w:b/>
            </w:rPr>
          </w:pPr>
          <w:r>
            <w:rPr>
              <w:b/>
            </w:rPr>
            <w:t>Hračk</w:t>
          </w:r>
          <w:r w:rsidR="007114AA">
            <w:rPr>
              <w:b/>
            </w:rPr>
            <w:t>y, které odolávají času</w:t>
          </w:r>
          <w:r>
            <w:rPr>
              <w:b/>
            </w:rPr>
            <w:t>: Yoyo a jojo</w:t>
          </w:r>
        </w:p>
        <w:p w14:paraId="780C399F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80B8CDD" w14:textId="77777777" w:rsidR="00520B63" w:rsidRDefault="00520B63">
          <w:pPr>
            <w:jc w:val="right"/>
          </w:pPr>
        </w:p>
        <w:p w14:paraId="3E27B6C1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12C394D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1C797C8" wp14:editId="2116AEFF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7E443038" wp14:editId="18FACE68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E034" w14:textId="77777777" w:rsidR="007114AA" w:rsidRDefault="007114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3C3851"/>
    <w:rsid w:val="004D20A3"/>
    <w:rsid w:val="00501775"/>
    <w:rsid w:val="00520B63"/>
    <w:rsid w:val="005279AB"/>
    <w:rsid w:val="005C5F76"/>
    <w:rsid w:val="005D18C8"/>
    <w:rsid w:val="00643ECC"/>
    <w:rsid w:val="00663B6B"/>
    <w:rsid w:val="00682F4B"/>
    <w:rsid w:val="00690439"/>
    <w:rsid w:val="006B4BFB"/>
    <w:rsid w:val="007114AA"/>
    <w:rsid w:val="007313F5"/>
    <w:rsid w:val="007C7F6C"/>
    <w:rsid w:val="00800521"/>
    <w:rsid w:val="00807F61"/>
    <w:rsid w:val="00830BC6"/>
    <w:rsid w:val="00890483"/>
    <w:rsid w:val="008B50AC"/>
    <w:rsid w:val="008C28CA"/>
    <w:rsid w:val="0090383F"/>
    <w:rsid w:val="0098098C"/>
    <w:rsid w:val="00981FB2"/>
    <w:rsid w:val="00982338"/>
    <w:rsid w:val="009D0FAA"/>
    <w:rsid w:val="00A3100C"/>
    <w:rsid w:val="00A37655"/>
    <w:rsid w:val="00AA774A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6203B"/>
    <w:rsid w:val="00D975E8"/>
    <w:rsid w:val="00DF4F55"/>
    <w:rsid w:val="00DF74E3"/>
    <w:rsid w:val="00E01A8E"/>
    <w:rsid w:val="00E510E0"/>
    <w:rsid w:val="00F22F04"/>
    <w:rsid w:val="00F350AC"/>
    <w:rsid w:val="00F45C21"/>
    <w:rsid w:val="00F507AB"/>
    <w:rsid w:val="00F50BC1"/>
    <w:rsid w:val="00F53EDD"/>
    <w:rsid w:val="00F87B69"/>
    <w:rsid w:val="00FA29FE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BFA2"/>
  <w15:docId w15:val="{FB2197E1-3256-5F47-8A01-ECBB2322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0383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.wikipedia.org/wiki/Setrva%C4%8Dnos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du.ceskatelevize.cz/video/9696" TargetMode="External"/><Relationship Id="rId12" Type="http://schemas.openxmlformats.org/officeDocument/2006/relationships/hyperlink" Target="https://cs.wikipedia.org/wiki/Rotace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Gravitac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Prost%C5%99edn%C3%ADk_(prst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Rychlos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s.wikipedia.org/wiki/Ruka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8</cp:revision>
  <dcterms:created xsi:type="dcterms:W3CDTF">2021-05-11T11:39:00Z</dcterms:created>
  <dcterms:modified xsi:type="dcterms:W3CDTF">2021-05-17T08:10:00Z</dcterms:modified>
</cp:coreProperties>
</file>