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D198" w14:textId="77777777" w:rsidR="0017793B" w:rsidRDefault="00C455D3" w:rsidP="001779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Známky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nebo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>…</w:t>
      </w:r>
    </w:p>
    <w:p w14:paraId="7265797A" w14:textId="465A52A1" w:rsidR="0017251C" w:rsidRPr="0017793B" w:rsidRDefault="00B31496" w:rsidP="001779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color w:val="FFF333"/>
          <w:sz w:val="32"/>
        </w:rPr>
        <w:t>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14:paraId="4CC996DE" w14:textId="3BB23BF8" w:rsidR="006726EE" w:rsidRPr="0017793B" w:rsidRDefault="0017793B" w:rsidP="00C455D3">
      <w:pPr>
        <w:pStyle w:val="kol-zadn"/>
        <w:ind w:left="0" w:firstLine="0"/>
        <w:jc w:val="both"/>
        <w:rPr>
          <w:color w:val="000000"/>
          <w:szCs w:val="24"/>
        </w:rPr>
      </w:pPr>
      <w:r w:rsidRPr="0017793B">
        <w:rPr>
          <w:color w:val="000000"/>
          <w:szCs w:val="24"/>
        </w:rPr>
        <w:t>Materiál je určen pro učitele, kteří se zamýšlejí nad vlastní výukou a hledají cesty k jejímu zlepšení. Jeho prostřednictvím můžou zreflektovat svůj pohled na problematiku školního hodnocení.</w:t>
      </w:r>
    </w:p>
    <w:p w14:paraId="3FB36C31" w14:textId="77777777" w:rsidR="0017793B" w:rsidRDefault="0017793B" w:rsidP="00C455D3">
      <w:pPr>
        <w:pStyle w:val="kol-zadn"/>
        <w:ind w:left="0" w:firstLine="0"/>
        <w:jc w:val="both"/>
      </w:pPr>
    </w:p>
    <w:p w14:paraId="3FB23AB3" w14:textId="1015654D" w:rsidR="006E5639" w:rsidRPr="0017793B" w:rsidRDefault="00C455D3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Vyberte možnost, která odpovídá vaší školní praxi a dokončete následující věty:</w:t>
      </w:r>
    </w:p>
    <w:p w14:paraId="0CBAA05D" w14:textId="1FDBED7A" w:rsidR="00C455D3" w:rsidRPr="0017793B" w:rsidRDefault="00C455D3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 w:rsidRPr="006E7721">
        <w:rPr>
          <w:b w:val="0"/>
          <w:bCs/>
          <w:i/>
          <w:iCs/>
        </w:rPr>
        <w:t>K hodnocení ne/používám známky, protože</w:t>
      </w:r>
    </w:p>
    <w:p w14:paraId="3B54346A" w14:textId="53322521" w:rsidR="00C455D3" w:rsidRPr="0017793B" w:rsidRDefault="00C455D3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 w:rsidRPr="006E7721">
        <w:rPr>
          <w:b w:val="0"/>
          <w:bCs/>
          <w:i/>
          <w:iCs/>
        </w:rPr>
        <w:t xml:space="preserve">Ne/využívám metody </w:t>
      </w:r>
      <w:hyperlink r:id="rId7" w:history="1">
        <w:r w:rsidRPr="006E7721">
          <w:rPr>
            <w:rStyle w:val="Hypertextovodkaz"/>
            <w:b w:val="0"/>
            <w:bCs/>
            <w:i/>
            <w:iCs/>
          </w:rPr>
          <w:t>formativního hodnocení</w:t>
        </w:r>
      </w:hyperlink>
      <w:r w:rsidRPr="006E7721">
        <w:rPr>
          <w:b w:val="0"/>
          <w:bCs/>
          <w:i/>
          <w:iCs/>
        </w:rPr>
        <w:t>, protože</w:t>
      </w:r>
    </w:p>
    <w:p w14:paraId="44BF3943" w14:textId="661DE929" w:rsidR="007C63E2" w:rsidRPr="006E7721" w:rsidRDefault="007C63E2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 w:rsidRPr="006E7721">
        <w:rPr>
          <w:b w:val="0"/>
          <w:bCs/>
          <w:i/>
          <w:iCs/>
        </w:rPr>
        <w:t>Ne/hodnotím slovně, protože</w:t>
      </w:r>
    </w:p>
    <w:p w14:paraId="6C13D7B5" w14:textId="77777777" w:rsidR="003858E1" w:rsidRDefault="003858E1" w:rsidP="00C455D3">
      <w:pPr>
        <w:pStyle w:val="kol-zadn"/>
        <w:ind w:left="0" w:firstLine="0"/>
        <w:jc w:val="both"/>
        <w:rPr>
          <w:b w:val="0"/>
          <w:bCs/>
        </w:rPr>
      </w:pPr>
    </w:p>
    <w:p w14:paraId="577F9CD2" w14:textId="497BAB65" w:rsidR="003858E1" w:rsidRDefault="003858E1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Zaznamenejte </w:t>
      </w:r>
      <w:r w:rsidR="00DB7DAE">
        <w:rPr>
          <w:b w:val="0"/>
          <w:bCs/>
        </w:rPr>
        <w:t>si do tabulky, jaké vnímáte plusy a mínusy u známkování a u slovního hodnocení</w:t>
      </w:r>
      <w:r w:rsidR="00AF200D">
        <w:rPr>
          <w:b w:val="0"/>
          <w:bCs/>
        </w:rPr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68"/>
        <w:gridCol w:w="3256"/>
        <w:gridCol w:w="3260"/>
      </w:tblGrid>
      <w:tr w:rsidR="00AF200D" w14:paraId="388A78E6" w14:textId="77777777" w:rsidTr="00AF200D">
        <w:trPr>
          <w:trHeight w:val="375"/>
          <w:jc w:val="center"/>
        </w:trPr>
        <w:tc>
          <w:tcPr>
            <w:tcW w:w="2268" w:type="dxa"/>
            <w:shd w:val="clear" w:color="auto" w:fill="33BEF2"/>
          </w:tcPr>
          <w:p w14:paraId="66B8DB3D" w14:textId="0E3F3AEE" w:rsidR="00AF200D" w:rsidRDefault="00AF200D" w:rsidP="00134D16">
            <w:pPr>
              <w:pStyle w:val="Zhlav-tabulka"/>
            </w:pPr>
          </w:p>
        </w:tc>
        <w:tc>
          <w:tcPr>
            <w:tcW w:w="3256" w:type="dxa"/>
            <w:shd w:val="clear" w:color="auto" w:fill="33BEF2"/>
          </w:tcPr>
          <w:p w14:paraId="5CBFA054" w14:textId="10516C13" w:rsidR="00AF200D" w:rsidRDefault="00AF200D" w:rsidP="00134D16">
            <w:pPr>
              <w:pStyle w:val="Zhlav-tabulka"/>
            </w:pPr>
            <w:r>
              <w:t>PLUSY</w:t>
            </w:r>
          </w:p>
        </w:tc>
        <w:tc>
          <w:tcPr>
            <w:tcW w:w="3260" w:type="dxa"/>
            <w:shd w:val="clear" w:color="auto" w:fill="33BEF2"/>
          </w:tcPr>
          <w:p w14:paraId="3E76A94E" w14:textId="28B8A991" w:rsidR="00AF200D" w:rsidRDefault="00AF200D" w:rsidP="00134D16">
            <w:pPr>
              <w:pStyle w:val="Zhlav-tabulka"/>
            </w:pPr>
            <w:r>
              <w:t>MÍNUSY</w:t>
            </w:r>
          </w:p>
        </w:tc>
      </w:tr>
      <w:tr w:rsidR="00AF200D" w14:paraId="73CAD36B" w14:textId="77777777" w:rsidTr="00AF200D">
        <w:trPr>
          <w:trHeight w:val="675"/>
          <w:jc w:val="center"/>
        </w:trPr>
        <w:tc>
          <w:tcPr>
            <w:tcW w:w="2268" w:type="dxa"/>
          </w:tcPr>
          <w:p w14:paraId="334CEBDE" w14:textId="7D045169" w:rsidR="00AF200D" w:rsidRDefault="00AF200D" w:rsidP="00134D16">
            <w:pPr>
              <w:pStyle w:val="Vpltabulky"/>
            </w:pPr>
            <w:r>
              <w:t>SLOVNÍ HODNOCENÍ</w:t>
            </w:r>
          </w:p>
        </w:tc>
        <w:tc>
          <w:tcPr>
            <w:tcW w:w="3256" w:type="dxa"/>
          </w:tcPr>
          <w:p w14:paraId="57C04274" w14:textId="77777777" w:rsidR="00AF200D" w:rsidRDefault="00AF200D" w:rsidP="00134D16">
            <w:pPr>
              <w:pStyle w:val="Vpltabulky"/>
            </w:pPr>
          </w:p>
          <w:p w14:paraId="0AC54002" w14:textId="77777777" w:rsidR="00AF200D" w:rsidRDefault="00AF200D" w:rsidP="00134D16">
            <w:pPr>
              <w:pStyle w:val="Vpltabulky"/>
            </w:pPr>
          </w:p>
          <w:p w14:paraId="33514C87" w14:textId="77777777" w:rsidR="00AF200D" w:rsidRDefault="00AF200D" w:rsidP="00134D16">
            <w:pPr>
              <w:pStyle w:val="Vpltabulky"/>
            </w:pPr>
          </w:p>
          <w:p w14:paraId="29017519" w14:textId="454FA733" w:rsidR="00AF200D" w:rsidRDefault="00AF200D" w:rsidP="00134D16">
            <w:pPr>
              <w:pStyle w:val="Vpltabulky"/>
            </w:pPr>
          </w:p>
        </w:tc>
        <w:tc>
          <w:tcPr>
            <w:tcW w:w="3260" w:type="dxa"/>
          </w:tcPr>
          <w:p w14:paraId="37F60491" w14:textId="626B3150" w:rsidR="00AF200D" w:rsidRDefault="00AF200D" w:rsidP="00134D16">
            <w:pPr>
              <w:pStyle w:val="Vpltabulky"/>
            </w:pPr>
          </w:p>
        </w:tc>
      </w:tr>
      <w:tr w:rsidR="00AF200D" w14:paraId="5F372AA0" w14:textId="77777777" w:rsidTr="00AF200D">
        <w:trPr>
          <w:trHeight w:val="675"/>
          <w:jc w:val="center"/>
        </w:trPr>
        <w:tc>
          <w:tcPr>
            <w:tcW w:w="2268" w:type="dxa"/>
          </w:tcPr>
          <w:p w14:paraId="37E008DD" w14:textId="7D70E855" w:rsidR="00AF200D" w:rsidRPr="7DAA1868" w:rsidRDefault="00AF200D" w:rsidP="00134D16">
            <w:pPr>
              <w:pStyle w:val="Vpltabulky"/>
            </w:pPr>
            <w:r>
              <w:t>ZNÁMKOVÁNÍ</w:t>
            </w:r>
          </w:p>
        </w:tc>
        <w:tc>
          <w:tcPr>
            <w:tcW w:w="3256" w:type="dxa"/>
          </w:tcPr>
          <w:p w14:paraId="6132F5C2" w14:textId="77777777" w:rsidR="00AF200D" w:rsidRDefault="00AF200D" w:rsidP="00134D16">
            <w:pPr>
              <w:pStyle w:val="Vpltabulky"/>
            </w:pPr>
          </w:p>
          <w:p w14:paraId="6EAEFD8B" w14:textId="77777777" w:rsidR="00AF200D" w:rsidRDefault="00AF200D" w:rsidP="00134D16">
            <w:pPr>
              <w:pStyle w:val="Vpltabulky"/>
            </w:pPr>
          </w:p>
          <w:p w14:paraId="52BBFFF4" w14:textId="77777777" w:rsidR="00AF200D" w:rsidRDefault="00AF200D" w:rsidP="00134D16">
            <w:pPr>
              <w:pStyle w:val="Vpltabulky"/>
            </w:pPr>
          </w:p>
          <w:p w14:paraId="28C0E7EB" w14:textId="77777777" w:rsidR="00AF200D" w:rsidRPr="7DAA1868" w:rsidRDefault="00AF200D" w:rsidP="00134D16">
            <w:pPr>
              <w:pStyle w:val="Vpltabulky"/>
            </w:pPr>
          </w:p>
        </w:tc>
        <w:tc>
          <w:tcPr>
            <w:tcW w:w="3260" w:type="dxa"/>
          </w:tcPr>
          <w:p w14:paraId="0B8DEFDA" w14:textId="77777777" w:rsidR="00AF200D" w:rsidRPr="7DAA1868" w:rsidRDefault="00AF200D" w:rsidP="00134D16">
            <w:pPr>
              <w:pStyle w:val="Vpltabulky"/>
            </w:pPr>
          </w:p>
        </w:tc>
      </w:tr>
    </w:tbl>
    <w:p w14:paraId="2FAA467A" w14:textId="77777777" w:rsidR="00AF200D" w:rsidRDefault="00AF200D" w:rsidP="00C455D3">
      <w:pPr>
        <w:pStyle w:val="kol-zadn"/>
        <w:ind w:left="0" w:firstLine="0"/>
        <w:jc w:val="both"/>
        <w:rPr>
          <w:b w:val="0"/>
          <w:bCs/>
        </w:rPr>
      </w:pPr>
    </w:p>
    <w:p w14:paraId="420873B2" w14:textId="77542C73" w:rsidR="006E5639" w:rsidRDefault="006E5639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Pusťte si video </w:t>
      </w:r>
      <w:hyperlink r:id="rId8" w:history="1">
        <w:r w:rsidRPr="006E5639">
          <w:rPr>
            <w:rStyle w:val="Hypertextovodkaz"/>
            <w:bCs/>
          </w:rPr>
          <w:t>Pro pedagogy: Problematika školního hodnocení</w:t>
        </w:r>
      </w:hyperlink>
    </w:p>
    <w:p w14:paraId="1AC24555" w14:textId="660AA929" w:rsidR="00897512" w:rsidRPr="00005FC0" w:rsidRDefault="00897512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</w:rPr>
        <w:t>Vyhodno</w:t>
      </w:r>
      <w:r w:rsidRPr="00897512">
        <w:rPr>
          <w:b w:val="0"/>
          <w:bCs/>
        </w:rPr>
        <w:t>ťte</w:t>
      </w:r>
      <w:r>
        <w:rPr>
          <w:b w:val="0"/>
          <w:bCs/>
        </w:rPr>
        <w:t xml:space="preserve"> následující vyjádření podle videa a vyznačte si, se kterými souhlasíte a se kterými </w:t>
      </w:r>
      <w:r w:rsidRPr="00005FC0">
        <w:rPr>
          <w:b w:val="0"/>
          <w:bCs/>
        </w:rPr>
        <w:t>ne:</w:t>
      </w:r>
    </w:p>
    <w:p w14:paraId="5B5BC55A" w14:textId="2FB93F67" w:rsidR="00005FC0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 w:rsidRPr="00005FC0">
        <w:rPr>
          <w:b w:val="0"/>
          <w:bCs/>
          <w:i/>
          <w:iCs/>
        </w:rPr>
        <w:t>Mluvčí se domnívá, že pouhý přechod na slovní hodnocení přinese zlepšení kvality výuky.</w:t>
      </w:r>
    </w:p>
    <w:p w14:paraId="555CBD0A" w14:textId="712F9546" w:rsidR="00005FC0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Slovní hodnocení je časově náročné.</w:t>
      </w:r>
    </w:p>
    <w:p w14:paraId="19D4DBCF" w14:textId="501960EB" w:rsidR="00005FC0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Mluvčí považuje za podstatnou komunikaci. Žák by měl vědět, jak a proč je hodnocen danou známkou.</w:t>
      </w:r>
    </w:p>
    <w:p w14:paraId="7146D2BD" w14:textId="77777777" w:rsidR="00005FC0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Fixní myšlení je podporováno vyjádřeními, která utvrzují žáka v přesvědčení, že se svůj výkon nemůže ovlivnit – zlepšit.</w:t>
      </w:r>
    </w:p>
    <w:p w14:paraId="59D61989" w14:textId="77777777" w:rsidR="00005FC0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lastRenderedPageBreak/>
        <w:t>Růstového myšlení dosáhneme formulacemi, kterými popisujeme současný stav, ale zároveď dáváme informaci o cestě, která může vést ke zlepšení.</w:t>
      </w:r>
    </w:p>
    <w:p w14:paraId="60C18DC0" w14:textId="77777777" w:rsidR="007D2E76" w:rsidRDefault="00005FC0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Nejdůležitější je, aby dítě zažilo v daném předmětu úspěch.</w:t>
      </w:r>
    </w:p>
    <w:p w14:paraId="1F6B1826" w14:textId="77777777" w:rsidR="00E96FE2" w:rsidRDefault="007D2E76" w:rsidP="00C455D3">
      <w:pPr>
        <w:pStyle w:val="kol-zadn"/>
        <w:ind w:lef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Hodnocení není jen záležitostí učitele, žák by se měl na hodnocení svého výkonu podílet.</w:t>
      </w:r>
    </w:p>
    <w:p w14:paraId="50FF3FE8" w14:textId="77777777" w:rsidR="00E96FE2" w:rsidRDefault="00E96FE2" w:rsidP="00C455D3">
      <w:pPr>
        <w:pStyle w:val="kol-zadn"/>
        <w:ind w:left="0" w:firstLine="0"/>
        <w:jc w:val="both"/>
        <w:rPr>
          <w:b w:val="0"/>
          <w:bCs/>
        </w:rPr>
      </w:pPr>
      <w:bookmarkStart w:id="0" w:name="_GoBack"/>
      <w:bookmarkEnd w:id="0"/>
    </w:p>
    <w:p w14:paraId="600B1D33" w14:textId="1601C615" w:rsidR="00005FC0" w:rsidRDefault="00E96FE2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Možná vás zklamalo, že materiál nepřináší jednoznačnou odpověď </w:t>
      </w:r>
      <w:r w:rsidR="00005FC0">
        <w:rPr>
          <w:b w:val="0"/>
          <w:bCs/>
          <w:i/>
          <w:iCs/>
        </w:rPr>
        <w:t xml:space="preserve"> </w:t>
      </w:r>
      <w:r>
        <w:rPr>
          <w:b w:val="0"/>
          <w:bCs/>
        </w:rPr>
        <w:t>na otázku, zda známkovat, nebo ne. Záleží na kontextu a podmínkách dané školy, věku žáků, nastavení rodičů a profesních dovednostech učitele.</w:t>
      </w:r>
      <w:r w:rsidR="009B79BF">
        <w:rPr>
          <w:b w:val="0"/>
          <w:bCs/>
        </w:rPr>
        <w:t xml:space="preserve"> Podstatné je, zda svým žákům poskytujeme takovou průběžnou zpětnou vazbu, která podporuje jejich růstové myšlení a motivaci převzít zodpovědnost za vlastní učení.</w:t>
      </w:r>
    </w:p>
    <w:p w14:paraId="2099C793" w14:textId="3C1BA621" w:rsidR="00C335BD" w:rsidRDefault="00C335BD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Pokud se chystáte ke změně ve způsobu hodnocení, doporučujeme </w:t>
      </w:r>
      <w:r w:rsidR="005915F9">
        <w:rPr>
          <w:b w:val="0"/>
          <w:bCs/>
        </w:rPr>
        <w:t>pro inspiraci články:</w:t>
      </w:r>
    </w:p>
    <w:p w14:paraId="08DDB924" w14:textId="2F4F41AC" w:rsidR="005915F9" w:rsidRDefault="00192519" w:rsidP="00C455D3">
      <w:pPr>
        <w:pStyle w:val="kol-zadn"/>
        <w:ind w:left="0" w:firstLine="0"/>
        <w:jc w:val="both"/>
        <w:rPr>
          <w:b w:val="0"/>
          <w:bCs/>
        </w:rPr>
      </w:pPr>
      <w:hyperlink r:id="rId9" w:history="1">
        <w:r w:rsidR="005915F9" w:rsidRPr="005915F9">
          <w:rPr>
            <w:rStyle w:val="Hypertextovodkaz"/>
            <w:b w:val="0"/>
            <w:bCs/>
          </w:rPr>
          <w:t>Efektivní zpětná vazba a hodnocení dětí</w:t>
        </w:r>
      </w:hyperlink>
    </w:p>
    <w:p w14:paraId="5A9FB041" w14:textId="2A916F63" w:rsidR="005915F9" w:rsidRDefault="00192519" w:rsidP="00C455D3">
      <w:pPr>
        <w:pStyle w:val="kol-zadn"/>
        <w:ind w:left="0" w:firstLine="0"/>
        <w:jc w:val="both"/>
        <w:rPr>
          <w:b w:val="0"/>
          <w:bCs/>
        </w:rPr>
      </w:pPr>
      <w:hyperlink r:id="rId10" w:history="1">
        <w:r w:rsidR="005915F9" w:rsidRPr="005915F9">
          <w:rPr>
            <w:rStyle w:val="Hypertextovodkaz"/>
            <w:b w:val="0"/>
            <w:bCs/>
          </w:rPr>
          <w:t>Sebehodnocení u žáků</w:t>
        </w:r>
      </w:hyperlink>
    </w:p>
    <w:p w14:paraId="2AB3BD64" w14:textId="38A0A8CC" w:rsidR="005915F9" w:rsidRDefault="00192519" w:rsidP="00C455D3">
      <w:pPr>
        <w:pStyle w:val="kol-zadn"/>
        <w:ind w:left="0" w:firstLine="0"/>
        <w:jc w:val="both"/>
        <w:rPr>
          <w:b w:val="0"/>
          <w:bCs/>
        </w:rPr>
      </w:pPr>
      <w:hyperlink r:id="rId11" w:history="1">
        <w:r w:rsidR="005915F9" w:rsidRPr="005915F9">
          <w:rPr>
            <w:rStyle w:val="Hypertextovodkaz"/>
            <w:b w:val="0"/>
            <w:bCs/>
          </w:rPr>
          <w:t>Sebehodnocení žáků: praktické tipy</w:t>
        </w:r>
      </w:hyperlink>
    </w:p>
    <w:p w14:paraId="54951381" w14:textId="573E1197" w:rsidR="005915F9" w:rsidRDefault="00192519" w:rsidP="00C455D3">
      <w:pPr>
        <w:pStyle w:val="kol-zadn"/>
        <w:ind w:left="0" w:firstLine="0"/>
        <w:jc w:val="both"/>
        <w:rPr>
          <w:b w:val="0"/>
          <w:bCs/>
        </w:rPr>
      </w:pPr>
      <w:hyperlink r:id="rId12" w:history="1">
        <w:r w:rsidR="005915F9" w:rsidRPr="005915F9">
          <w:rPr>
            <w:rStyle w:val="Hypertextovodkaz"/>
            <w:b w:val="0"/>
            <w:bCs/>
          </w:rPr>
          <w:t>Triády, sebehodnocení a vrstevnické hodnocení v praxi</w:t>
        </w:r>
      </w:hyperlink>
    </w:p>
    <w:p w14:paraId="1DB76828" w14:textId="0616D58A" w:rsidR="00AF3894" w:rsidRDefault="00192519" w:rsidP="00C455D3">
      <w:pPr>
        <w:pStyle w:val="kol-zadn"/>
        <w:ind w:left="0" w:firstLine="0"/>
        <w:jc w:val="both"/>
        <w:rPr>
          <w:b w:val="0"/>
          <w:bCs/>
        </w:rPr>
      </w:pPr>
      <w:hyperlink r:id="rId13" w:history="1">
        <w:r w:rsidR="00166BA8" w:rsidRPr="00166BA8">
          <w:rPr>
            <w:rStyle w:val="Hypertextovodkaz"/>
            <w:b w:val="0"/>
            <w:bCs/>
          </w:rPr>
          <w:t>Portfolio žáka jako nástroj formativního hodnocení</w:t>
        </w:r>
      </w:hyperlink>
    </w:p>
    <w:p w14:paraId="252B3A0F" w14:textId="77777777" w:rsidR="006E5639" w:rsidRDefault="006E5639" w:rsidP="00C455D3">
      <w:pPr>
        <w:pStyle w:val="kol-zadn"/>
        <w:ind w:left="0" w:firstLine="0"/>
        <w:jc w:val="both"/>
        <w:rPr>
          <w:b w:val="0"/>
          <w:bCs/>
        </w:rPr>
      </w:pPr>
    </w:p>
    <w:p w14:paraId="4C1DD25C" w14:textId="2CD5E7D2" w:rsidR="005863D2" w:rsidRDefault="003C5588" w:rsidP="00C455D3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Každá změna s sebou přináší nesnáze a vykročení za hranice komfortní zóny. Mohlo by vám pomoci:</w:t>
      </w:r>
    </w:p>
    <w:p w14:paraId="118176F4" w14:textId="63502FB5" w:rsidR="003C5588" w:rsidRDefault="003C5588" w:rsidP="003C5588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Vytyčte si jeden cíl dosažitelný v kratším období. (Např. po celý měsíc budu sledovat, jaká používám hodnotící vyjádření směrem k žákům.)</w:t>
      </w:r>
    </w:p>
    <w:p w14:paraId="26FEC11B" w14:textId="781773A9" w:rsidR="003C5588" w:rsidRDefault="003C5588" w:rsidP="003C5588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Vyhodnoťte, zda jste cíl splnili. (Např. moje vyjádření směřují/nesměřují k podpoře růstového myšlení.)</w:t>
      </w:r>
    </w:p>
    <w:p w14:paraId="114A5EF8" w14:textId="62E6EF95" w:rsidR="003C5588" w:rsidRDefault="003C5588" w:rsidP="003C5588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Naplánujte další krok – další dosažitelný cíl. (Např. změním některé formulace, které používám.)</w:t>
      </w:r>
    </w:p>
    <w:p w14:paraId="4F8AB1D4" w14:textId="392C0478" w:rsidR="00F84004" w:rsidRPr="00E96FE2" w:rsidRDefault="00F84004" w:rsidP="00F84004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V ideálním případě nebuďte na změnu sami. Najděte si kolegyni/kolegu, se kterou/kterým budete na změně pracovat společně. Vzájemná podpora, sdílení úspěchů i nezdarů funguje u</w:t>
      </w:r>
      <w:r w:rsidR="00514795">
        <w:rPr>
          <w:b w:val="0"/>
          <w:bCs/>
        </w:rPr>
        <w:t> </w:t>
      </w:r>
      <w:r>
        <w:rPr>
          <w:b w:val="0"/>
          <w:bCs/>
        </w:rPr>
        <w:t>dospělých stejně dobře jako u žáků.</w:t>
      </w:r>
    </w:p>
    <w:p w14:paraId="33F94EA7" w14:textId="77777777" w:rsidR="0039135E" w:rsidRDefault="0039135E" w:rsidP="0039135E">
      <w:pPr>
        <w:pStyle w:val="kol-zadn"/>
        <w:ind w:left="720"/>
      </w:pPr>
    </w:p>
    <w:p w14:paraId="45646C0F" w14:textId="287D4CC7" w:rsidR="00721E9A" w:rsidRDefault="00F6597C" w:rsidP="001779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52595309">
                <wp:simplePos x="0" y="0"/>
                <wp:positionH relativeFrom="column">
                  <wp:posOffset>-123825</wp:posOffset>
                </wp:positionH>
                <wp:positionV relativeFrom="paragraph">
                  <wp:posOffset>3208020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0089" w14:textId="6C8C18ED" w:rsidR="00B30DC4" w:rsidRDefault="00B30DC4" w:rsidP="00B30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r w:rsidR="00F84004">
                              <w:t>ka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F84004">
                              <w:t>Hana Havlínová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14:paraId="0E9F5FAA" w14:textId="77777777"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75pt;margin-top:252.6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sMrFN8AAAAMAQAADwAAAGRycy9kb3ducmV2LnhtbEyPwU7DMAyG70i8Q2Qkbluy&#10;QSNW6k4IxBXEgEm7ZY3XVjRO1WRreXuyE7vZ8qff31+sJ9eJEw2h9YywmCsQxJW3LdcIX5+vswcQ&#10;IRq2pvNMCL8UYF1eXxUmt37kDzptYi1SCIfcIDQx9rmUoWrImTD3PXG6HfzgTEzrUEs7mDGFu04u&#10;ldLSmZbTh8b09NxQ9bM5OoTvt8Nue6/e6xeX9aOflGS3koi3N9PTI4hIU/yH4ayf1KFMTnt/ZBtE&#10;hzBbrLKEImQqW4I4E0rfpWmPoLVWIMtCXpYo/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WwysU3wAAAAwBAAAPAAAAAAAAAAAAAAAAAG8EAABkcnMvZG93bnJldi54bWxQSwUGAAAA&#10;AAQABADzAAAAewUAAAAA&#10;" filled="f" stroked="f">
                <v:textbox>
                  <w:txbxContent>
                    <w:p w14:paraId="4D960089" w14:textId="6C8C18ED" w:rsidR="00B30DC4" w:rsidRDefault="00B30DC4" w:rsidP="00B30DC4">
                      <w:r>
                        <w:rPr>
                          <w:noProof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</w:t>
                      </w:r>
                      <w:r w:rsidR="00F84004">
                        <w:t>ka</w:t>
                      </w:r>
                      <w:proofErr w:type="spellEnd"/>
                      <w:r>
                        <w:t xml:space="preserve">: </w:t>
                      </w:r>
                      <w:r w:rsidR="00F84004">
                        <w:t>Hana Havlínová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14:paraId="0E9F5FAA" w14:textId="77777777"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3C5EC5"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0CEF" w14:textId="77777777" w:rsidR="00192519" w:rsidRDefault="00192519">
      <w:r>
        <w:separator/>
      </w:r>
    </w:p>
  </w:endnote>
  <w:endnote w:type="continuationSeparator" w:id="0">
    <w:p w14:paraId="375B0CC2" w14:textId="77777777" w:rsidR="00192519" w:rsidRDefault="0019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0443188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041280F" w14:textId="719315B8" w:rsidR="00514795" w:rsidRDefault="00514795" w:rsidP="0022588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72E24A8" w14:textId="77777777" w:rsidR="00514795" w:rsidRDefault="00514795" w:rsidP="005147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25154594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B83CAA7" w14:textId="36E4B1FE" w:rsidR="00514795" w:rsidRDefault="00514795" w:rsidP="0022588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7EA9BCCA" w14:textId="47866BEC" w:rsidR="0017251C" w:rsidRDefault="000F1015" w:rsidP="005147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C8B9" w14:textId="77777777" w:rsidR="00192519" w:rsidRDefault="00192519">
      <w:r>
        <w:separator/>
      </w:r>
    </w:p>
  </w:footnote>
  <w:footnote w:type="continuationSeparator" w:id="0">
    <w:p w14:paraId="2B0A337C" w14:textId="77777777" w:rsidR="00192519" w:rsidRDefault="0019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F8A2" w14:textId="207C1EAF" w:rsidR="0017251C" w:rsidRDefault="0017793B" w:rsidP="001779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379966B9" wp14:editId="708E5C69">
          <wp:extent cx="1221740" cy="6553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C492D" w14:textId="36134E90"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5pt;height:7pt" o:bullet="t">
        <v:imagedata r:id="rId1" o:title="odrazka"/>
      </v:shape>
    </w:pict>
  </w:numPicBullet>
  <w:abstractNum w:abstractNumId="0" w15:restartNumberingAfterBreak="0">
    <w:nsid w:val="16F33067"/>
    <w:multiLevelType w:val="hybridMultilevel"/>
    <w:tmpl w:val="3F4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C"/>
    <w:rsid w:val="00005FC0"/>
    <w:rsid w:val="00032CAA"/>
    <w:rsid w:val="00036D26"/>
    <w:rsid w:val="00041FC1"/>
    <w:rsid w:val="000C0602"/>
    <w:rsid w:val="000D2472"/>
    <w:rsid w:val="000F1015"/>
    <w:rsid w:val="00166BA8"/>
    <w:rsid w:val="0017251C"/>
    <w:rsid w:val="0017793B"/>
    <w:rsid w:val="00192519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F145C"/>
    <w:rsid w:val="00350E6A"/>
    <w:rsid w:val="0035135A"/>
    <w:rsid w:val="00352E6F"/>
    <w:rsid w:val="00353E3E"/>
    <w:rsid w:val="003858E1"/>
    <w:rsid w:val="0039135E"/>
    <w:rsid w:val="003C31BA"/>
    <w:rsid w:val="003C5588"/>
    <w:rsid w:val="003C5EC5"/>
    <w:rsid w:val="003F6D81"/>
    <w:rsid w:val="004314CD"/>
    <w:rsid w:val="00461694"/>
    <w:rsid w:val="00484832"/>
    <w:rsid w:val="004B4CFA"/>
    <w:rsid w:val="004F504C"/>
    <w:rsid w:val="00514795"/>
    <w:rsid w:val="00562267"/>
    <w:rsid w:val="00575EA9"/>
    <w:rsid w:val="005863D2"/>
    <w:rsid w:val="005915F9"/>
    <w:rsid w:val="005A647C"/>
    <w:rsid w:val="005C63CA"/>
    <w:rsid w:val="00625AB5"/>
    <w:rsid w:val="006726EE"/>
    <w:rsid w:val="0068334D"/>
    <w:rsid w:val="006964CA"/>
    <w:rsid w:val="006A176B"/>
    <w:rsid w:val="006E5639"/>
    <w:rsid w:val="006E7721"/>
    <w:rsid w:val="006E792C"/>
    <w:rsid w:val="00721E9A"/>
    <w:rsid w:val="00770941"/>
    <w:rsid w:val="00777623"/>
    <w:rsid w:val="007C63E2"/>
    <w:rsid w:val="007D2E76"/>
    <w:rsid w:val="007F0FBE"/>
    <w:rsid w:val="008301D7"/>
    <w:rsid w:val="00831CE6"/>
    <w:rsid w:val="00855F54"/>
    <w:rsid w:val="00862097"/>
    <w:rsid w:val="00897512"/>
    <w:rsid w:val="008D6B6C"/>
    <w:rsid w:val="00964E0F"/>
    <w:rsid w:val="009B79BF"/>
    <w:rsid w:val="00A02C14"/>
    <w:rsid w:val="00A52B07"/>
    <w:rsid w:val="00AB5E86"/>
    <w:rsid w:val="00AD1FA3"/>
    <w:rsid w:val="00AF200D"/>
    <w:rsid w:val="00AF3894"/>
    <w:rsid w:val="00B30DC4"/>
    <w:rsid w:val="00B31496"/>
    <w:rsid w:val="00BE2E83"/>
    <w:rsid w:val="00C14A30"/>
    <w:rsid w:val="00C14A89"/>
    <w:rsid w:val="00C335BD"/>
    <w:rsid w:val="00C455D3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B7DAE"/>
    <w:rsid w:val="00DC0E3B"/>
    <w:rsid w:val="00E13DB7"/>
    <w:rsid w:val="00E55F34"/>
    <w:rsid w:val="00E57162"/>
    <w:rsid w:val="00E655A5"/>
    <w:rsid w:val="00E666A6"/>
    <w:rsid w:val="00E96FE2"/>
    <w:rsid w:val="00F00255"/>
    <w:rsid w:val="00F6597C"/>
    <w:rsid w:val="00F84004"/>
    <w:rsid w:val="00FA20B6"/>
    <w:rsid w:val="00FB4E8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8BD"/>
  <w15:docId w15:val="{CF641758-C0E8-A649-A28B-945928DD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customStyle="1" w:styleId="Vpltabulky">
    <w:name w:val="Výplň tabulky"/>
    <w:basedOn w:val="Normln"/>
    <w:link w:val="VpltabulkyChar"/>
    <w:qFormat/>
    <w:rsid w:val="00AF200D"/>
    <w:pPr>
      <w:spacing w:before="240" w:line="259" w:lineRule="auto"/>
      <w:jc w:val="center"/>
    </w:pPr>
    <w:rPr>
      <w:rFonts w:ascii="Arial" w:eastAsia="Arial" w:hAnsi="Arial" w:cs="Arial"/>
      <w:b/>
      <w:bCs/>
      <w:sz w:val="22"/>
      <w:szCs w:val="22"/>
      <w:lang w:val="cs-CZ" w:eastAsia="en-US"/>
    </w:rPr>
  </w:style>
  <w:style w:type="paragraph" w:customStyle="1" w:styleId="Zhlav-tabulka">
    <w:name w:val="Záhlaví - tabulka"/>
    <w:basedOn w:val="Normln"/>
    <w:link w:val="Zhlav-tabulkaChar"/>
    <w:qFormat/>
    <w:rsid w:val="00AF200D"/>
    <w:pPr>
      <w:spacing w:before="240" w:after="240" w:line="259" w:lineRule="auto"/>
      <w:jc w:val="center"/>
    </w:pPr>
    <w:rPr>
      <w:rFonts w:ascii="Arial" w:eastAsia="Arial" w:hAnsi="Arial" w:cs="Arial"/>
      <w:b/>
      <w:bCs/>
      <w:sz w:val="22"/>
      <w:szCs w:val="22"/>
      <w:lang w:val="cs-CZ" w:eastAsia="en-US"/>
    </w:rPr>
  </w:style>
  <w:style w:type="character" w:customStyle="1" w:styleId="VpltabulkyChar">
    <w:name w:val="Výplň tabulky Char"/>
    <w:basedOn w:val="Standardnpsmoodstavce"/>
    <w:link w:val="Vpltabulky"/>
    <w:rsid w:val="00AF200D"/>
    <w:rPr>
      <w:rFonts w:ascii="Arial" w:eastAsia="Arial" w:hAnsi="Arial" w:cs="Arial"/>
      <w:b/>
      <w:bCs/>
      <w:sz w:val="22"/>
      <w:szCs w:val="22"/>
      <w:lang w:val="cs-CZ" w:eastAsia="en-US"/>
    </w:rPr>
  </w:style>
  <w:style w:type="character" w:customStyle="1" w:styleId="Zhlav-tabulkaChar">
    <w:name w:val="Záhlaví - tabulka Char"/>
    <w:basedOn w:val="Standardnpsmoodstavce"/>
    <w:link w:val="Zhlav-tabulka"/>
    <w:rsid w:val="00AF200D"/>
    <w:rPr>
      <w:rFonts w:ascii="Arial" w:eastAsia="Arial" w:hAnsi="Arial" w:cs="Arial"/>
      <w:b/>
      <w:bCs/>
      <w:sz w:val="22"/>
      <w:szCs w:val="22"/>
      <w:lang w:val="cs-CZ" w:eastAsia="en-US"/>
    </w:rPr>
  </w:style>
  <w:style w:type="table" w:styleId="Mkatabulky">
    <w:name w:val="Table Grid"/>
    <w:basedOn w:val="Normlntabulka"/>
    <w:uiPriority w:val="59"/>
    <w:rsid w:val="00AF200D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1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5793-pro-pedagogy-problematika-skolniho-hodnoceni" TargetMode="External"/><Relationship Id="rId13" Type="http://schemas.openxmlformats.org/officeDocument/2006/relationships/hyperlink" Target="https://zapojmevsechny.cz/landing-pages/detail/portfolio-zaka-jako-nastroj-formativniho-hodnoce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pojmevsechny.cz/clanek/detail/formativni-hodnoceni" TargetMode="External"/><Relationship Id="rId12" Type="http://schemas.openxmlformats.org/officeDocument/2006/relationships/hyperlink" Target="https://zapojmevsechny.cz/clanek/detail/triady-sebehodnoceni-a-vrstevnicke-hodnoceni-v-prax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pojmevsechny.cz/clanek/detail/sebehodnoceni-zaku-prakticke-tip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pojmevsechny.cz/landing-pages/detail/sebehodnoceni-u-zak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pojmevsechny.cz/clanek/detail/efektivni-zpetna-vazba-a-hodnoceni-deti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Vlčková Daniela</dc:creator>
  <cp:lastModifiedBy>Trnková Vlčková Daniela</cp:lastModifiedBy>
  <cp:revision>4</cp:revision>
  <dcterms:created xsi:type="dcterms:W3CDTF">2023-08-30T11:31:00Z</dcterms:created>
  <dcterms:modified xsi:type="dcterms:W3CDTF">2023-08-30T11:44:00Z</dcterms:modified>
</cp:coreProperties>
</file>