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E5D" w14:textId="77777777" w:rsidR="00084A2C" w:rsidRDefault="00AF705B">
      <w:pPr>
        <w:pStyle w:val="Nzevpracovnholistu"/>
      </w:pPr>
      <w:r>
        <w:t>Josef II.</w:t>
      </w:r>
    </w:p>
    <w:p w14:paraId="3AB8179A" w14:textId="77777777" w:rsidR="00084A2C" w:rsidRDefault="00084A2C">
      <w:pPr>
        <w:sectPr w:rsidR="00084A2C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436E457D" w14:textId="77777777" w:rsidR="00084A2C" w:rsidRDefault="00AF705B">
      <w:pPr>
        <w:pStyle w:val="Popispracovnholistu"/>
      </w:pPr>
      <w:r>
        <w:t xml:space="preserve">Josef II. prosadil řadu reforem v době tzv. osvícenství a v českých zemích byl velmi oblíben, zejména mezi lidem. Říkalo se mu dokonce selský panovník. </w:t>
      </w:r>
    </w:p>
    <w:p w14:paraId="786C9E61" w14:textId="77777777" w:rsidR="00084A2C" w:rsidRDefault="00084A2C">
      <w:pPr>
        <w:pStyle w:val="Popispracovnholistu"/>
      </w:pPr>
    </w:p>
    <w:p w14:paraId="7A04E47F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3EA47581" w14:textId="4A3660A3" w:rsidR="00084A2C" w:rsidRDefault="00FA4933" w:rsidP="00A61B1A">
      <w:pPr>
        <w:pStyle w:val="Video"/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  <w:hyperlink r:id="rId11" w:history="1">
        <w:r w:rsidR="00A61B1A" w:rsidRPr="00A61B1A">
          <w:rPr>
            <w:rStyle w:val="Hypertextovodkaz"/>
          </w:rPr>
          <w:t>Video 1 – Josef II.</w:t>
        </w:r>
      </w:hyperlink>
    </w:p>
    <w:p w14:paraId="463CBCF7" w14:textId="77777777" w:rsidR="00084A2C" w:rsidRDefault="00AF705B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232A272D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32D9BDA" w14:textId="29D3C5D1" w:rsidR="00084A2C" w:rsidRDefault="00881427">
      <w:pPr>
        <w:pStyle w:val="kol-zadn"/>
        <w:numPr>
          <w:ilvl w:val="0"/>
          <w:numId w:val="2"/>
        </w:numPr>
      </w:pPr>
      <w:r>
        <w:t xml:space="preserve">Zhlédněte </w:t>
      </w:r>
      <w:r w:rsidR="00AF705B">
        <w:t>video a doplňte do textu chybějící slova:</w:t>
      </w:r>
    </w:p>
    <w:p w14:paraId="27C0BE02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84614F7" w14:textId="1C2BC86F" w:rsidR="00084A2C" w:rsidRDefault="00AF705B">
      <w:pPr>
        <w:pStyle w:val="dekodpov"/>
      </w:pPr>
      <w:r>
        <w:rPr>
          <w:color w:val="auto"/>
        </w:rPr>
        <w:t>Josef II. vládl zpočátku …</w:t>
      </w:r>
      <w:r w:rsidR="00A61B1A">
        <w:rPr>
          <w:color w:val="auto"/>
        </w:rPr>
        <w:t>…</w:t>
      </w:r>
      <w:proofErr w:type="gramStart"/>
      <w:r w:rsidR="00A61B1A">
        <w:rPr>
          <w:color w:val="auto"/>
        </w:rPr>
        <w:t>…….</w:t>
      </w:r>
      <w:proofErr w:type="gramEnd"/>
      <w:r>
        <w:rPr>
          <w:color w:val="auto"/>
        </w:rPr>
        <w:t>…... se svou matkou Marií Terezií. Až po její smrti v roce 1780 mohl začít měnit monarchii podle svých představ. Josef byl velký ……</w:t>
      </w:r>
      <w:proofErr w:type="gramStart"/>
      <w:r w:rsidR="00A61B1A">
        <w:rPr>
          <w:color w:val="auto"/>
        </w:rPr>
        <w:t>…….</w:t>
      </w:r>
      <w:proofErr w:type="gramEnd"/>
      <w:r>
        <w:rPr>
          <w:color w:val="auto"/>
        </w:rPr>
        <w:t xml:space="preserve">….. Za svůj život stačil vydat </w:t>
      </w:r>
      <w:r w:rsidR="00A61B1A">
        <w:rPr>
          <w:color w:val="auto"/>
        </w:rPr>
        <w:t xml:space="preserve">na </w:t>
      </w:r>
      <w:r>
        <w:rPr>
          <w:color w:val="auto"/>
        </w:rPr>
        <w:t>6000 nařízení. Mezi nejdůležitější patřil ……</w:t>
      </w:r>
      <w:proofErr w:type="gramStart"/>
      <w:r>
        <w:rPr>
          <w:color w:val="auto"/>
        </w:rPr>
        <w:t>…</w:t>
      </w:r>
      <w:r w:rsidR="00A61B1A">
        <w:rPr>
          <w:color w:val="auto"/>
        </w:rPr>
        <w:t>….</w:t>
      </w:r>
      <w:proofErr w:type="gramEnd"/>
      <w:r w:rsidR="00A61B1A">
        <w:rPr>
          <w:color w:val="auto"/>
        </w:rPr>
        <w:t>.</w:t>
      </w:r>
      <w:r>
        <w:rPr>
          <w:color w:val="auto"/>
        </w:rPr>
        <w:t>…………., kterým císař povolil i nekatolická náboženství. Dále zrušil ……</w:t>
      </w:r>
      <w:proofErr w:type="gramStart"/>
      <w:r w:rsidR="00A61B1A">
        <w:rPr>
          <w:color w:val="auto"/>
        </w:rPr>
        <w:t>…….</w:t>
      </w:r>
      <w:proofErr w:type="gramEnd"/>
      <w:r w:rsidR="00A61B1A">
        <w:rPr>
          <w:color w:val="auto"/>
        </w:rPr>
        <w:t>.</w:t>
      </w:r>
      <w:r>
        <w:rPr>
          <w:color w:val="auto"/>
        </w:rPr>
        <w:t>…… a …………</w:t>
      </w:r>
      <w:r w:rsidR="00A61B1A">
        <w:rPr>
          <w:color w:val="auto"/>
        </w:rPr>
        <w:t>…</w:t>
      </w:r>
      <w:r>
        <w:rPr>
          <w:color w:val="auto"/>
        </w:rPr>
        <w:t>……... To znamenalo, že poddaní se mohli stěhovat, kam chtěli, pracovat, kde chtěli, nebo i studovat. Tyto reformy pomohly k nástupu národního obrození. Některá z jeho nařízeních platí dodnes, například zákaz volného pobíhání psů, některé se již přežily jako zákaz nošení korzetů nebo zákaz hlubokého klanění. Císař zrušil, stavěl nemocnice, porodnice, blázince i ………</w:t>
      </w:r>
      <w:proofErr w:type="gramStart"/>
      <w:r w:rsidR="00A61B1A">
        <w:rPr>
          <w:color w:val="auto"/>
        </w:rPr>
        <w:t>…….</w:t>
      </w:r>
      <w:proofErr w:type="gramEnd"/>
      <w:r>
        <w:rPr>
          <w:color w:val="auto"/>
        </w:rPr>
        <w:t>….. Někdy to trochu přeháněl. Rušil …</w:t>
      </w:r>
      <w:proofErr w:type="gramStart"/>
      <w:r>
        <w:rPr>
          <w:color w:val="auto"/>
        </w:rPr>
        <w:t>…</w:t>
      </w:r>
      <w:r w:rsidR="00A61B1A">
        <w:rPr>
          <w:color w:val="auto"/>
        </w:rPr>
        <w:t>….</w:t>
      </w:r>
      <w:proofErr w:type="gramEnd"/>
      <w:r w:rsidR="00A61B1A">
        <w:rPr>
          <w:color w:val="auto"/>
        </w:rPr>
        <w:t>.</w:t>
      </w:r>
      <w:r>
        <w:rPr>
          <w:color w:val="auto"/>
        </w:rPr>
        <w:t>…….. a</w:t>
      </w:r>
      <w:r w:rsidR="00A61B1A">
        <w:rPr>
          <w:color w:val="auto"/>
        </w:rPr>
        <w:t xml:space="preserve"> </w:t>
      </w:r>
      <w:r>
        <w:rPr>
          <w:color w:val="auto"/>
        </w:rPr>
        <w:t>…………</w:t>
      </w:r>
      <w:r w:rsidR="00A61B1A">
        <w:rPr>
          <w:color w:val="auto"/>
        </w:rPr>
        <w:t>……</w:t>
      </w:r>
      <w:r>
        <w:rPr>
          <w:color w:val="auto"/>
        </w:rPr>
        <w:t>.... A umělecká díla z nich prodával za babku. Chtěl poznat svůj lid a chodil mezi něj v …………</w:t>
      </w:r>
      <w:r w:rsidR="00A61B1A">
        <w:rPr>
          <w:color w:val="auto"/>
        </w:rPr>
        <w:t>……</w:t>
      </w:r>
      <w:r>
        <w:rPr>
          <w:color w:val="auto"/>
        </w:rPr>
        <w:t>….... Církev a šlechta Josefa nenáviděly. I když česky uměl, jediná úřední řeč v monarchii byla ………</w:t>
      </w:r>
      <w:proofErr w:type="gramStart"/>
      <w:r>
        <w:rPr>
          <w:color w:val="auto"/>
        </w:rPr>
        <w:t>…….</w:t>
      </w:r>
      <w:proofErr w:type="gramEnd"/>
      <w:r>
        <w:rPr>
          <w:color w:val="auto"/>
        </w:rPr>
        <w:t xml:space="preserve">. </w:t>
      </w:r>
    </w:p>
    <w:p w14:paraId="239F1116" w14:textId="77777777" w:rsidR="00084A2C" w:rsidRDefault="00084A2C">
      <w:pPr>
        <w:pStyle w:val="dekodpov"/>
        <w:rPr>
          <w:color w:val="auto"/>
        </w:rPr>
      </w:pPr>
    </w:p>
    <w:p w14:paraId="285F4C2A" w14:textId="78AD30D0" w:rsidR="00084A2C" w:rsidRDefault="00AF705B">
      <w:pPr>
        <w:pStyle w:val="dekodpov"/>
      </w:pPr>
      <w:r>
        <w:rPr>
          <w:color w:val="auto"/>
        </w:rPr>
        <w:t>Nápověda: kostely, společně, reformátor, toleranční patent, trest smrti, cenzuru, nevolnictví, sirotčince, kláštery, přestrojení, němčina</w:t>
      </w:r>
    </w:p>
    <w:p w14:paraId="6AF9B28F" w14:textId="77777777" w:rsidR="00084A2C" w:rsidRDefault="00084A2C">
      <w:pPr>
        <w:pStyle w:val="dekodpov"/>
      </w:pPr>
    </w:p>
    <w:p w14:paraId="084406D9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0CF6606" w14:textId="77777777" w:rsidR="00A61B1A" w:rsidRDefault="00A61B1A" w:rsidP="00A61B1A">
      <w:pPr>
        <w:pStyle w:val="kol-zadn"/>
        <w:numPr>
          <w:ilvl w:val="0"/>
          <w:numId w:val="2"/>
        </w:numPr>
      </w:pPr>
      <w:r>
        <w:t>Rozhodněte o každém z následujících tvrzení, zda je pravdivé či ne:</w:t>
      </w:r>
    </w:p>
    <w:p w14:paraId="6F89C939" w14:textId="77777777" w:rsidR="00A61B1A" w:rsidRDefault="00A61B1A" w:rsidP="00A61B1A">
      <w:pPr>
        <w:sectPr w:rsidR="00A61B1A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3F96FC5" w14:textId="3C45DC98" w:rsidR="00A61B1A" w:rsidRPr="00A61B1A" w:rsidRDefault="00A61B1A" w:rsidP="00A61B1A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>
        <w:t>Josef II. se těšil velké oblibě v českých zemích, což se odráželo i v tom, že sedláci často pojmenovávali své syny Josef.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3A733013" w14:textId="77777777" w:rsidR="00E74F72" w:rsidRPr="00A61B1A" w:rsidRDefault="00AF705B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 w:rsidRPr="00A61B1A">
        <w:t>Po smrti otce v roce 1765 z něho jeho matka, Marie Terezie, udělala spoluvladaře. Vládli a rozhodovali od této chvíle spolu.</w:t>
      </w:r>
      <w:r w:rsidR="00E74F72">
        <w:tab/>
      </w:r>
      <w:r w:rsidR="00E74F72" w:rsidRPr="000A4AB6">
        <w:rPr>
          <w:bdr w:val="single" w:sz="4" w:space="0" w:color="auto"/>
        </w:rPr>
        <w:t>ANO</w:t>
      </w:r>
      <w:r w:rsidR="00E74F72">
        <w:tab/>
      </w:r>
      <w:r w:rsidR="00E74F72" w:rsidRPr="000A4AB6">
        <w:rPr>
          <w:bdr w:val="single" w:sz="4" w:space="0" w:color="auto"/>
        </w:rPr>
        <w:t>NE</w:t>
      </w:r>
    </w:p>
    <w:p w14:paraId="68E63FDF" w14:textId="77777777" w:rsidR="00E74F72" w:rsidRPr="00A61B1A" w:rsidRDefault="00AF705B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 w:rsidRPr="00E74F72">
        <w:lastRenderedPageBreak/>
        <w:t>Se svou matkou se neustále hádali. Reformní nápady Josefa považovala Marie Terezie za příliš razantní, schopné obrátit říši naruby.</w:t>
      </w:r>
      <w:r w:rsidR="00E74F72">
        <w:tab/>
      </w:r>
      <w:r w:rsidR="00E74F72" w:rsidRPr="000A4AB6">
        <w:rPr>
          <w:bdr w:val="single" w:sz="4" w:space="0" w:color="auto"/>
        </w:rPr>
        <w:t>ANO</w:t>
      </w:r>
      <w:r w:rsidR="00E74F72">
        <w:tab/>
      </w:r>
      <w:r w:rsidR="00E74F72" w:rsidRPr="000A4AB6">
        <w:rPr>
          <w:bdr w:val="single" w:sz="4" w:space="0" w:color="auto"/>
        </w:rPr>
        <w:t>NE</w:t>
      </w:r>
    </w:p>
    <w:p w14:paraId="3E5C8486" w14:textId="77777777" w:rsidR="00E74F72" w:rsidRPr="00A61B1A" w:rsidRDefault="00AF705B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 w:rsidRPr="00E74F72">
        <w:t>J</w:t>
      </w:r>
      <w:r w:rsidR="00E74F72">
        <w:t>osef často j</w:t>
      </w:r>
      <w:r w:rsidRPr="00E74F72">
        <w:t xml:space="preserve">ezdil po habsburských zemích a sepisoval všechno, co bylo podle něho třeba napravit. Cestoval pod jménem </w:t>
      </w:r>
      <w:proofErr w:type="spellStart"/>
      <w:r w:rsidRPr="00E74F72">
        <w:t>Falkenstein</w:t>
      </w:r>
      <w:proofErr w:type="spellEnd"/>
      <w:r w:rsidRPr="00E74F72">
        <w:t>.</w:t>
      </w:r>
      <w:r w:rsidR="00E74F72">
        <w:tab/>
      </w:r>
      <w:r w:rsidR="00E74F72" w:rsidRPr="000A4AB6">
        <w:rPr>
          <w:bdr w:val="single" w:sz="4" w:space="0" w:color="auto"/>
        </w:rPr>
        <w:t>ANO</w:t>
      </w:r>
      <w:r w:rsidR="00E74F72">
        <w:tab/>
      </w:r>
      <w:r w:rsidR="00E74F72" w:rsidRPr="000A4AB6">
        <w:rPr>
          <w:bdr w:val="single" w:sz="4" w:space="0" w:color="auto"/>
        </w:rPr>
        <w:t>NE</w:t>
      </w:r>
    </w:p>
    <w:p w14:paraId="29DE62FE" w14:textId="77777777" w:rsidR="00E74F72" w:rsidRPr="00A61B1A" w:rsidRDefault="00E74F72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>
        <w:t>Josef c</w:t>
      </w:r>
      <w:r w:rsidR="00AF705B" w:rsidRPr="00E74F72">
        <w:t xml:space="preserve">elé své dědictví po otci </w:t>
      </w:r>
      <w:r>
        <w:t>(</w:t>
      </w:r>
      <w:r w:rsidR="00AF705B" w:rsidRPr="00E74F72">
        <w:t>12 milionů zlatých</w:t>
      </w:r>
      <w:r>
        <w:t>)</w:t>
      </w:r>
      <w:r w:rsidR="00AF705B" w:rsidRPr="00E74F72">
        <w:t xml:space="preserve"> použil na krytí státního dluhu, sám žil velmi skromně.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7F87AD4F" w14:textId="77777777" w:rsidR="00E74F72" w:rsidRPr="00A61B1A" w:rsidRDefault="00E74F72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>
        <w:t>Josef m</w:t>
      </w:r>
      <w:r w:rsidR="00AF705B" w:rsidRPr="00E74F72">
        <w:t>iloval úsporná opatření a zakázal např. nákladné pohřby s tím, že nebožtíkovi je to stejně jedno. Navrhoval dokonce i rakve na vícero použití.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5E77B12C" w14:textId="77777777" w:rsidR="00E74F72" w:rsidRPr="00A61B1A" w:rsidRDefault="00E74F72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>
        <w:t>Josef i</w:t>
      </w:r>
      <w:r w:rsidR="00AF705B" w:rsidRPr="00E74F72">
        <w:t xml:space="preserve"> přes protest církve zavedl civilní sňatky.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32BBB416" w14:textId="77777777" w:rsidR="00E74F72" w:rsidRPr="00A61B1A" w:rsidRDefault="00E74F72" w:rsidP="00E74F72">
      <w:pPr>
        <w:pStyle w:val="Odrkakostka"/>
        <w:numPr>
          <w:ilvl w:val="0"/>
          <w:numId w:val="6"/>
        </w:numPr>
        <w:tabs>
          <w:tab w:val="left" w:pos="8364"/>
        </w:tabs>
        <w:spacing w:line="480" w:lineRule="auto"/>
        <w:ind w:left="709" w:right="-11"/>
      </w:pPr>
      <w:r>
        <w:t>Josef pře</w:t>
      </w:r>
      <w:r w:rsidR="00AF705B" w:rsidRPr="00E74F72">
        <w:t>stěhoval armádu do kasáren, protože doposud bydleli vojáci různě na venkově a ve městech a živili je jejich ubytovatelé.</w:t>
      </w:r>
      <w:r>
        <w:tab/>
      </w:r>
      <w:r w:rsidRPr="000A4AB6">
        <w:rPr>
          <w:bdr w:val="single" w:sz="4" w:space="0" w:color="auto"/>
        </w:rPr>
        <w:t>ANO</w:t>
      </w:r>
      <w:r>
        <w:tab/>
      </w:r>
      <w:r w:rsidRPr="000A4AB6">
        <w:rPr>
          <w:bdr w:val="single" w:sz="4" w:space="0" w:color="auto"/>
        </w:rPr>
        <w:t>NE</w:t>
      </w:r>
    </w:p>
    <w:p w14:paraId="1CAC23E1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12E93B3E" w14:textId="77777777" w:rsidR="00084A2C" w:rsidRDefault="00084A2C">
      <w:pPr>
        <w:pStyle w:val="dekodpov"/>
      </w:pPr>
    </w:p>
    <w:p w14:paraId="18927E76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70A2C8A" w14:textId="77777777" w:rsidR="00084A2C" w:rsidRDefault="00AF705B">
      <w:pPr>
        <w:pStyle w:val="Sebereflexeka"/>
      </w:pPr>
      <w:r>
        <w:t>Co jsem se touto aktivitou naučil(a):</w:t>
      </w:r>
    </w:p>
    <w:p w14:paraId="6C5B8265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0DA65BD9" w14:textId="77777777" w:rsidR="00084A2C" w:rsidRDefault="00AF705B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E50C0" w14:textId="77777777" w:rsidR="00084A2C" w:rsidRDefault="00084A2C">
      <w:pPr>
        <w:sectPr w:rsidR="00084A2C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00CA314" w14:textId="77777777" w:rsidR="00084A2C" w:rsidRDefault="00AF705B">
      <w:r>
        <w:rPr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 wp14:anchorId="1FD8FB21" wp14:editId="6226D1B1">
                <wp:simplePos x="0" y="0"/>
                <wp:positionH relativeFrom="column">
                  <wp:posOffset>-100965</wp:posOffset>
                </wp:positionH>
                <wp:positionV relativeFrom="paragraph">
                  <wp:posOffset>753110</wp:posOffset>
                </wp:positionV>
                <wp:extent cx="6880860" cy="102679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320" cy="10260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F311FC" w14:textId="77777777" w:rsidR="00084A2C" w:rsidRDefault="00AF705B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B5F05" wp14:editId="1FF90907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4705C73D" w14:textId="77777777" w:rsidR="00084A2C" w:rsidRDefault="00084A2C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8FB21" id="Textové pole 2" o:spid="_x0000_s1026" style="position:absolute;margin-left:-7.95pt;margin-top:59.3pt;width:541.8pt;height:80.85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" filled="f" stroked="f" strokeweight=".26mm">
                <v:textbox>
                  <w:txbxContent>
                    <w:p w14:paraId="4BF311FC" w14:textId="77777777" w:rsidR="00084A2C" w:rsidRDefault="00AF705B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7B5F05" wp14:editId="1FF90907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>Toto dílo je licencováno</w:t>
                      </w:r>
                      <w:r>
                        <w:t xml:space="preserve">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4705C73D" w14:textId="77777777" w:rsidR="00084A2C" w:rsidRDefault="00084A2C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84A2C">
      <w:type w:val="continuous"/>
      <w:pgSz w:w="11906" w:h="16838"/>
      <w:pgMar w:top="765" w:right="849" w:bottom="720" w:left="720" w:header="708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B621" w14:textId="77777777" w:rsidR="00FA4933" w:rsidRDefault="00FA4933">
      <w:pPr>
        <w:spacing w:after="0" w:line="240" w:lineRule="auto"/>
      </w:pPr>
      <w:r>
        <w:separator/>
      </w:r>
    </w:p>
  </w:endnote>
  <w:endnote w:type="continuationSeparator" w:id="0">
    <w:p w14:paraId="76B93FA8" w14:textId="77777777" w:rsidR="00FA4933" w:rsidRDefault="00FA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panose1 w:val="020B0600040502020204"/>
    <w:charset w:val="EE"/>
    <w:family w:val="roman"/>
    <w:pitch w:val="variable"/>
  </w:font>
  <w:font w:name="OpenSymbol">
    <w:altName w:val="Arial Unicode MS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084A2C" w14:paraId="46A292C3" w14:textId="77777777">
      <w:tc>
        <w:tcPr>
          <w:tcW w:w="3485" w:type="dxa"/>
          <w:shd w:val="clear" w:color="auto" w:fill="auto"/>
        </w:tcPr>
        <w:p w14:paraId="7B137B8F" w14:textId="77777777" w:rsidR="00084A2C" w:rsidRDefault="00084A2C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35781F07" w14:textId="77777777" w:rsidR="00084A2C" w:rsidRDefault="00084A2C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5C4B0F9B" w14:textId="77777777" w:rsidR="00084A2C" w:rsidRDefault="00084A2C">
          <w:pPr>
            <w:pStyle w:val="Zhlav"/>
            <w:ind w:right="-115"/>
            <w:jc w:val="right"/>
          </w:pPr>
        </w:p>
      </w:tc>
    </w:tr>
  </w:tbl>
  <w:p w14:paraId="65E51A6E" w14:textId="77777777" w:rsidR="00084A2C" w:rsidRDefault="00AF705B">
    <w:pPr>
      <w:pStyle w:val="Zpat"/>
    </w:pPr>
    <w:r>
      <w:rPr>
        <w:noProof/>
      </w:rPr>
      <w:drawing>
        <wp:anchor distT="0" distB="0" distL="0" distR="0" simplePos="0" relativeHeight="2" behindDoc="1" locked="0" layoutInCell="1" allowOverlap="1" wp14:anchorId="52BEF5FC" wp14:editId="02EFAFEC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CACF" w14:textId="77777777" w:rsidR="00FA4933" w:rsidRDefault="00FA4933">
      <w:pPr>
        <w:spacing w:after="0" w:line="240" w:lineRule="auto"/>
      </w:pPr>
      <w:r>
        <w:separator/>
      </w:r>
    </w:p>
  </w:footnote>
  <w:footnote w:type="continuationSeparator" w:id="0">
    <w:p w14:paraId="2CD2EC4B" w14:textId="77777777" w:rsidR="00FA4933" w:rsidRDefault="00FA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084A2C" w14:paraId="028E4794" w14:textId="77777777">
      <w:trPr>
        <w:trHeight w:val="1278"/>
      </w:trPr>
      <w:tc>
        <w:tcPr>
          <w:tcW w:w="10455" w:type="dxa"/>
          <w:shd w:val="clear" w:color="auto" w:fill="auto"/>
        </w:tcPr>
        <w:p w14:paraId="3C397019" w14:textId="77777777" w:rsidR="00084A2C" w:rsidRDefault="00AF705B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3CF72E6" wp14:editId="6877B09A">
                <wp:extent cx="6553200" cy="569595"/>
                <wp:effectExtent l="0" t="0" r="0" b="0"/>
                <wp:docPr id="1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C99BC" w14:textId="77777777" w:rsidR="00084A2C" w:rsidRDefault="00084A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1EC5" w14:textId="77777777" w:rsidR="00084A2C" w:rsidRDefault="00AF705B">
    <w:pPr>
      <w:pStyle w:val="Zhlav"/>
    </w:pPr>
    <w:r>
      <w:rPr>
        <w:noProof/>
      </w:rPr>
      <w:drawing>
        <wp:inline distT="0" distB="0" distL="0" distR="0" wp14:anchorId="403CAF60" wp14:editId="7320CA05">
          <wp:extent cx="6553200" cy="100965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9pt;height:6.45pt" o:bullet="t">
        <v:imagedata r:id="rId1" o:title="odrazka"/>
      </v:shape>
    </w:pict>
  </w:numPicBullet>
  <w:abstractNum w:abstractNumId="0" w15:restartNumberingAfterBreak="0">
    <w:nsid w:val="0A87190B"/>
    <w:multiLevelType w:val="multilevel"/>
    <w:tmpl w:val="ED124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E1E85"/>
    <w:multiLevelType w:val="multilevel"/>
    <w:tmpl w:val="666EF14E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2B3268"/>
    <w:multiLevelType w:val="multilevel"/>
    <w:tmpl w:val="0582C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65D0"/>
    <w:multiLevelType w:val="hybridMultilevel"/>
    <w:tmpl w:val="33CA30BE"/>
    <w:lvl w:ilvl="0" w:tplc="11400B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73F9"/>
    <w:multiLevelType w:val="multilevel"/>
    <w:tmpl w:val="BEE28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2C"/>
    <w:rsid w:val="00084A2C"/>
    <w:rsid w:val="00881427"/>
    <w:rsid w:val="00A61B1A"/>
    <w:rsid w:val="00AF705B"/>
    <w:rsid w:val="00E74F72"/>
    <w:rsid w:val="00FA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56E"/>
  <w15:docId w15:val="{37755991-DE81-2D4F-BD4B-94F06AC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E66595"/>
    <w:rPr>
      <w:rFonts w:ascii="Arial" w:eastAsia="Arial" w:hAnsi="Arial" w:cs="Arial"/>
      <w:sz w:val="24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6595"/>
    <w:rPr>
      <w:rFonts w:ascii="Lucida Grande CE" w:hAnsi="Lucida Grande CE" w:cs="Lucida Grande CE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rFonts w:cs="Symbol"/>
      <w:color w:val="auto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auto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rFonts w:cs="Symbol"/>
      <w:color w:val="auto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color w:val="auto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Symbol"/>
      <w:color w:val="auto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auto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</w:style>
  <w:style w:type="character" w:customStyle="1" w:styleId="ListLabel72">
    <w:name w:val="ListLabel 72"/>
    <w:qFormat/>
    <w:rPr>
      <w:rFonts w:cs="Symbol"/>
      <w:color w:val="auto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</w:style>
  <w:style w:type="character" w:customStyle="1" w:styleId="ListLabel91">
    <w:name w:val="ListLabel 91"/>
    <w:qFormat/>
    <w:rPr>
      <w:rFonts w:cs="Symbol"/>
      <w:color w:val="auto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  <w:color w:val="auto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color w:val="auto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  <w:color w:val="auto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E66595"/>
    <w:pPr>
      <w:spacing w:before="240" w:after="120"/>
      <w:ind w:right="131"/>
      <w:jc w:val="both"/>
      <w:outlineLvl w:val="0"/>
    </w:pPr>
    <w:rPr>
      <w:rFonts w:ascii="Arial" w:eastAsia="Arial" w:hAnsi="Arial" w:cs="Arial"/>
      <w:sz w:val="24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pPr>
      <w:spacing w:after="160" w:line="259" w:lineRule="auto"/>
    </w:pPr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659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A61B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1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37-josef-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71E7-A592-174B-AE58-F1BF36E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dc:description/>
  <cp:lastModifiedBy>Martin Formánek</cp:lastModifiedBy>
  <cp:revision>3</cp:revision>
  <cp:lastPrinted>2022-01-08T07:48:00Z</cp:lastPrinted>
  <dcterms:created xsi:type="dcterms:W3CDTF">2022-01-09T14:28:00Z</dcterms:created>
  <dcterms:modified xsi:type="dcterms:W3CDTF">2022-01-09T20:24:00Z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