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E885D" w14:textId="77777777" w:rsidR="00DC1B5A" w:rsidRPr="00A061A8" w:rsidRDefault="00000000">
      <w:pPr>
        <w:pStyle w:val="Nzevpracovnholistu"/>
      </w:pPr>
      <w:r w:rsidRPr="00A061A8">
        <w:t xml:space="preserve">Vina a trest v příběhu Gerty </w:t>
      </w:r>
      <w:proofErr w:type="spellStart"/>
      <w:r w:rsidRPr="00A061A8">
        <w:t>Schnirch</w:t>
      </w:r>
      <w:proofErr w:type="spellEnd"/>
    </w:p>
    <w:p w14:paraId="3BFB75BD" w14:textId="66624834" w:rsidR="00100F6B" w:rsidRPr="00A061A8" w:rsidRDefault="00EE2CEA" w:rsidP="00100F6B">
      <w:pPr>
        <w:pStyle w:val="Video"/>
      </w:pPr>
      <w:hyperlink r:id="rId9" w:history="1">
        <w:r w:rsidR="00100F6B" w:rsidRPr="00EE2CEA">
          <w:rPr>
            <w:rStyle w:val="Hypertextovodkaz"/>
          </w:rPr>
          <w:t xml:space="preserve">Video č. 1 </w:t>
        </w:r>
        <w:r w:rsidR="00A061A8" w:rsidRPr="00EE2CEA">
          <w:rPr>
            <w:rStyle w:val="Hypertextovodkaz"/>
          </w:rPr>
          <w:t>–</w:t>
        </w:r>
        <w:r w:rsidR="00100F6B" w:rsidRPr="00EE2CEA">
          <w:rPr>
            <w:rStyle w:val="Hypertextovodkaz"/>
          </w:rPr>
          <w:t xml:space="preserve"> </w:t>
        </w:r>
        <w:r w:rsidRPr="00EE2CEA">
          <w:rPr>
            <w:rStyle w:val="Hypertextovodkaz"/>
          </w:rPr>
          <w:t xml:space="preserve">Gerta </w:t>
        </w:r>
        <w:proofErr w:type="spellStart"/>
        <w:r w:rsidRPr="00EE2CEA">
          <w:rPr>
            <w:rStyle w:val="Hypertextovodkaz"/>
          </w:rPr>
          <w:t>Schnirch</w:t>
        </w:r>
        <w:proofErr w:type="spellEnd"/>
        <w:r w:rsidRPr="00EE2CEA">
          <w:rPr>
            <w:rStyle w:val="Hypertextovodkaz"/>
          </w:rPr>
          <w:t>: Divoký odsun z Brna 1945</w:t>
        </w:r>
      </w:hyperlink>
    </w:p>
    <w:p w14:paraId="3A920BB9" w14:textId="7FDB3842" w:rsidR="00100F6B" w:rsidRPr="00A061A8" w:rsidRDefault="006B1C76" w:rsidP="00100F6B">
      <w:pPr>
        <w:pStyle w:val="Video"/>
      </w:pPr>
      <w:hyperlink r:id="rId10" w:history="1">
        <w:r w:rsidR="00100F6B" w:rsidRPr="006B1C76">
          <w:rPr>
            <w:rStyle w:val="Hypertextovodkaz"/>
          </w:rPr>
          <w:t xml:space="preserve">Video č. 2 </w:t>
        </w:r>
        <w:r w:rsidR="00A061A8" w:rsidRPr="006B1C76">
          <w:rPr>
            <w:rStyle w:val="Hypertextovodkaz"/>
          </w:rPr>
          <w:t>–</w:t>
        </w:r>
        <w:r w:rsidR="00100F6B" w:rsidRPr="006B1C76">
          <w:rPr>
            <w:rStyle w:val="Hypertextovodkaz"/>
          </w:rPr>
          <w:t xml:space="preserve"> </w:t>
        </w:r>
        <w:r w:rsidRPr="006B1C76">
          <w:rPr>
            <w:rStyle w:val="Hypertextovodkaz"/>
          </w:rPr>
          <w:t xml:space="preserve">Gerta </w:t>
        </w:r>
        <w:proofErr w:type="spellStart"/>
        <w:r w:rsidRPr="006B1C76">
          <w:rPr>
            <w:rStyle w:val="Hypertextovodkaz"/>
          </w:rPr>
          <w:t>Schnirch</w:t>
        </w:r>
        <w:proofErr w:type="spellEnd"/>
        <w:r w:rsidRPr="006B1C76">
          <w:rPr>
            <w:rStyle w:val="Hypertextovodkaz"/>
          </w:rPr>
          <w:t>: Poválečný antisemitismus a zpochybňování koncentračníc</w:t>
        </w:r>
        <w:r w:rsidRPr="006B1C76">
          <w:rPr>
            <w:rStyle w:val="Hypertextovodkaz"/>
          </w:rPr>
          <w:t>h</w:t>
        </w:r>
        <w:r w:rsidRPr="006B1C76">
          <w:rPr>
            <w:rStyle w:val="Hypertextovodkaz"/>
          </w:rPr>
          <w:t xml:space="preserve"> táborů</w:t>
        </w:r>
      </w:hyperlink>
    </w:p>
    <w:p w14:paraId="0FAB5A8B" w14:textId="77777777" w:rsidR="00100F6B" w:rsidRPr="00A061A8" w:rsidRDefault="00100F6B" w:rsidP="00100F6B">
      <w:pPr>
        <w:pStyle w:val="Video"/>
        <w:numPr>
          <w:ilvl w:val="0"/>
          <w:numId w:val="0"/>
        </w:numPr>
        <w:ind w:left="284"/>
      </w:pPr>
    </w:p>
    <w:p w14:paraId="4EF262ED" w14:textId="77777777" w:rsidR="00DC1B5A" w:rsidRPr="00A061A8" w:rsidRDefault="00000000">
      <w:pPr>
        <w:pStyle w:val="Popispracovnholistu"/>
        <w:spacing w:before="0" w:after="0"/>
        <w:rPr>
          <w:b/>
          <w:bCs/>
          <w:sz w:val="24"/>
        </w:rPr>
      </w:pPr>
      <w:r w:rsidRPr="00A061A8">
        <w:rPr>
          <w:b/>
          <w:bCs/>
          <w:sz w:val="24"/>
        </w:rPr>
        <w:t>Anotace</w:t>
      </w:r>
    </w:p>
    <w:p w14:paraId="37FFAF6D" w14:textId="16FB7744" w:rsidR="00DC1B5A" w:rsidRPr="00A061A8" w:rsidRDefault="00000000">
      <w:pPr>
        <w:pStyle w:val="Popispracovnholistu"/>
        <w:rPr>
          <w:sz w:val="24"/>
          <w:szCs w:val="28"/>
        </w:rPr>
      </w:pPr>
      <w:r w:rsidRPr="00A061A8">
        <w:rPr>
          <w:sz w:val="24"/>
          <w:szCs w:val="28"/>
        </w:rPr>
        <w:t>Pracovní list pracuje s ukázkami z</w:t>
      </w:r>
      <w:r w:rsidR="00A061A8">
        <w:rPr>
          <w:sz w:val="24"/>
          <w:szCs w:val="28"/>
        </w:rPr>
        <w:t> </w:t>
      </w:r>
      <w:r w:rsidRPr="00A061A8">
        <w:rPr>
          <w:sz w:val="24"/>
          <w:szCs w:val="28"/>
        </w:rPr>
        <w:t xml:space="preserve">dvoudílného </w:t>
      </w:r>
      <w:r w:rsidR="00A061A8" w:rsidRPr="00A061A8">
        <w:rPr>
          <w:sz w:val="24"/>
          <w:szCs w:val="28"/>
        </w:rPr>
        <w:t xml:space="preserve">televizního </w:t>
      </w:r>
      <w:r w:rsidRPr="00A061A8">
        <w:rPr>
          <w:sz w:val="24"/>
          <w:szCs w:val="28"/>
        </w:rPr>
        <w:t xml:space="preserve">filmu </w:t>
      </w:r>
      <w:r w:rsidRPr="00162913">
        <w:rPr>
          <w:i/>
          <w:iCs/>
          <w:sz w:val="24"/>
          <w:szCs w:val="28"/>
        </w:rPr>
        <w:t xml:space="preserve">Gerta </w:t>
      </w:r>
      <w:proofErr w:type="spellStart"/>
      <w:r w:rsidRPr="00162913">
        <w:rPr>
          <w:i/>
          <w:iCs/>
          <w:sz w:val="24"/>
          <w:szCs w:val="28"/>
        </w:rPr>
        <w:t>Schnirch</w:t>
      </w:r>
      <w:proofErr w:type="spellEnd"/>
      <w:r w:rsidRPr="00A061A8">
        <w:rPr>
          <w:sz w:val="24"/>
          <w:szCs w:val="28"/>
        </w:rPr>
        <w:t>. Vytvořením Protektorátu Čechy a Morava skončilo soužití různých národností. Vypořádání se s německým obyvatelstvem po válce pak přineslo další ránu do vzájemných vztahů, která zůstala dlouho nezahojená. Pracovní list se zabývá otázkou viny, trestu a omluvy všech zúčastněných.</w:t>
      </w:r>
    </w:p>
    <w:p w14:paraId="66F9C309" w14:textId="481B295E" w:rsidR="00DC1B5A" w:rsidRPr="00A061A8" w:rsidRDefault="00000000">
      <w:pPr>
        <w:pStyle w:val="Default"/>
      </w:pPr>
      <w:r w:rsidRPr="00A061A8">
        <w:rPr>
          <w:b/>
          <w:bCs/>
        </w:rPr>
        <w:t>Cílová skupina</w:t>
      </w:r>
    </w:p>
    <w:p w14:paraId="16BC1354" w14:textId="77777777" w:rsidR="00DC1B5A" w:rsidRPr="00A061A8" w:rsidRDefault="00000000">
      <w:pPr>
        <w:pStyle w:val="Default"/>
      </w:pPr>
      <w:r w:rsidRPr="00A061A8">
        <w:t>Pracovní list je určen pro žáky 2. stupně ZŠ a SŠ.</w:t>
      </w:r>
    </w:p>
    <w:p w14:paraId="483E35F0" w14:textId="77777777" w:rsidR="00DC1B5A" w:rsidRPr="00A061A8" w:rsidRDefault="00DC1B5A">
      <w:pPr>
        <w:pStyle w:val="Default"/>
      </w:pPr>
    </w:p>
    <w:p w14:paraId="15A8096A" w14:textId="550EE7CB" w:rsidR="00DC1B5A" w:rsidRPr="00A061A8" w:rsidRDefault="00000000">
      <w:pPr>
        <w:pStyle w:val="Default"/>
      </w:pPr>
      <w:r w:rsidRPr="00A061A8">
        <w:rPr>
          <w:b/>
          <w:bCs/>
        </w:rPr>
        <w:t>Vzdělávací cíl</w:t>
      </w:r>
    </w:p>
    <w:p w14:paraId="6A7DD716" w14:textId="5EF525DD" w:rsidR="00DC1B5A" w:rsidRPr="00A061A8" w:rsidRDefault="00A061A8">
      <w:pPr>
        <w:pStyle w:val="Default"/>
        <w:numPr>
          <w:ilvl w:val="0"/>
          <w:numId w:val="4"/>
        </w:numPr>
      </w:pPr>
      <w:r>
        <w:t>Ž</w:t>
      </w:r>
      <w:r w:rsidRPr="00A061A8">
        <w:t>á</w:t>
      </w:r>
      <w:r>
        <w:t>ci</w:t>
      </w:r>
      <w:r w:rsidRPr="00A061A8">
        <w:t xml:space="preserve"> dokáž</w:t>
      </w:r>
      <w:r>
        <w:t>ou</w:t>
      </w:r>
      <w:r w:rsidRPr="00A061A8">
        <w:t xml:space="preserve"> hovořit o odsunu německého obyvatelstva z</w:t>
      </w:r>
      <w:r>
        <w:t> </w:t>
      </w:r>
      <w:r w:rsidRPr="00A061A8">
        <w:t>Brna</w:t>
      </w:r>
      <w:r>
        <w:t>.</w:t>
      </w:r>
    </w:p>
    <w:p w14:paraId="4508066B" w14:textId="021E7EDF" w:rsidR="00DC1B5A" w:rsidRPr="00A061A8" w:rsidRDefault="00A061A8" w:rsidP="00712397">
      <w:pPr>
        <w:pStyle w:val="Default"/>
        <w:numPr>
          <w:ilvl w:val="0"/>
          <w:numId w:val="4"/>
        </w:numPr>
      </w:pPr>
      <w:r>
        <w:t>Ž</w:t>
      </w:r>
      <w:r w:rsidRPr="00A061A8">
        <w:t>á</w:t>
      </w:r>
      <w:r>
        <w:t>ci</w:t>
      </w:r>
      <w:r w:rsidRPr="00A061A8">
        <w:t xml:space="preserve"> dokáž</w:t>
      </w:r>
      <w:r>
        <w:t>ou</w:t>
      </w:r>
      <w:r w:rsidRPr="00A061A8">
        <w:t xml:space="preserve"> hovořit o otázkách kolektivní viny a osobní odpovědnosti jednotlivce ve válečném konfliktu</w:t>
      </w:r>
      <w:r>
        <w:t>.</w:t>
      </w:r>
    </w:p>
    <w:p w14:paraId="5FEB180D" w14:textId="77777777" w:rsidR="00DC1B5A" w:rsidRPr="00A061A8" w:rsidRDefault="00DC1B5A">
      <w:pPr>
        <w:pStyle w:val="Default"/>
        <w:rPr>
          <w:b/>
          <w:bCs/>
        </w:rPr>
      </w:pPr>
    </w:p>
    <w:p w14:paraId="59069B1D" w14:textId="66F5E768" w:rsidR="00DC1B5A" w:rsidRPr="00A061A8" w:rsidRDefault="00000000">
      <w:pPr>
        <w:pStyle w:val="Default"/>
      </w:pPr>
      <w:r w:rsidRPr="00A061A8">
        <w:rPr>
          <w:b/>
          <w:bCs/>
        </w:rPr>
        <w:t>Rozvíjené kompetence a gramotnosti</w:t>
      </w:r>
    </w:p>
    <w:p w14:paraId="6D79930E" w14:textId="77777777" w:rsidR="00DC1B5A" w:rsidRPr="00A061A8" w:rsidRDefault="00000000">
      <w:pPr>
        <w:pStyle w:val="Default"/>
      </w:pPr>
      <w:r w:rsidRPr="00A061A8">
        <w:t>kompetence k učení, kompetence komunikační, kompetence osobnostní a sociální, digitální kompetence, čtenářská a pisatelská gramotnost</w:t>
      </w:r>
    </w:p>
    <w:p w14:paraId="6C0B7306" w14:textId="77777777" w:rsidR="00DC1B5A" w:rsidRPr="00A061A8" w:rsidRDefault="00DC1B5A">
      <w:pPr>
        <w:pStyle w:val="Default"/>
        <w:rPr>
          <w:b/>
          <w:bCs/>
        </w:rPr>
      </w:pPr>
    </w:p>
    <w:p w14:paraId="0E489F73" w14:textId="02BB7C0B" w:rsidR="00DC1B5A" w:rsidRPr="00A061A8" w:rsidRDefault="00000000">
      <w:pPr>
        <w:pStyle w:val="Default"/>
      </w:pPr>
      <w:r w:rsidRPr="00A061A8">
        <w:rPr>
          <w:b/>
          <w:bCs/>
        </w:rPr>
        <w:t>Pomůcky a další zdroje</w:t>
      </w:r>
    </w:p>
    <w:p w14:paraId="1319B268" w14:textId="26960A40" w:rsidR="00DC1B5A" w:rsidRPr="00A061A8" w:rsidRDefault="00A061A8">
      <w:pPr>
        <w:pStyle w:val="Default"/>
        <w:rPr>
          <w:szCs w:val="32"/>
        </w:rPr>
      </w:pPr>
      <w:r>
        <w:rPr>
          <w:szCs w:val="32"/>
        </w:rPr>
        <w:t>p</w:t>
      </w:r>
      <w:r w:rsidRPr="00A061A8">
        <w:rPr>
          <w:szCs w:val="32"/>
        </w:rPr>
        <w:t>řístup k internetu</w:t>
      </w:r>
    </w:p>
    <w:p w14:paraId="5BDDF906" w14:textId="77777777" w:rsidR="00DC1B5A" w:rsidRPr="00A061A8" w:rsidRDefault="00DC1B5A">
      <w:pPr>
        <w:pStyle w:val="Default"/>
        <w:rPr>
          <w:b/>
          <w:bCs/>
        </w:rPr>
      </w:pPr>
    </w:p>
    <w:p w14:paraId="6DA752B0" w14:textId="651406A6" w:rsidR="00DC1B5A" w:rsidRPr="00A061A8" w:rsidRDefault="00000000">
      <w:pPr>
        <w:pStyle w:val="Default"/>
      </w:pPr>
      <w:r w:rsidRPr="00A061A8">
        <w:rPr>
          <w:b/>
          <w:bCs/>
        </w:rPr>
        <w:t>Celková časová náročnost</w:t>
      </w:r>
    </w:p>
    <w:p w14:paraId="471C1F46" w14:textId="77777777" w:rsidR="00DC1B5A" w:rsidRPr="00A061A8" w:rsidRDefault="00000000">
      <w:pPr>
        <w:pStyle w:val="Default"/>
      </w:pPr>
      <w:r w:rsidRPr="00A061A8">
        <w:t>Pracovní list je koncipovaný tak, aby byl zvládnutelný během jedné vyučovací jednotky.</w:t>
      </w:r>
    </w:p>
    <w:p w14:paraId="1CE8AB81" w14:textId="77777777" w:rsidR="00DC1B5A" w:rsidRPr="00A061A8" w:rsidRDefault="00DC1B5A">
      <w:pPr>
        <w:pStyle w:val="Default"/>
      </w:pPr>
    </w:p>
    <w:p w14:paraId="25083CFF" w14:textId="77777777" w:rsidR="00DC1B5A" w:rsidRPr="00A061A8" w:rsidRDefault="00000000">
      <w:pPr>
        <w:pStyle w:val="Default"/>
      </w:pPr>
      <w:r w:rsidRPr="00A061A8">
        <w:rPr>
          <w:b/>
          <w:bCs/>
        </w:rPr>
        <w:t xml:space="preserve">Postup výuky </w:t>
      </w:r>
    </w:p>
    <w:p w14:paraId="4818C0E7" w14:textId="11979205" w:rsidR="00DC1B5A" w:rsidRPr="00A061A8" w:rsidRDefault="00000000" w:rsidP="00162913">
      <w:pPr>
        <w:pStyle w:val="Default"/>
        <w:numPr>
          <w:ilvl w:val="0"/>
          <w:numId w:val="8"/>
        </w:numPr>
      </w:pPr>
      <w:r w:rsidRPr="00A061A8">
        <w:t xml:space="preserve">Žáci postupně </w:t>
      </w:r>
      <w:r w:rsidR="00A061A8" w:rsidRPr="00A061A8">
        <w:t xml:space="preserve">zhlédnou </w:t>
      </w:r>
      <w:r w:rsidRPr="00A061A8">
        <w:t>videa a ve dvojicích nebo samostatně vypracují úkoly. List je koncipován chronologicky, žáci by tedy měli vypracovávat úkoly v daném sledu.</w:t>
      </w:r>
      <w:r w:rsidR="00A061A8" w:rsidRPr="00A061A8">
        <w:t xml:space="preserve"> (20 min)</w:t>
      </w:r>
    </w:p>
    <w:p w14:paraId="78AD3595" w14:textId="094AC919" w:rsidR="00DC1B5A" w:rsidRPr="00A061A8" w:rsidRDefault="00000000" w:rsidP="00162913">
      <w:pPr>
        <w:pStyle w:val="Default"/>
        <w:numPr>
          <w:ilvl w:val="0"/>
          <w:numId w:val="8"/>
        </w:numPr>
      </w:pPr>
      <w:r w:rsidRPr="00A061A8">
        <w:t>Učitel řídí diskuzi žáků nad odpověďmi.</w:t>
      </w:r>
      <w:r w:rsidR="00A061A8" w:rsidRPr="00A061A8">
        <w:t xml:space="preserve"> (10 min)</w:t>
      </w:r>
    </w:p>
    <w:p w14:paraId="27ED82E7" w14:textId="58C2EA87" w:rsidR="00DC1B5A" w:rsidRDefault="00000000" w:rsidP="00A061A8">
      <w:pPr>
        <w:pStyle w:val="Default"/>
        <w:numPr>
          <w:ilvl w:val="0"/>
          <w:numId w:val="8"/>
        </w:numPr>
      </w:pPr>
      <w:r w:rsidRPr="00A061A8">
        <w:t xml:space="preserve">Žáci vyhodnotí, co se dozvěděli. </w:t>
      </w:r>
      <w:r w:rsidR="00A061A8" w:rsidRPr="00A061A8">
        <w:t>(5 min)</w:t>
      </w:r>
    </w:p>
    <w:p w14:paraId="1A1C5818" w14:textId="55F9017C" w:rsidR="00A061A8" w:rsidRPr="00A061A8" w:rsidRDefault="00A061A8" w:rsidP="00162913">
      <w:pPr>
        <w:pStyle w:val="Default"/>
        <w:numPr>
          <w:ilvl w:val="0"/>
          <w:numId w:val="8"/>
        </w:numPr>
      </w:pPr>
      <w:r>
        <w:t xml:space="preserve">Otázku </w:t>
      </w:r>
      <w:r w:rsidRPr="00A061A8">
        <w:t xml:space="preserve">3 </w:t>
      </w:r>
      <w:r>
        <w:t xml:space="preserve">je </w:t>
      </w:r>
      <w:r w:rsidRPr="00A061A8">
        <w:t>možn</w:t>
      </w:r>
      <w:r>
        <w:t>é</w:t>
      </w:r>
      <w:r w:rsidRPr="00A061A8">
        <w:t xml:space="preserve"> dále rozšiřovat o další příklady vypořádání se s minulostí (např</w:t>
      </w:r>
      <w:r>
        <w:t xml:space="preserve">íklad rok </w:t>
      </w:r>
      <w:r w:rsidRPr="00A061A8">
        <w:t xml:space="preserve">1968 v naší společnosti, </w:t>
      </w:r>
      <w:r>
        <w:t>případně</w:t>
      </w:r>
      <w:r w:rsidRPr="00A061A8">
        <w:t xml:space="preserve"> lze hledat jiné paralely v</w:t>
      </w:r>
      <w:r>
        <w:t xml:space="preserve">e </w:t>
      </w:r>
      <w:r w:rsidRPr="00A061A8">
        <w:t xml:space="preserve">světovém kontextu). Pokud </w:t>
      </w:r>
      <w:r>
        <w:t xml:space="preserve">učitel s žáky </w:t>
      </w:r>
      <w:r w:rsidRPr="00A061A8">
        <w:t>zhlédne celý film nebo se žáci seznámí s</w:t>
      </w:r>
      <w:r>
        <w:t> </w:t>
      </w:r>
      <w:r w:rsidRPr="00A061A8">
        <w:t xml:space="preserve">celoživotními osudy Gerty, </w:t>
      </w:r>
      <w:r>
        <w:t>lze zařadit</w:t>
      </w:r>
      <w:r w:rsidRPr="00A061A8">
        <w:t xml:space="preserve"> disku</w:t>
      </w:r>
      <w:r>
        <w:t>zi</w:t>
      </w:r>
      <w:r w:rsidRPr="00A061A8">
        <w:t xml:space="preserve"> </w:t>
      </w:r>
      <w:r>
        <w:t>o</w:t>
      </w:r>
      <w:r w:rsidRPr="00A061A8">
        <w:t xml:space="preserve"> životní</w:t>
      </w:r>
      <w:r>
        <w:t>ch</w:t>
      </w:r>
      <w:r w:rsidRPr="00A061A8">
        <w:t xml:space="preserve"> osud</w:t>
      </w:r>
      <w:r>
        <w:t>ech</w:t>
      </w:r>
      <w:r w:rsidRPr="00A061A8">
        <w:t xml:space="preserve"> </w:t>
      </w:r>
      <w:r>
        <w:t>ovlivněných</w:t>
      </w:r>
      <w:r w:rsidRPr="00A061A8">
        <w:t xml:space="preserve"> národnost</w:t>
      </w:r>
      <w:r>
        <w:t>í</w:t>
      </w:r>
      <w:r w:rsidRPr="00A061A8">
        <w:t>, politickým</w:t>
      </w:r>
      <w:r>
        <w:t>i</w:t>
      </w:r>
      <w:r w:rsidRPr="00A061A8">
        <w:t xml:space="preserve"> poměr</w:t>
      </w:r>
      <w:r>
        <w:t>y</w:t>
      </w:r>
      <w:r w:rsidRPr="00A061A8">
        <w:t xml:space="preserve"> a</w:t>
      </w:r>
      <w:r>
        <w:t> </w:t>
      </w:r>
      <w:r w:rsidRPr="00A061A8">
        <w:t>podobně.</w:t>
      </w:r>
      <w:r>
        <w:t xml:space="preserve"> (volitelné)</w:t>
      </w:r>
    </w:p>
    <w:p w14:paraId="3262AC61" w14:textId="7185AD39" w:rsidR="00DC1B5A" w:rsidRPr="00A061A8" w:rsidRDefault="00DC1B5A">
      <w:pPr>
        <w:pStyle w:val="Default"/>
      </w:pPr>
    </w:p>
    <w:p w14:paraId="0E7BE646" w14:textId="77777777" w:rsidR="00DC1B5A" w:rsidRPr="00A061A8" w:rsidRDefault="00DC1B5A">
      <w:pPr>
        <w:pStyle w:val="Default"/>
      </w:pPr>
    </w:p>
    <w:p w14:paraId="423DC786" w14:textId="77777777" w:rsidR="00DC1B5A" w:rsidRPr="00A061A8" w:rsidRDefault="00DC1B5A">
      <w:pPr>
        <w:pStyle w:val="Default"/>
      </w:pPr>
    </w:p>
    <w:p w14:paraId="571C2D14" w14:textId="77777777" w:rsidR="00DC1B5A" w:rsidRPr="00A061A8" w:rsidRDefault="00DC1B5A">
      <w:pPr>
        <w:pStyle w:val="Default"/>
      </w:pPr>
    </w:p>
    <w:p w14:paraId="6EFA4A74" w14:textId="77777777" w:rsidR="00DC1B5A" w:rsidRPr="00A061A8" w:rsidRDefault="00DC1B5A">
      <w:pPr>
        <w:pStyle w:val="Default"/>
      </w:pPr>
    </w:p>
    <w:p w14:paraId="1EF7A674" w14:textId="77777777" w:rsidR="00DC1B5A" w:rsidRPr="00A061A8" w:rsidRDefault="00DC1B5A">
      <w:pPr>
        <w:pStyle w:val="Default"/>
      </w:pPr>
    </w:p>
    <w:p w14:paraId="1DB9698A" w14:textId="77777777" w:rsidR="00DC1B5A" w:rsidRPr="00A061A8" w:rsidRDefault="00000000">
      <w:pPr>
        <w:pStyle w:val="Nzevpracovnholistu"/>
      </w:pPr>
      <w:r w:rsidRPr="00A061A8">
        <w:t xml:space="preserve">Vina a trest v příběhu Gerty </w:t>
      </w:r>
      <w:proofErr w:type="spellStart"/>
      <w:r w:rsidRPr="00A061A8">
        <w:t>Schnirch</w:t>
      </w:r>
      <w:proofErr w:type="spellEnd"/>
    </w:p>
    <w:p w14:paraId="368C4248" w14:textId="7B5E6D02" w:rsidR="00100F6B" w:rsidRPr="00A061A8" w:rsidRDefault="00000000" w:rsidP="00100F6B">
      <w:pPr>
        <w:pStyle w:val="Default"/>
        <w:jc w:val="both"/>
        <w:rPr>
          <w:szCs w:val="28"/>
        </w:rPr>
      </w:pPr>
      <w:r w:rsidRPr="00A061A8">
        <w:rPr>
          <w:szCs w:val="28"/>
        </w:rPr>
        <w:t>V ukázce uvidí</w:t>
      </w:r>
      <w:r w:rsidR="00A061A8">
        <w:rPr>
          <w:szCs w:val="28"/>
        </w:rPr>
        <w:t>t</w:t>
      </w:r>
      <w:r w:rsidRPr="00A061A8">
        <w:rPr>
          <w:szCs w:val="28"/>
        </w:rPr>
        <w:t>e záběry z 2.</w:t>
      </w:r>
      <w:r w:rsidR="00A061A8">
        <w:rPr>
          <w:szCs w:val="28"/>
        </w:rPr>
        <w:t> </w:t>
      </w:r>
      <w:r w:rsidRPr="00A061A8">
        <w:rPr>
          <w:szCs w:val="28"/>
        </w:rPr>
        <w:t>dílu filmové adaptace románu K.</w:t>
      </w:r>
      <w:r w:rsidR="00A061A8">
        <w:rPr>
          <w:szCs w:val="28"/>
        </w:rPr>
        <w:t> </w:t>
      </w:r>
      <w:r w:rsidRPr="00A061A8">
        <w:rPr>
          <w:szCs w:val="28"/>
        </w:rPr>
        <w:t xml:space="preserve">Tučkové </w:t>
      </w:r>
      <w:r w:rsidR="00A061A8" w:rsidRPr="00162913">
        <w:rPr>
          <w:i/>
          <w:iCs/>
          <w:szCs w:val="28"/>
        </w:rPr>
        <w:t xml:space="preserve">Vyhnání </w:t>
      </w:r>
      <w:r w:rsidRPr="00162913">
        <w:rPr>
          <w:i/>
          <w:iCs/>
          <w:szCs w:val="28"/>
        </w:rPr>
        <w:t>Gert</w:t>
      </w:r>
      <w:r w:rsidR="00A061A8" w:rsidRPr="00162913">
        <w:rPr>
          <w:i/>
          <w:iCs/>
          <w:szCs w:val="28"/>
        </w:rPr>
        <w:t>y</w:t>
      </w:r>
      <w:r w:rsidRPr="00162913">
        <w:rPr>
          <w:i/>
          <w:iCs/>
          <w:szCs w:val="28"/>
        </w:rPr>
        <w:t xml:space="preserve"> </w:t>
      </w:r>
      <w:proofErr w:type="spellStart"/>
      <w:r w:rsidRPr="00162913">
        <w:rPr>
          <w:i/>
          <w:iCs/>
          <w:szCs w:val="28"/>
        </w:rPr>
        <w:t>Schnirch</w:t>
      </w:r>
      <w:proofErr w:type="spellEnd"/>
      <w:r w:rsidRPr="00A061A8">
        <w:rPr>
          <w:szCs w:val="28"/>
        </w:rPr>
        <w:t xml:space="preserve"> z období po skončení 2. světové války, kdy v Brně </w:t>
      </w:r>
      <w:r w:rsidR="00A061A8" w:rsidRPr="00A061A8">
        <w:rPr>
          <w:szCs w:val="28"/>
        </w:rPr>
        <w:t xml:space="preserve">došlo </w:t>
      </w:r>
      <w:r w:rsidRPr="00A061A8">
        <w:rPr>
          <w:szCs w:val="28"/>
        </w:rPr>
        <w:t>k divokému odsunu německého obyvatelstva. Vytvořením Protektorátu Čechy a Morava skončilo soužití různých národností. Vypořádání se s německým obyvatelstvem po válce pak přineslo další ránu do vzájemných vztahů, která zůstala dlouho nezahojená.</w:t>
      </w:r>
    </w:p>
    <w:p w14:paraId="11374F72" w14:textId="77777777" w:rsidR="00DC1B5A" w:rsidRPr="00A061A8" w:rsidRDefault="00000000" w:rsidP="00100F6B">
      <w:pPr>
        <w:pStyle w:val="Default"/>
        <w:jc w:val="both"/>
        <w:rPr>
          <w:color w:val="404040" w:themeColor="text1" w:themeTint="BF"/>
        </w:rPr>
      </w:pPr>
      <w:r w:rsidRPr="00A061A8">
        <w:rPr>
          <w:color w:val="F030A1"/>
        </w:rPr>
        <w:t>_____________</w:t>
      </w:r>
      <w:r w:rsidRPr="00A061A8">
        <w:rPr>
          <w:color w:val="33BEF2"/>
        </w:rPr>
        <w:t>______________</w:t>
      </w:r>
      <w:r w:rsidRPr="00A061A8">
        <w:rPr>
          <w:color w:val="404040" w:themeColor="text1" w:themeTint="BF"/>
        </w:rPr>
        <w:t>______________</w:t>
      </w:r>
    </w:p>
    <w:p w14:paraId="2B8A8A56" w14:textId="77777777" w:rsidR="00100F6B" w:rsidRPr="00A061A8" w:rsidRDefault="00100F6B" w:rsidP="00100F6B">
      <w:pPr>
        <w:pStyle w:val="Default"/>
        <w:jc w:val="both"/>
        <w:rPr>
          <w:color w:val="404040" w:themeColor="text1" w:themeTint="BF"/>
        </w:rPr>
      </w:pPr>
    </w:p>
    <w:p w14:paraId="321ABBC2" w14:textId="3418CD64" w:rsidR="00100F6B" w:rsidRPr="00A061A8" w:rsidRDefault="00100F6B" w:rsidP="00100F6B">
      <w:pPr>
        <w:pStyle w:val="Default"/>
        <w:jc w:val="both"/>
        <w:sectPr w:rsidR="00100F6B" w:rsidRPr="00A061A8">
          <w:headerReference w:type="default" r:id="rId11"/>
          <w:footerReference w:type="default" r:id="rId12"/>
          <w:headerReference w:type="first" r:id="rId13"/>
          <w:type w:val="continuous"/>
          <w:pgSz w:w="11906" w:h="16838"/>
          <w:pgMar w:top="720" w:right="849" w:bottom="720" w:left="720" w:header="708" w:footer="708" w:gutter="0"/>
          <w:cols w:space="708"/>
          <w:docGrid w:linePitch="360"/>
        </w:sectPr>
      </w:pPr>
    </w:p>
    <w:p w14:paraId="46A1D8C5" w14:textId="335BDA70" w:rsidR="00DC1B5A" w:rsidRPr="00A061A8" w:rsidRDefault="00BB519D" w:rsidP="00162913">
      <w:pPr>
        <w:pStyle w:val="kol-zadn"/>
        <w:numPr>
          <w:ilvl w:val="0"/>
          <w:numId w:val="5"/>
        </w:numPr>
        <w:ind w:left="426"/>
        <w:rPr>
          <w:szCs w:val="24"/>
        </w:rPr>
      </w:pPr>
      <w:r w:rsidRPr="00A061A8">
        <w:rPr>
          <w:szCs w:val="24"/>
        </w:rPr>
        <w:t xml:space="preserve">Před zhlédnutím </w:t>
      </w:r>
      <w:hyperlink r:id="rId14" w:history="1">
        <w:r w:rsidRPr="00EE2CEA">
          <w:rPr>
            <w:rStyle w:val="Hypertextovodkaz"/>
            <w:szCs w:val="24"/>
          </w:rPr>
          <w:t>videa 1</w:t>
        </w:r>
      </w:hyperlink>
      <w:r w:rsidRPr="00A061A8">
        <w:rPr>
          <w:szCs w:val="24"/>
        </w:rPr>
        <w:t xml:space="preserve"> napište, co je vám známo o odsunu Němců z</w:t>
      </w:r>
      <w:r w:rsidR="00A061A8">
        <w:rPr>
          <w:szCs w:val="24"/>
        </w:rPr>
        <w:t> </w:t>
      </w:r>
      <w:r w:rsidRPr="00A061A8">
        <w:rPr>
          <w:szCs w:val="24"/>
        </w:rPr>
        <w:t>Československa</w:t>
      </w:r>
      <w:r w:rsidR="00A061A8">
        <w:rPr>
          <w:szCs w:val="24"/>
        </w:rPr>
        <w:t>.</w:t>
      </w:r>
      <w:r w:rsidRPr="00A061A8">
        <w:rPr>
          <w:szCs w:val="24"/>
        </w:rPr>
        <w:t xml:space="preserve"> </w:t>
      </w:r>
      <w:r w:rsidR="00A061A8">
        <w:rPr>
          <w:szCs w:val="24"/>
        </w:rPr>
        <w:t>P</w:t>
      </w:r>
      <w:r w:rsidRPr="00A061A8">
        <w:rPr>
          <w:szCs w:val="24"/>
        </w:rPr>
        <w:t>o zhlédnutí popište, jak je tento odsun popsán v</w:t>
      </w:r>
      <w:r w:rsidR="00A061A8" w:rsidRPr="00A061A8">
        <w:rPr>
          <w:szCs w:val="24"/>
        </w:rPr>
        <w:t> </w:t>
      </w:r>
      <w:r w:rsidRPr="00A061A8">
        <w:rPr>
          <w:szCs w:val="24"/>
        </w:rPr>
        <w:t>ukázce</w:t>
      </w:r>
      <w:r w:rsidR="00A061A8" w:rsidRPr="00A061A8">
        <w:rPr>
          <w:szCs w:val="24"/>
        </w:rPr>
        <w:t>.</w:t>
      </w:r>
    </w:p>
    <w:p w14:paraId="4A05C87F" w14:textId="2097ED7C" w:rsidR="00DC1B5A" w:rsidRPr="00162913" w:rsidRDefault="00BB519D" w:rsidP="00712397">
      <w:pPr>
        <w:pStyle w:val="Odrkakostka"/>
        <w:rPr>
          <w:sz w:val="24"/>
          <w:szCs w:val="24"/>
        </w:rPr>
      </w:pPr>
      <w:r w:rsidRPr="00162913">
        <w:rPr>
          <w:sz w:val="24"/>
          <w:szCs w:val="24"/>
        </w:rPr>
        <w:t>Před videem:</w:t>
      </w:r>
    </w:p>
    <w:p w14:paraId="5AE97C30" w14:textId="1C0DA318" w:rsidR="00DC1B5A" w:rsidRPr="00A061A8" w:rsidRDefault="00000000">
      <w:pPr>
        <w:pStyle w:val="dekodpov"/>
        <w:ind w:left="708"/>
      </w:pPr>
      <w:r w:rsidRPr="00A061A8">
        <w:t>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</w:t>
      </w:r>
    </w:p>
    <w:p w14:paraId="4A4E254A" w14:textId="09362E36" w:rsidR="00DC1B5A" w:rsidRPr="00162913" w:rsidRDefault="00BB519D" w:rsidP="00712397">
      <w:pPr>
        <w:pStyle w:val="Odrkakostka"/>
        <w:rPr>
          <w:sz w:val="24"/>
          <w:szCs w:val="24"/>
        </w:rPr>
      </w:pPr>
      <w:r w:rsidRPr="00162913">
        <w:rPr>
          <w:sz w:val="24"/>
          <w:szCs w:val="24"/>
        </w:rPr>
        <w:t>Po zhlédnutí videa:</w:t>
      </w:r>
    </w:p>
    <w:p w14:paraId="32F95848" w14:textId="708101D5" w:rsidR="00DC1B5A" w:rsidRPr="00A061A8" w:rsidRDefault="00000000">
      <w:pPr>
        <w:pStyle w:val="dekodpov"/>
        <w:ind w:left="708"/>
      </w:pPr>
      <w:r w:rsidRPr="00A061A8">
        <w:t>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</w:t>
      </w:r>
    </w:p>
    <w:p w14:paraId="22BC982D" w14:textId="41FB114A" w:rsidR="00DC1B5A" w:rsidRPr="00BD4716" w:rsidRDefault="00BB519D" w:rsidP="00162913">
      <w:pPr>
        <w:pStyle w:val="kol-zadn"/>
        <w:numPr>
          <w:ilvl w:val="0"/>
          <w:numId w:val="5"/>
        </w:numPr>
        <w:ind w:left="426"/>
        <w:rPr>
          <w:szCs w:val="24"/>
        </w:rPr>
      </w:pPr>
      <w:r w:rsidRPr="00BD4716">
        <w:rPr>
          <w:szCs w:val="24"/>
        </w:rPr>
        <w:t>Máte představu o národnostním a jazykovém složení obyvatel Brna v roce 1939? Zjistěte pomocí internetových zdrojů</w:t>
      </w:r>
      <w:r w:rsidR="00A061A8" w:rsidRPr="00BD4716">
        <w:rPr>
          <w:szCs w:val="24"/>
        </w:rPr>
        <w:t>.</w:t>
      </w:r>
    </w:p>
    <w:p w14:paraId="415032AA" w14:textId="5861060C" w:rsidR="00DC1B5A" w:rsidRPr="00A061A8" w:rsidRDefault="00A061A8" w:rsidP="00A061A8">
      <w:pPr>
        <w:pStyle w:val="dekodpov"/>
        <w:ind w:left="708"/>
      </w:pPr>
      <w:r w:rsidRPr="00A061A8">
        <w:t>……………………………………………………………….……………………………………………………………………………………………………………….…………………………………………</w:t>
      </w:r>
      <w:r w:rsidR="002E1E74" w:rsidRPr="00A061A8">
        <w:t>………………………………………………………………….…………………………………………</w:t>
      </w:r>
      <w:r w:rsidRPr="00A061A8">
        <w:t>……………………………………………………………………………………………………………</w:t>
      </w:r>
    </w:p>
    <w:p w14:paraId="3CB4853D" w14:textId="3D78F829" w:rsidR="00DC1B5A" w:rsidRPr="00A061A8" w:rsidRDefault="00000000" w:rsidP="00162913">
      <w:pPr>
        <w:pStyle w:val="kol-zadn"/>
        <w:numPr>
          <w:ilvl w:val="0"/>
          <w:numId w:val="5"/>
        </w:numPr>
        <w:ind w:left="426"/>
        <w:rPr>
          <w:szCs w:val="24"/>
        </w:rPr>
      </w:pPr>
      <w:r w:rsidRPr="00A061A8">
        <w:rPr>
          <w:szCs w:val="24"/>
        </w:rPr>
        <w:t>Po osvobození Brna v dubnu 1945 nedošlo k žádnému pogromu na německé obyvatelstvo. Zjistěte, kdo vyprovokoval události popsané v</w:t>
      </w:r>
      <w:r w:rsidR="00A061A8" w:rsidRPr="00A061A8">
        <w:rPr>
          <w:szCs w:val="24"/>
        </w:rPr>
        <w:t> </w:t>
      </w:r>
      <w:r w:rsidRPr="00A061A8">
        <w:rPr>
          <w:szCs w:val="24"/>
        </w:rPr>
        <w:t>ukázce</w:t>
      </w:r>
      <w:r w:rsidR="00A061A8" w:rsidRPr="00A061A8">
        <w:rPr>
          <w:szCs w:val="24"/>
        </w:rPr>
        <w:t>.</w:t>
      </w:r>
    </w:p>
    <w:p w14:paraId="627A4FD9" w14:textId="1FEBB887" w:rsidR="00DC1B5A" w:rsidRPr="00A061A8" w:rsidRDefault="00000000">
      <w:pPr>
        <w:pStyle w:val="dekodpov"/>
        <w:ind w:left="708"/>
      </w:pPr>
      <w:r w:rsidRPr="00A061A8">
        <w:t>……………………………………………………………….……………………………………………</w:t>
      </w:r>
      <w:r w:rsidR="002E1E74" w:rsidRPr="00A061A8">
        <w:t>………………………………………………………………….…………………………………………</w:t>
      </w:r>
      <w:r w:rsidRPr="00A061A8">
        <w:t>……………………………………………………………………………………………………………</w:t>
      </w:r>
    </w:p>
    <w:p w14:paraId="49F0171E" w14:textId="71B82E6A" w:rsidR="00DC1B5A" w:rsidRPr="00A061A8" w:rsidRDefault="00000000" w:rsidP="00162913">
      <w:pPr>
        <w:pStyle w:val="kol-zadn"/>
        <w:numPr>
          <w:ilvl w:val="0"/>
          <w:numId w:val="5"/>
        </w:numPr>
        <w:ind w:left="426"/>
        <w:rPr>
          <w:szCs w:val="24"/>
        </w:rPr>
      </w:pPr>
      <w:r w:rsidRPr="00A061A8">
        <w:rPr>
          <w:szCs w:val="24"/>
        </w:rPr>
        <w:lastRenderedPageBreak/>
        <w:t>V ukázce se mluví o omluvě za divoký odsun. Ptejte se podobně jako Gerta, kdo se má komu omluvit a za co. Svoje názory zdůvodněte</w:t>
      </w:r>
      <w:r w:rsidR="00A061A8">
        <w:rPr>
          <w:szCs w:val="24"/>
        </w:rPr>
        <w:t>.</w:t>
      </w:r>
    </w:p>
    <w:p w14:paraId="798D7C24" w14:textId="2D4C3307" w:rsidR="00DC1B5A" w:rsidRPr="00A061A8" w:rsidRDefault="00000000">
      <w:pPr>
        <w:pStyle w:val="dekodpov"/>
        <w:ind w:left="708"/>
      </w:pPr>
      <w:r w:rsidRPr="00A061A8">
        <w:t>……………………………………………………………….………………………………………………………………………………………………………………………………………………………………</w:t>
      </w:r>
      <w:r w:rsidR="00100F6B" w:rsidRPr="00A061A8">
        <w:t>……………………………………………………………………………………………………….</w:t>
      </w:r>
    </w:p>
    <w:p w14:paraId="43E06F7B" w14:textId="608E9A9A" w:rsidR="00DC1B5A" w:rsidRPr="00A061A8" w:rsidRDefault="00000000">
      <w:pPr>
        <w:pStyle w:val="dekodpov"/>
        <w:ind w:left="708"/>
      </w:pPr>
      <w:r w:rsidRPr="00A061A8">
        <w:t>……………………………………………………………….………………………………………………………………………………………………………………………………………………………………</w:t>
      </w:r>
      <w:r w:rsidR="00100F6B" w:rsidRPr="00A061A8">
        <w:t>………………………………………………………………………………………………………..</w:t>
      </w:r>
    </w:p>
    <w:p w14:paraId="5F869707" w14:textId="27B495BE" w:rsidR="00DC1B5A" w:rsidRPr="002E1E74" w:rsidRDefault="00000000" w:rsidP="00162913">
      <w:pPr>
        <w:pStyle w:val="kol-zadn"/>
        <w:numPr>
          <w:ilvl w:val="0"/>
          <w:numId w:val="5"/>
        </w:numPr>
        <w:ind w:left="426"/>
        <w:rPr>
          <w:szCs w:val="24"/>
        </w:rPr>
      </w:pPr>
      <w:r w:rsidRPr="002E1E74">
        <w:rPr>
          <w:szCs w:val="24"/>
        </w:rPr>
        <w:t>Zamyslete se nad současnou rovinou odpuštění v naší společnosti</w:t>
      </w:r>
      <w:r w:rsidR="002E1E74">
        <w:rPr>
          <w:szCs w:val="24"/>
        </w:rPr>
        <w:t>.</w:t>
      </w:r>
    </w:p>
    <w:p w14:paraId="495CE1E7" w14:textId="77777777" w:rsidR="00DC1B5A" w:rsidRPr="00A061A8" w:rsidRDefault="00DC1B5A">
      <w:pPr>
        <w:pStyle w:val="Odstavecseseznamem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4297"/>
        <w:gridCol w:w="2545"/>
        <w:gridCol w:w="2623"/>
      </w:tblGrid>
      <w:tr w:rsidR="00DC1B5A" w:rsidRPr="00A061A8" w14:paraId="20C9BBDA" w14:textId="77777777">
        <w:tc>
          <w:tcPr>
            <w:tcW w:w="4045" w:type="dxa"/>
          </w:tcPr>
          <w:p w14:paraId="0B532626" w14:textId="77777777" w:rsidR="00DC1B5A" w:rsidRPr="00A061A8" w:rsidRDefault="00000000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1A8">
              <w:rPr>
                <w:rFonts w:ascii="Arial" w:hAnsi="Arial" w:cs="Arial"/>
                <w:b/>
                <w:bCs/>
                <w:sz w:val="24"/>
                <w:szCs w:val="24"/>
              </w:rPr>
              <w:t>Tvrzení</w:t>
            </w:r>
          </w:p>
        </w:tc>
        <w:tc>
          <w:tcPr>
            <w:tcW w:w="2869" w:type="dxa"/>
          </w:tcPr>
          <w:p w14:paraId="0FEB415F" w14:textId="77777777" w:rsidR="00DC1B5A" w:rsidRPr="00A061A8" w:rsidRDefault="00000000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1A8">
              <w:rPr>
                <w:rFonts w:ascii="Arial" w:hAnsi="Arial" w:cs="Arial"/>
                <w:b/>
                <w:bCs/>
                <w:sz w:val="24"/>
                <w:szCs w:val="24"/>
              </w:rPr>
              <w:t>PRO</w:t>
            </w:r>
          </w:p>
        </w:tc>
        <w:tc>
          <w:tcPr>
            <w:tcW w:w="2919" w:type="dxa"/>
          </w:tcPr>
          <w:p w14:paraId="4F378A84" w14:textId="77777777" w:rsidR="00DC1B5A" w:rsidRPr="00A061A8" w:rsidRDefault="00000000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1A8">
              <w:rPr>
                <w:rFonts w:ascii="Arial" w:hAnsi="Arial" w:cs="Arial"/>
                <w:b/>
                <w:bCs/>
                <w:sz w:val="24"/>
                <w:szCs w:val="24"/>
              </w:rPr>
              <w:t>PROTI</w:t>
            </w:r>
          </w:p>
        </w:tc>
      </w:tr>
      <w:tr w:rsidR="00DC1B5A" w:rsidRPr="00A061A8" w14:paraId="3B1D8743" w14:textId="77777777">
        <w:tc>
          <w:tcPr>
            <w:tcW w:w="4045" w:type="dxa"/>
          </w:tcPr>
          <w:p w14:paraId="76386220" w14:textId="05B19136" w:rsidR="00DC1B5A" w:rsidRPr="00A061A8" w:rsidRDefault="00000000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Němečtí vojáci byli k</w:t>
            </w:r>
            <w:r w:rsidR="002E1E7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 </w:t>
            </w:r>
            <w:r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boji donuceni</w:t>
            </w:r>
            <w:r w:rsidR="00BB519D"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2869" w:type="dxa"/>
          </w:tcPr>
          <w:p w14:paraId="6C194DD9" w14:textId="77777777" w:rsidR="00DC1B5A" w:rsidRPr="00A061A8" w:rsidRDefault="00000000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mobilizace, tlak režimu, represe</w:t>
            </w:r>
          </w:p>
        </w:tc>
        <w:tc>
          <w:tcPr>
            <w:tcW w:w="2919" w:type="dxa"/>
          </w:tcPr>
          <w:p w14:paraId="21CC7126" w14:textId="77777777" w:rsidR="00DC1B5A" w:rsidRPr="00A061A8" w:rsidRDefault="00000000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dobrovolný vstup, ideologické přesvědčení, aktivní podpora režimu</w:t>
            </w:r>
          </w:p>
        </w:tc>
      </w:tr>
      <w:tr w:rsidR="00DC1B5A" w:rsidRPr="00A061A8" w14:paraId="294802AC" w14:textId="77777777">
        <w:tc>
          <w:tcPr>
            <w:tcW w:w="4045" w:type="dxa"/>
          </w:tcPr>
          <w:p w14:paraId="76DAE19D" w14:textId="2BE88D27" w:rsidR="00DC1B5A" w:rsidRPr="00A061A8" w:rsidRDefault="00000000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Za válku nesou vinu pouze nacističtí představitelé</w:t>
            </w:r>
            <w:r w:rsidR="00BB519D"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2869" w:type="dxa"/>
          </w:tcPr>
          <w:p w14:paraId="460E40CA" w14:textId="77777777" w:rsidR="00DC1B5A" w:rsidRPr="00A061A8" w:rsidRDefault="00DC1B5A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919" w:type="dxa"/>
          </w:tcPr>
          <w:p w14:paraId="2BD86FDC" w14:textId="77777777" w:rsidR="00DC1B5A" w:rsidRPr="00A061A8" w:rsidRDefault="00DC1B5A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C1B5A" w:rsidRPr="00A061A8" w14:paraId="61EE471A" w14:textId="77777777">
        <w:tc>
          <w:tcPr>
            <w:tcW w:w="4045" w:type="dxa"/>
          </w:tcPr>
          <w:p w14:paraId="3FF42CBA" w14:textId="12E49FFD" w:rsidR="00DC1B5A" w:rsidRPr="00A061A8" w:rsidRDefault="00000000" w:rsidP="002E1E74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Každý Němec byl odpovědný za nacismus</w:t>
            </w:r>
            <w:r w:rsidR="00BB519D"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2869" w:type="dxa"/>
          </w:tcPr>
          <w:p w14:paraId="1564BF27" w14:textId="77777777" w:rsidR="00DC1B5A" w:rsidRPr="00A061A8" w:rsidRDefault="00DC1B5A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919" w:type="dxa"/>
          </w:tcPr>
          <w:p w14:paraId="5505FE01" w14:textId="77777777" w:rsidR="00DC1B5A" w:rsidRPr="00A061A8" w:rsidRDefault="00DC1B5A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C1B5A" w:rsidRPr="00A061A8" w14:paraId="52A44606" w14:textId="77777777">
        <w:tc>
          <w:tcPr>
            <w:tcW w:w="0" w:type="auto"/>
          </w:tcPr>
          <w:p w14:paraId="33D70664" w14:textId="04BB45D9" w:rsidR="00DC1B5A" w:rsidRPr="00A061A8" w:rsidRDefault="00000000" w:rsidP="002E1E74">
            <w:pPr>
              <w:pStyle w:val="Odstavecseseznamem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  <w:r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Češi se nemus</w:t>
            </w:r>
            <w:r w:rsidR="002E1E74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ej</w:t>
            </w:r>
            <w:r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í za nic omlouvat, byla válka</w:t>
            </w:r>
            <w:r w:rsidR="00BB519D"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0" w:type="auto"/>
          </w:tcPr>
          <w:p w14:paraId="5B1CFD0C" w14:textId="77777777" w:rsidR="00DC1B5A" w:rsidRPr="00A061A8" w:rsidRDefault="00DC1B5A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0224A395" w14:textId="77777777" w:rsidR="00DC1B5A" w:rsidRPr="00A061A8" w:rsidRDefault="00DC1B5A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C1B5A" w:rsidRPr="00A061A8" w14:paraId="5D4044C8" w14:textId="77777777">
        <w:tc>
          <w:tcPr>
            <w:tcW w:w="0" w:type="auto"/>
          </w:tcPr>
          <w:p w14:paraId="031F252F" w14:textId="7F4BCE02" w:rsidR="00DC1B5A" w:rsidRPr="00A061A8" w:rsidRDefault="00000000">
            <w:pPr>
              <w:pStyle w:val="Odstavecseseznamem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  <w:lang w:eastAsia="cs-CZ"/>
              </w:rPr>
            </w:pPr>
            <w:r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Čeští politici se omluvili a to stačí</w:t>
            </w:r>
            <w:r w:rsidR="00BB519D" w:rsidRPr="00A061A8">
              <w:rPr>
                <w:rFonts w:ascii="Arial" w:eastAsia="Times New Roman" w:hAnsi="Arial" w:cs="Arial"/>
                <w:sz w:val="24"/>
                <w:szCs w:val="24"/>
                <w:lang w:eastAsia="cs-CZ"/>
              </w:rPr>
              <w:t>.</w:t>
            </w:r>
          </w:p>
          <w:p w14:paraId="5CE22DC0" w14:textId="77777777" w:rsidR="00DC1B5A" w:rsidRPr="00A061A8" w:rsidRDefault="00DC1B5A">
            <w:pPr>
              <w:pStyle w:val="Odstavecseseznamem"/>
              <w:spacing w:after="0" w:line="240" w:lineRule="auto"/>
              <w:ind w:left="0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</w:tcPr>
          <w:p w14:paraId="6C020900" w14:textId="77777777" w:rsidR="00DC1B5A" w:rsidRPr="00A061A8" w:rsidRDefault="00DC1B5A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</w:tcPr>
          <w:p w14:paraId="25202536" w14:textId="77777777" w:rsidR="00DC1B5A" w:rsidRPr="00A061A8" w:rsidRDefault="00DC1B5A">
            <w:pPr>
              <w:pStyle w:val="Odstavecseseznamem"/>
              <w:spacing w:after="0" w:line="240" w:lineRule="auto"/>
              <w:ind w:left="0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50548CCB" w14:textId="77777777" w:rsidR="00100F6B" w:rsidRPr="00A061A8" w:rsidRDefault="00100F6B">
      <w:pPr>
        <w:pStyle w:val="Odstavecseseznamem"/>
        <w:rPr>
          <w:rFonts w:ascii="Arial" w:hAnsi="Arial" w:cs="Arial"/>
          <w:b/>
          <w:bCs/>
          <w:sz w:val="24"/>
          <w:szCs w:val="24"/>
        </w:rPr>
      </w:pPr>
    </w:p>
    <w:p w14:paraId="28214859" w14:textId="7039FB6F" w:rsidR="00DC1B5A" w:rsidRPr="002E1E74" w:rsidRDefault="00000000" w:rsidP="00162913">
      <w:pPr>
        <w:pStyle w:val="kol-zadn"/>
        <w:numPr>
          <w:ilvl w:val="0"/>
          <w:numId w:val="5"/>
        </w:numPr>
        <w:ind w:left="426"/>
        <w:rPr>
          <w:szCs w:val="24"/>
        </w:rPr>
      </w:pPr>
      <w:r w:rsidRPr="002E1E74">
        <w:rPr>
          <w:szCs w:val="24"/>
        </w:rPr>
        <w:t xml:space="preserve">Zhlédněte </w:t>
      </w:r>
      <w:hyperlink r:id="rId15" w:history="1">
        <w:r w:rsidR="002E1E74" w:rsidRPr="006B1C76">
          <w:rPr>
            <w:rStyle w:val="Hypertextovodkaz"/>
            <w:szCs w:val="24"/>
          </w:rPr>
          <w:t xml:space="preserve">video </w:t>
        </w:r>
        <w:r w:rsidRPr="006B1C76">
          <w:rPr>
            <w:rStyle w:val="Hypertextovodkaz"/>
            <w:szCs w:val="24"/>
          </w:rPr>
          <w:t>2</w:t>
        </w:r>
      </w:hyperlink>
      <w:r w:rsidRPr="002E1E74">
        <w:rPr>
          <w:szCs w:val="24"/>
        </w:rPr>
        <w:t xml:space="preserve"> a zamyslete se na nad následujícími otázkami:</w:t>
      </w:r>
    </w:p>
    <w:p w14:paraId="1F6B6AEA" w14:textId="1181B63E" w:rsidR="00DC1B5A" w:rsidRPr="00162913" w:rsidRDefault="00BB519D" w:rsidP="00712397">
      <w:pPr>
        <w:pStyle w:val="Odrkakostka"/>
        <w:rPr>
          <w:sz w:val="24"/>
          <w:szCs w:val="24"/>
        </w:rPr>
      </w:pPr>
      <w:r w:rsidRPr="00162913">
        <w:rPr>
          <w:sz w:val="24"/>
          <w:szCs w:val="24"/>
        </w:rPr>
        <w:t>Filmové hrdinky nevěří v</w:t>
      </w:r>
      <w:r w:rsidR="002E1E74">
        <w:rPr>
          <w:sz w:val="24"/>
          <w:szCs w:val="24"/>
        </w:rPr>
        <w:t> </w:t>
      </w:r>
      <w:r w:rsidRPr="00162913">
        <w:rPr>
          <w:sz w:val="24"/>
          <w:szCs w:val="24"/>
        </w:rPr>
        <w:t>brutalitu odehrávající se v</w:t>
      </w:r>
      <w:r w:rsidR="002E1E74">
        <w:rPr>
          <w:sz w:val="24"/>
          <w:szCs w:val="24"/>
        </w:rPr>
        <w:t> </w:t>
      </w:r>
      <w:r w:rsidRPr="00162913">
        <w:rPr>
          <w:sz w:val="24"/>
          <w:szCs w:val="24"/>
        </w:rPr>
        <w:t>koncentračních táborech. Jak je možné, že byli všichni včetně Němců překvapeni otřesnými záběry z</w:t>
      </w:r>
      <w:r w:rsidR="002E1E74">
        <w:rPr>
          <w:sz w:val="24"/>
          <w:szCs w:val="24"/>
        </w:rPr>
        <w:t> </w:t>
      </w:r>
      <w:r w:rsidRPr="00162913">
        <w:rPr>
          <w:sz w:val="24"/>
          <w:szCs w:val="24"/>
        </w:rPr>
        <w:t>těchto táborů? Z jakých zdrojů měli lidé informace?</w:t>
      </w:r>
    </w:p>
    <w:p w14:paraId="76F1504C" w14:textId="778E0773" w:rsidR="00DC1B5A" w:rsidRDefault="00000000">
      <w:pPr>
        <w:pStyle w:val="dekodpov"/>
        <w:ind w:left="720"/>
      </w:pPr>
      <w:r w:rsidRPr="00A061A8">
        <w:rPr>
          <w:bCs/>
        </w:rPr>
        <w:t>……………………………………………………………….………………………………………………………………………………………………………………………………………………………………</w:t>
      </w:r>
      <w:r w:rsidRPr="00A061A8">
        <w:t>……………………………………………………………….……………………………………………………………………………………………………………………………………………………</w:t>
      </w:r>
    </w:p>
    <w:p w14:paraId="35D841E7" w14:textId="77777777" w:rsidR="00BD4716" w:rsidRPr="00A061A8" w:rsidRDefault="00BD4716">
      <w:pPr>
        <w:pStyle w:val="dekodpov"/>
        <w:ind w:left="720"/>
      </w:pPr>
    </w:p>
    <w:p w14:paraId="22A263C7" w14:textId="6C4B94E6" w:rsidR="00DC1B5A" w:rsidRPr="00162913" w:rsidRDefault="00BB519D" w:rsidP="00712397">
      <w:pPr>
        <w:pStyle w:val="Odrkakostka"/>
        <w:rPr>
          <w:sz w:val="24"/>
          <w:szCs w:val="24"/>
        </w:rPr>
      </w:pPr>
      <w:r w:rsidRPr="00162913">
        <w:rPr>
          <w:sz w:val="24"/>
          <w:szCs w:val="24"/>
        </w:rPr>
        <w:lastRenderedPageBreak/>
        <w:t>Máte představu, jestli i dnes existují tábory, kde jsou lidé mučeni a zabíjeni? Jak se o nich dnes dozvídáme?</w:t>
      </w:r>
    </w:p>
    <w:p w14:paraId="40386675" w14:textId="34F2D296" w:rsidR="00DC1B5A" w:rsidRPr="00A061A8" w:rsidRDefault="00000000" w:rsidP="00100F6B">
      <w:pPr>
        <w:pStyle w:val="dekodpov"/>
        <w:ind w:left="720"/>
      </w:pPr>
      <w:r w:rsidRPr="00A061A8">
        <w:t>……………………………………………………………….…………………………………………………………………………………………………………………………………………………………</w:t>
      </w:r>
    </w:p>
    <w:p w14:paraId="4EBF5D29" w14:textId="2D0896DC" w:rsidR="00DC1B5A" w:rsidRPr="00162913" w:rsidRDefault="00BB519D" w:rsidP="00712397">
      <w:pPr>
        <w:pStyle w:val="Odrkakostka"/>
        <w:rPr>
          <w:sz w:val="24"/>
          <w:szCs w:val="24"/>
        </w:rPr>
      </w:pPr>
      <w:r w:rsidRPr="00162913">
        <w:rPr>
          <w:sz w:val="24"/>
          <w:szCs w:val="24"/>
        </w:rPr>
        <w:t>V</w:t>
      </w:r>
      <w:r w:rsidR="002E1E74">
        <w:rPr>
          <w:sz w:val="24"/>
          <w:szCs w:val="24"/>
        </w:rPr>
        <w:t> </w:t>
      </w:r>
      <w:r w:rsidRPr="00162913">
        <w:rPr>
          <w:sz w:val="24"/>
          <w:szCs w:val="24"/>
        </w:rPr>
        <w:t>ukázce je správce majetku nahrazen novým správcem</w:t>
      </w:r>
      <w:r w:rsidR="002E1E74">
        <w:rPr>
          <w:sz w:val="24"/>
          <w:szCs w:val="24"/>
        </w:rPr>
        <w:t>.</w:t>
      </w:r>
      <w:r w:rsidRPr="00162913">
        <w:rPr>
          <w:sz w:val="24"/>
          <w:szCs w:val="24"/>
        </w:rPr>
        <w:t xml:space="preserve"> Pochopili jste proč? S</w:t>
      </w:r>
      <w:r w:rsidR="002E1E74">
        <w:rPr>
          <w:sz w:val="24"/>
          <w:szCs w:val="24"/>
        </w:rPr>
        <w:t> </w:t>
      </w:r>
      <w:r w:rsidRPr="00162913">
        <w:rPr>
          <w:sz w:val="24"/>
          <w:szCs w:val="24"/>
        </w:rPr>
        <w:t>jakým světonázorem tato výměna souvisí?</w:t>
      </w:r>
    </w:p>
    <w:p w14:paraId="4352D5F5" w14:textId="3C9A6B6B" w:rsidR="00DC1B5A" w:rsidRDefault="00000000">
      <w:pPr>
        <w:pStyle w:val="dekodpov"/>
        <w:ind w:left="720"/>
      </w:pPr>
      <w:r w:rsidRPr="00A061A8">
        <w:t>……………………………………………………………….……………………………………………………………………………………………………………………………………………………………….……………………………………………………………….………………………………………………………………………………………………………………………………………………….</w:t>
      </w:r>
    </w:p>
    <w:p w14:paraId="62426E86" w14:textId="77777777" w:rsidR="00B85C70" w:rsidRPr="00A061A8" w:rsidRDefault="00B85C70">
      <w:pPr>
        <w:pStyle w:val="dekodpov"/>
        <w:ind w:left="720"/>
      </w:pPr>
    </w:p>
    <w:p w14:paraId="46FB1014" w14:textId="0A7F9D8E" w:rsidR="00DC1B5A" w:rsidRPr="00A061A8" w:rsidRDefault="00000000" w:rsidP="00162913">
      <w:pPr>
        <w:pStyle w:val="Sebereflexeka"/>
        <w:ind w:firstLine="284"/>
        <w:sectPr w:rsidR="00DC1B5A" w:rsidRPr="00A061A8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  <w:r w:rsidRPr="00A061A8">
        <w:t>Co jsem se touto aktivitou naučil(a):</w:t>
      </w:r>
    </w:p>
    <w:p w14:paraId="28A4AE6D" w14:textId="7B49E348" w:rsidR="00DC1B5A" w:rsidRPr="00A061A8" w:rsidRDefault="00000000" w:rsidP="00162913">
      <w:pPr>
        <w:pStyle w:val="dekodpov"/>
        <w:ind w:right="0"/>
        <w:sectPr w:rsidR="00DC1B5A" w:rsidRPr="00A061A8">
          <w:type w:val="continuous"/>
          <w:pgSz w:w="11906" w:h="16838"/>
          <w:pgMar w:top="720" w:right="991" w:bottom="720" w:left="720" w:header="708" w:footer="708" w:gutter="0"/>
          <w:cols w:space="708"/>
          <w:docGrid w:linePitch="360"/>
        </w:sectPr>
      </w:pPr>
      <w:r w:rsidRPr="00A061A8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D4716">
        <w:t>………………</w:t>
      </w:r>
      <w:r w:rsidRPr="00A061A8">
        <w:t>……………………</w:t>
      </w:r>
    </w:p>
    <w:p w14:paraId="06A7DA6D" w14:textId="77777777" w:rsidR="00E94368" w:rsidRDefault="00E94368" w:rsidP="00100F6B">
      <w:pPr>
        <w:tabs>
          <w:tab w:val="left" w:pos="452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32FC7AF3" w14:textId="77777777" w:rsidR="00E94368" w:rsidRDefault="00E94368" w:rsidP="00100F6B">
      <w:pPr>
        <w:tabs>
          <w:tab w:val="left" w:pos="452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87F56A3" w14:textId="77777777" w:rsidR="00E94368" w:rsidRDefault="00E94368" w:rsidP="00100F6B">
      <w:pPr>
        <w:tabs>
          <w:tab w:val="left" w:pos="452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8284507" w14:textId="77777777" w:rsidR="00E94368" w:rsidRDefault="00E94368" w:rsidP="00100F6B">
      <w:pPr>
        <w:tabs>
          <w:tab w:val="left" w:pos="452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2D300093" w14:textId="77777777" w:rsidR="00E94368" w:rsidRDefault="00E94368" w:rsidP="00100F6B">
      <w:pPr>
        <w:tabs>
          <w:tab w:val="left" w:pos="452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77AE2A77" w14:textId="77777777" w:rsidR="00E94368" w:rsidRDefault="00E94368" w:rsidP="00100F6B">
      <w:pPr>
        <w:tabs>
          <w:tab w:val="left" w:pos="452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127A98E2" w14:textId="77777777" w:rsidR="00E94368" w:rsidRDefault="00E94368" w:rsidP="00100F6B">
      <w:pPr>
        <w:tabs>
          <w:tab w:val="left" w:pos="4521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63BA2564" w14:textId="405EDE15" w:rsidR="00100F6B" w:rsidRPr="00A061A8" w:rsidRDefault="00100F6B" w:rsidP="00100F6B">
      <w:pPr>
        <w:tabs>
          <w:tab w:val="left" w:pos="4521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A061A8">
        <w:rPr>
          <w:rFonts w:ascii="Times New Roman" w:eastAsia="Times New Roman" w:hAnsi="Times New Roman" w:cs="Times New Roman"/>
          <w:noProof/>
          <w:sz w:val="24"/>
          <w:szCs w:val="24"/>
          <w:lang w:eastAsia="cs-CZ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7A2A050" wp14:editId="34A0E9BA">
                <wp:simplePos x="0" y="0"/>
                <wp:positionH relativeFrom="margin">
                  <wp:align>left</wp:align>
                </wp:positionH>
                <wp:positionV relativeFrom="paragraph">
                  <wp:posOffset>542600</wp:posOffset>
                </wp:positionV>
                <wp:extent cx="6875145" cy="1021080"/>
                <wp:effectExtent l="0" t="0" r="0" b="0"/>
                <wp:wrapSquare wrapText="bothSides"/>
                <wp:docPr id="2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5145" cy="10210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58B7796" w14:textId="77777777" w:rsidR="00DC1B5A" w:rsidRDefault="00000000">
                            <w:r>
                              <w:rPr>
                                <w:noProof/>
                                <w:lang w:eastAsia="cs-CZ"/>
                              </w:rPr>
                              <w:drawing>
                                <wp:inline distT="0" distB="0" distL="0" distR="0" wp14:anchorId="23D0C3C9" wp14:editId="1AF3ABF8">
                                  <wp:extent cx="1223010" cy="414655"/>
                                  <wp:effectExtent l="0" t="0" r="0" b="4445"/>
                                  <wp:docPr id="30" name="Obrázek 30" descr="Obsah obrázku kreslení&#10;&#10;Popis byl vytvořen automaticky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Obrázek 30" descr="Obsah obrázku kreslení&#10;&#10;Popis byl vytvořen automaticky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23010" cy="4146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Autor: RR</w:t>
                            </w:r>
                            <w:r>
                              <w:br/>
                              <w:t>Toto dílo je licencováno pod licencí Creative Commons [CC BY-NC 4.0]. Licenční podmínky navštivte na adrese [https://creativecommons.org/choose/?lang=cs].</w:t>
                            </w:r>
                          </w:p>
                          <w:p w14:paraId="3277A849" w14:textId="77777777" w:rsidR="00DC1B5A" w:rsidRDefault="00DC1B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A2A05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42.7pt;width:541.35pt;height:80.4pt;z-index:251660288;visibility:visible;mso-wrap-style:square;mso-wrap-distance-left:9pt;mso-wrap-distance-top:3.6pt;mso-wrap-distance-right:9pt;mso-wrap-distance-bottom:3.6pt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" filled="f" stroked="f">
                <v:textbox>
                  <w:txbxContent>
                    <w:p w14:paraId="658B7796" w14:textId="77777777" w:rsidR="00DC1B5A" w:rsidRDefault="00000000">
                      <w:r>
                        <w:rPr>
                          <w:noProof/>
                          <w:lang w:eastAsia="cs-CZ"/>
                        </w:rPr>
                        <w:drawing>
                          <wp:inline distT="0" distB="0" distL="0" distR="0" wp14:anchorId="23D0C3C9" wp14:editId="1AF3ABF8">
                            <wp:extent cx="1223010" cy="414655"/>
                            <wp:effectExtent l="0" t="0" r="0" b="4445"/>
                            <wp:docPr id="30" name="Obrázek 30" descr="Obsah obrázku kreslení&#10;&#10;Popis byl vytvořen automaticky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Obrázek 30" descr="Obsah obrázku kreslení&#10;&#10;Popis byl vytvořen automaticky"/>
                                    <pic:cNvPicPr/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23010" cy="4146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Autor: RR</w:t>
                      </w:r>
                      <w:r>
                        <w:br/>
                        <w:t>Toto dílo je licencováno pod licencí Creative Commons [CC BY-NC 4.0]. Licenční podmínky navštivte na adrese [https://creativecommons.org/choose/?lang=cs].</w:t>
                      </w:r>
                    </w:p>
                    <w:p w14:paraId="3277A849" w14:textId="77777777" w:rsidR="00DC1B5A" w:rsidRDefault="00DC1B5A"/>
                  </w:txbxContent>
                </v:textbox>
                <w10:wrap type="square" anchorx="margin"/>
              </v:shape>
            </w:pict>
          </mc:Fallback>
        </mc:AlternateContent>
      </w:r>
    </w:p>
    <w:sectPr w:rsidR="00100F6B" w:rsidRPr="00A061A8">
      <w:type w:val="continuous"/>
      <w:pgSz w:w="11906" w:h="16838"/>
      <w:pgMar w:top="720" w:right="99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454C0" w14:textId="77777777" w:rsidR="00FC5000" w:rsidRDefault="00FC5000">
      <w:pPr>
        <w:spacing w:line="240" w:lineRule="auto"/>
      </w:pPr>
      <w:r>
        <w:separator/>
      </w:r>
    </w:p>
  </w:endnote>
  <w:endnote w:type="continuationSeparator" w:id="0">
    <w:p w14:paraId="5BFF2A8F" w14:textId="77777777" w:rsidR="00FC5000" w:rsidRDefault="00FC50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485"/>
      <w:gridCol w:w="3485"/>
      <w:gridCol w:w="3485"/>
    </w:tblGrid>
    <w:tr w:rsidR="00DC1B5A" w14:paraId="070CACD0" w14:textId="77777777">
      <w:tc>
        <w:tcPr>
          <w:tcW w:w="3485" w:type="dxa"/>
        </w:tcPr>
        <w:p w14:paraId="4CA47AB8" w14:textId="77777777" w:rsidR="00DC1B5A" w:rsidRDefault="00DC1B5A">
          <w:pPr>
            <w:pStyle w:val="Zhlav"/>
            <w:ind w:left="-115"/>
          </w:pPr>
        </w:p>
      </w:tc>
      <w:tc>
        <w:tcPr>
          <w:tcW w:w="3485" w:type="dxa"/>
        </w:tcPr>
        <w:p w14:paraId="5D04BDA2" w14:textId="77777777" w:rsidR="00DC1B5A" w:rsidRDefault="00DC1B5A">
          <w:pPr>
            <w:pStyle w:val="Zhlav"/>
            <w:jc w:val="center"/>
          </w:pPr>
        </w:p>
      </w:tc>
      <w:tc>
        <w:tcPr>
          <w:tcW w:w="3485" w:type="dxa"/>
        </w:tcPr>
        <w:p w14:paraId="19EBD30F" w14:textId="77777777" w:rsidR="00DC1B5A" w:rsidRDefault="00DC1B5A">
          <w:pPr>
            <w:pStyle w:val="Zhlav"/>
            <w:ind w:right="-115"/>
            <w:jc w:val="right"/>
          </w:pPr>
        </w:p>
      </w:tc>
    </w:tr>
  </w:tbl>
  <w:p w14:paraId="0C4E4A2F" w14:textId="77777777" w:rsidR="00DC1B5A" w:rsidRDefault="00000000">
    <w:pPr>
      <w:pStyle w:val="Zpat"/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30AEBF87" wp14:editId="3AF67D34">
          <wp:simplePos x="0" y="0"/>
          <wp:positionH relativeFrom="column">
            <wp:posOffset>-103505</wp:posOffset>
          </wp:positionH>
          <wp:positionV relativeFrom="page">
            <wp:posOffset>9091930</wp:posOffset>
          </wp:positionV>
          <wp:extent cx="1141095" cy="1277620"/>
          <wp:effectExtent l="0" t="0" r="1905" b="0"/>
          <wp:wrapNone/>
          <wp:docPr id="1743579290" name="Obrázek 1743579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3579290" name="Obrázek 1743579290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1095" cy="1277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B6965" w14:textId="77777777" w:rsidR="00FC5000" w:rsidRDefault="00FC5000">
      <w:pPr>
        <w:spacing w:after="0"/>
      </w:pPr>
      <w:r>
        <w:separator/>
      </w:r>
    </w:p>
  </w:footnote>
  <w:footnote w:type="continuationSeparator" w:id="0">
    <w:p w14:paraId="2D2EA64F" w14:textId="77777777" w:rsidR="00FC5000" w:rsidRDefault="00FC50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10455"/>
    </w:tblGrid>
    <w:tr w:rsidR="00DC1B5A" w14:paraId="1048DCE8" w14:textId="77777777">
      <w:trPr>
        <w:trHeight w:val="1278"/>
      </w:trPr>
      <w:tc>
        <w:tcPr>
          <w:tcW w:w="10455" w:type="dxa"/>
        </w:tcPr>
        <w:p w14:paraId="5C2B9D92" w14:textId="77777777" w:rsidR="00DC1B5A" w:rsidRDefault="00000000">
          <w:pPr>
            <w:pStyle w:val="Zhlav"/>
            <w:ind w:left="-115"/>
          </w:pPr>
          <w:r>
            <w:rPr>
              <w:noProof/>
              <w:lang w:eastAsia="cs-CZ"/>
            </w:rPr>
            <w:drawing>
              <wp:inline distT="0" distB="0" distL="0" distR="0" wp14:anchorId="15ACC751" wp14:editId="20672979">
                <wp:extent cx="6553200" cy="569595"/>
                <wp:effectExtent l="0" t="0" r="0" b="0"/>
                <wp:docPr id="1819283350" name="Obrázek 18192833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19283350" name="Obrázek 181928335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4354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3200" cy="5700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64F7537" w14:textId="77777777" w:rsidR="00DC1B5A" w:rsidRDefault="00DC1B5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35854" w14:textId="77777777" w:rsidR="00DC1B5A" w:rsidRDefault="00000000">
    <w:pPr>
      <w:pStyle w:val="Zhlav"/>
    </w:pPr>
    <w:r>
      <w:rPr>
        <w:noProof/>
        <w:lang w:eastAsia="cs-CZ"/>
      </w:rPr>
      <w:drawing>
        <wp:inline distT="0" distB="0" distL="0" distR="0" wp14:anchorId="1D2E0198" wp14:editId="08FFE58F">
          <wp:extent cx="6553200" cy="1009650"/>
          <wp:effectExtent l="0" t="0" r="0" b="0"/>
          <wp:docPr id="2018562353" name="Obrázek 20185623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8562353" name="Obrázek 20185623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200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5pt;height:5pt" o:bullet="t">
        <v:imagedata r:id="rId1" o:title=""/>
      </v:shape>
    </w:pict>
  </w:numPicBullet>
  <w:numPicBullet w:numPicBulletId="1">
    <w:pict>
      <v:shape id="_x0000_i1037" type="#_x0000_t75" style="width:36pt;height:36pt" o:bullet="t">
        <v:imagedata r:id="rId2" o:title=""/>
      </v:shape>
    </w:pict>
  </w:numPicBullet>
  <w:abstractNum w:abstractNumId="0" w15:restartNumberingAfterBreak="0">
    <w:nsid w:val="058B4984"/>
    <w:multiLevelType w:val="multilevel"/>
    <w:tmpl w:val="058B49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01C6E"/>
    <w:multiLevelType w:val="hybridMultilevel"/>
    <w:tmpl w:val="9AD66B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32147"/>
    <w:multiLevelType w:val="multilevel"/>
    <w:tmpl w:val="13932147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FC5D59"/>
    <w:multiLevelType w:val="multilevel"/>
    <w:tmpl w:val="1EFC5D5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70B7F"/>
    <w:multiLevelType w:val="multilevel"/>
    <w:tmpl w:val="3DE70B7F"/>
    <w:lvl w:ilvl="0">
      <w:start w:val="1"/>
      <w:numFmt w:val="bullet"/>
      <w:pStyle w:val="Videoodkaz"/>
      <w:lvlText w:val=""/>
      <w:lvlPicBulletId w:val="1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5217B"/>
    <w:multiLevelType w:val="multilevel"/>
    <w:tmpl w:val="6335217B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6B3D53"/>
    <w:multiLevelType w:val="multilevel"/>
    <w:tmpl w:val="3026B298"/>
    <w:lvl w:ilvl="0">
      <w:start w:val="1"/>
      <w:numFmt w:val="bullet"/>
      <w:pStyle w:val="Odrkakostka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B855CE"/>
    <w:multiLevelType w:val="multilevel"/>
    <w:tmpl w:val="67B855C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1272737478">
    <w:abstractNumId w:val="6"/>
  </w:num>
  <w:num w:numId="2" w16cid:durableId="899636432">
    <w:abstractNumId w:val="7"/>
  </w:num>
  <w:num w:numId="3" w16cid:durableId="1560700509">
    <w:abstractNumId w:val="4"/>
  </w:num>
  <w:num w:numId="4" w16cid:durableId="1216970582">
    <w:abstractNumId w:val="0"/>
  </w:num>
  <w:num w:numId="5" w16cid:durableId="290283067">
    <w:abstractNumId w:val="3"/>
  </w:num>
  <w:num w:numId="6" w16cid:durableId="1578369236">
    <w:abstractNumId w:val="5"/>
  </w:num>
  <w:num w:numId="7" w16cid:durableId="1244951066">
    <w:abstractNumId w:val="2"/>
  </w:num>
  <w:num w:numId="8" w16cid:durableId="2105346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2B59F7"/>
    <w:rsid w:val="00016552"/>
    <w:rsid w:val="00017A52"/>
    <w:rsid w:val="00041F93"/>
    <w:rsid w:val="00053783"/>
    <w:rsid w:val="00092D34"/>
    <w:rsid w:val="000D53E2"/>
    <w:rsid w:val="000F652C"/>
    <w:rsid w:val="00100F6B"/>
    <w:rsid w:val="00106D77"/>
    <w:rsid w:val="0011432B"/>
    <w:rsid w:val="001144FB"/>
    <w:rsid w:val="00124980"/>
    <w:rsid w:val="00162913"/>
    <w:rsid w:val="0016675D"/>
    <w:rsid w:val="00182FE3"/>
    <w:rsid w:val="00194B7F"/>
    <w:rsid w:val="001B2997"/>
    <w:rsid w:val="001E5981"/>
    <w:rsid w:val="00200BBF"/>
    <w:rsid w:val="00215437"/>
    <w:rsid w:val="00235E7A"/>
    <w:rsid w:val="00241816"/>
    <w:rsid w:val="00241D37"/>
    <w:rsid w:val="00262E0B"/>
    <w:rsid w:val="00262E4D"/>
    <w:rsid w:val="00277736"/>
    <w:rsid w:val="002C10F6"/>
    <w:rsid w:val="002D1D60"/>
    <w:rsid w:val="002D5A52"/>
    <w:rsid w:val="002E1E74"/>
    <w:rsid w:val="00301E59"/>
    <w:rsid w:val="00302D12"/>
    <w:rsid w:val="00331B07"/>
    <w:rsid w:val="00333F2A"/>
    <w:rsid w:val="00354083"/>
    <w:rsid w:val="00357B22"/>
    <w:rsid w:val="00357E3C"/>
    <w:rsid w:val="0037265E"/>
    <w:rsid w:val="0039091C"/>
    <w:rsid w:val="00392838"/>
    <w:rsid w:val="00397C53"/>
    <w:rsid w:val="003A6819"/>
    <w:rsid w:val="003A7552"/>
    <w:rsid w:val="003D012A"/>
    <w:rsid w:val="003E4337"/>
    <w:rsid w:val="00403DA4"/>
    <w:rsid w:val="00406B69"/>
    <w:rsid w:val="004130F6"/>
    <w:rsid w:val="004210B0"/>
    <w:rsid w:val="0042206C"/>
    <w:rsid w:val="0043132A"/>
    <w:rsid w:val="00440AFC"/>
    <w:rsid w:val="00467958"/>
    <w:rsid w:val="004945ED"/>
    <w:rsid w:val="00494DCE"/>
    <w:rsid w:val="00496EB7"/>
    <w:rsid w:val="004C0962"/>
    <w:rsid w:val="004D2DD8"/>
    <w:rsid w:val="00505C0E"/>
    <w:rsid w:val="005078F3"/>
    <w:rsid w:val="00523C33"/>
    <w:rsid w:val="005562F7"/>
    <w:rsid w:val="005657E9"/>
    <w:rsid w:val="00597B4B"/>
    <w:rsid w:val="005A5CBA"/>
    <w:rsid w:val="005B02B6"/>
    <w:rsid w:val="005B37E4"/>
    <w:rsid w:val="005E2369"/>
    <w:rsid w:val="005E5AAD"/>
    <w:rsid w:val="0062675E"/>
    <w:rsid w:val="00634D31"/>
    <w:rsid w:val="00643389"/>
    <w:rsid w:val="00650E48"/>
    <w:rsid w:val="0067213F"/>
    <w:rsid w:val="006B1C76"/>
    <w:rsid w:val="006C765A"/>
    <w:rsid w:val="006D3DFF"/>
    <w:rsid w:val="006E61D3"/>
    <w:rsid w:val="00712397"/>
    <w:rsid w:val="00777383"/>
    <w:rsid w:val="007807E8"/>
    <w:rsid w:val="00795398"/>
    <w:rsid w:val="00797D80"/>
    <w:rsid w:val="007D11F8"/>
    <w:rsid w:val="007D2437"/>
    <w:rsid w:val="007E0ACB"/>
    <w:rsid w:val="008311C7"/>
    <w:rsid w:val="008456A5"/>
    <w:rsid w:val="00856362"/>
    <w:rsid w:val="00860F06"/>
    <w:rsid w:val="00877972"/>
    <w:rsid w:val="00885EF3"/>
    <w:rsid w:val="008872E2"/>
    <w:rsid w:val="008A798D"/>
    <w:rsid w:val="008B4519"/>
    <w:rsid w:val="008C52EF"/>
    <w:rsid w:val="008D1EE4"/>
    <w:rsid w:val="008D3822"/>
    <w:rsid w:val="008D5E62"/>
    <w:rsid w:val="008E059D"/>
    <w:rsid w:val="00946AAA"/>
    <w:rsid w:val="00952006"/>
    <w:rsid w:val="0095235E"/>
    <w:rsid w:val="0095375F"/>
    <w:rsid w:val="009D05FB"/>
    <w:rsid w:val="00A061A8"/>
    <w:rsid w:val="00A70E28"/>
    <w:rsid w:val="00A760DA"/>
    <w:rsid w:val="00A90247"/>
    <w:rsid w:val="00A9660A"/>
    <w:rsid w:val="00AA6F35"/>
    <w:rsid w:val="00AD1C92"/>
    <w:rsid w:val="00AD72A5"/>
    <w:rsid w:val="00AE15AE"/>
    <w:rsid w:val="00AE52D8"/>
    <w:rsid w:val="00B03A8B"/>
    <w:rsid w:val="00B11BDF"/>
    <w:rsid w:val="00B16A1A"/>
    <w:rsid w:val="00B5185E"/>
    <w:rsid w:val="00B751BF"/>
    <w:rsid w:val="00B85C70"/>
    <w:rsid w:val="00BB519D"/>
    <w:rsid w:val="00BC46D4"/>
    <w:rsid w:val="00BD4716"/>
    <w:rsid w:val="00BE01FE"/>
    <w:rsid w:val="00C224CF"/>
    <w:rsid w:val="00C31B60"/>
    <w:rsid w:val="00C43678"/>
    <w:rsid w:val="00C637C5"/>
    <w:rsid w:val="00CA0172"/>
    <w:rsid w:val="00CA4E3A"/>
    <w:rsid w:val="00CC7A39"/>
    <w:rsid w:val="00CD0E68"/>
    <w:rsid w:val="00CE28A6"/>
    <w:rsid w:val="00CF0ECD"/>
    <w:rsid w:val="00D334AC"/>
    <w:rsid w:val="00D6613A"/>
    <w:rsid w:val="00D85463"/>
    <w:rsid w:val="00DB4536"/>
    <w:rsid w:val="00DB469F"/>
    <w:rsid w:val="00DC1B5A"/>
    <w:rsid w:val="00DD3641"/>
    <w:rsid w:val="00DE79CC"/>
    <w:rsid w:val="00E0332A"/>
    <w:rsid w:val="00E037D6"/>
    <w:rsid w:val="00E53DF0"/>
    <w:rsid w:val="00E77B64"/>
    <w:rsid w:val="00E94368"/>
    <w:rsid w:val="00EA3EF5"/>
    <w:rsid w:val="00EC4ED5"/>
    <w:rsid w:val="00ED3DDC"/>
    <w:rsid w:val="00ED70C0"/>
    <w:rsid w:val="00EE2A6E"/>
    <w:rsid w:val="00EE2CEA"/>
    <w:rsid w:val="00EE3316"/>
    <w:rsid w:val="00EF4AF6"/>
    <w:rsid w:val="00F0296B"/>
    <w:rsid w:val="00F15F6B"/>
    <w:rsid w:val="00F201DD"/>
    <w:rsid w:val="00F2067A"/>
    <w:rsid w:val="00F279BD"/>
    <w:rsid w:val="00F42081"/>
    <w:rsid w:val="00F64AD5"/>
    <w:rsid w:val="00F74892"/>
    <w:rsid w:val="00F80298"/>
    <w:rsid w:val="00F816FA"/>
    <w:rsid w:val="00F901D7"/>
    <w:rsid w:val="00F92BEE"/>
    <w:rsid w:val="00F93053"/>
    <w:rsid w:val="00FA405E"/>
    <w:rsid w:val="00FC5000"/>
    <w:rsid w:val="00FC6C6F"/>
    <w:rsid w:val="00FD14BE"/>
    <w:rsid w:val="00FD4B30"/>
    <w:rsid w:val="00FD6798"/>
    <w:rsid w:val="00FF5ACF"/>
    <w:rsid w:val="08273F27"/>
    <w:rsid w:val="0DAAAB3E"/>
    <w:rsid w:val="0DEADBD5"/>
    <w:rsid w:val="11CE216D"/>
    <w:rsid w:val="122B59F7"/>
    <w:rsid w:val="127E1C61"/>
    <w:rsid w:val="1879FD2B"/>
    <w:rsid w:val="197A10AD"/>
    <w:rsid w:val="198EACBD"/>
    <w:rsid w:val="1A0F7F20"/>
    <w:rsid w:val="1DCA81FB"/>
    <w:rsid w:val="1E97D236"/>
    <w:rsid w:val="22BEDFCD"/>
    <w:rsid w:val="22CA8BF9"/>
    <w:rsid w:val="2A21E444"/>
    <w:rsid w:val="383F4751"/>
    <w:rsid w:val="38969202"/>
    <w:rsid w:val="3B375E27"/>
    <w:rsid w:val="3E9B5E2B"/>
    <w:rsid w:val="42CC7059"/>
    <w:rsid w:val="4680E76F"/>
    <w:rsid w:val="4B4BB91C"/>
    <w:rsid w:val="4C5A2A42"/>
    <w:rsid w:val="505AEE55"/>
    <w:rsid w:val="57C643FE"/>
    <w:rsid w:val="5AD47DAB"/>
    <w:rsid w:val="5C9EE020"/>
    <w:rsid w:val="5CBF2ABF"/>
    <w:rsid w:val="5D49B015"/>
    <w:rsid w:val="6317D497"/>
    <w:rsid w:val="661F1DD8"/>
    <w:rsid w:val="664CE4A8"/>
    <w:rsid w:val="69643ACB"/>
    <w:rsid w:val="6AF28EFB"/>
    <w:rsid w:val="6BDE6468"/>
    <w:rsid w:val="6F7C9433"/>
    <w:rsid w:val="7161D07F"/>
    <w:rsid w:val="74B7C3A2"/>
    <w:rsid w:val="765FE144"/>
    <w:rsid w:val="79C6141A"/>
    <w:rsid w:val="7C23B04B"/>
    <w:rsid w:val="7C403DB7"/>
    <w:rsid w:val="7DAA1868"/>
    <w:rsid w:val="7E2BD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1C0AFC"/>
  <w15:docId w15:val="{A75B02BC-745B-E144-BDC0-AA176515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pacing w:after="160" w:line="259" w:lineRule="auto"/>
    </w:pPr>
    <w:rPr>
      <w:sz w:val="22"/>
      <w:szCs w:val="22"/>
      <w:lang w:eastAsia="en-US"/>
    </w:rPr>
  </w:style>
  <w:style w:type="paragraph" w:styleId="Nadpis2">
    <w:name w:val="heading 2"/>
    <w:basedOn w:val="Normln"/>
    <w:link w:val="Nadpis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qFormat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qFormat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954F72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Zhlav">
    <w:name w:val="header"/>
    <w:basedOn w:val="Normln"/>
    <w:link w:val="Zhlav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Pr>
      <w:b/>
      <w:bCs/>
    </w:rPr>
  </w:style>
  <w:style w:type="table" w:styleId="Mkatabulky">
    <w:name w:val="Table Grid"/>
    <w:basedOn w:val="Normlntabulka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seznamu">
    <w:name w:val="Nadpis seznamu"/>
    <w:basedOn w:val="Normln"/>
    <w:link w:val="NadpisseznamuChar"/>
    <w:qFormat/>
    <w:rPr>
      <w:rFonts w:ascii="Arial" w:eastAsia="Arial" w:hAnsi="Arial" w:cs="Arial"/>
      <w:b/>
      <w:bCs/>
      <w:u w:val="single"/>
    </w:rPr>
  </w:style>
  <w:style w:type="paragraph" w:customStyle="1" w:styleId="Nzevpracovnholistu">
    <w:name w:val="Název pracovního listu"/>
    <w:basedOn w:val="Normln"/>
    <w:link w:val="NzevpracovnholistuChar"/>
    <w:qFormat/>
    <w:rPr>
      <w:rFonts w:ascii="Arial" w:eastAsia="Arial" w:hAnsi="Arial" w:cs="Arial"/>
      <w:b/>
      <w:bCs/>
      <w:sz w:val="44"/>
      <w:szCs w:val="44"/>
    </w:rPr>
  </w:style>
  <w:style w:type="paragraph" w:customStyle="1" w:styleId="Odrkakostka">
    <w:name w:val="Odrážka kostka"/>
    <w:basedOn w:val="Normln"/>
    <w:link w:val="OdrkakostkaChar"/>
    <w:qFormat/>
    <w:pPr>
      <w:numPr>
        <w:numId w:val="1"/>
      </w:numPr>
      <w:ind w:right="968"/>
    </w:pPr>
    <w:rPr>
      <w:rFonts w:ascii="Arial" w:eastAsia="Arial" w:hAnsi="Arial" w:cs="Arial"/>
    </w:rPr>
  </w:style>
  <w:style w:type="paragraph" w:customStyle="1" w:styleId="Popispracovnholistu">
    <w:name w:val="Popis pracovního listu"/>
    <w:basedOn w:val="Normln"/>
    <w:link w:val="PopispracovnholistuChar"/>
    <w:qFormat/>
    <w:pPr>
      <w:spacing w:before="240" w:after="120"/>
      <w:ind w:right="131"/>
      <w:jc w:val="both"/>
      <w:outlineLvl w:val="0"/>
    </w:pPr>
    <w:rPr>
      <w:rFonts w:ascii="Arial" w:eastAsia="Arial" w:hAnsi="Arial" w:cs="Arial"/>
      <w:sz w:val="28"/>
      <w:szCs w:val="32"/>
    </w:rPr>
  </w:style>
  <w:style w:type="paragraph" w:customStyle="1" w:styleId="dekodpov">
    <w:name w:val="Řádek odpověď"/>
    <w:basedOn w:val="Normln"/>
    <w:link w:val="dekodpovChar"/>
    <w:qFormat/>
    <w:pPr>
      <w:spacing w:line="480" w:lineRule="auto"/>
      <w:ind w:left="284" w:right="260"/>
      <w:jc w:val="both"/>
    </w:pPr>
    <w:rPr>
      <w:rFonts w:ascii="Arial" w:eastAsia="Arial" w:hAnsi="Arial" w:cs="Arial"/>
      <w:color w:val="33BEF2"/>
    </w:rPr>
  </w:style>
  <w:style w:type="paragraph" w:customStyle="1" w:styleId="kol-zadn">
    <w:name w:val="Úkol - zadání"/>
    <w:basedOn w:val="Normln"/>
    <w:link w:val="kol-zadnChar"/>
    <w:qFormat/>
    <w:pPr>
      <w:spacing w:line="240" w:lineRule="auto"/>
      <w:ind w:right="401"/>
    </w:pPr>
    <w:rPr>
      <w:rFonts w:ascii="Arial" w:eastAsia="Arial" w:hAnsi="Arial" w:cs="Arial"/>
      <w:b/>
      <w:sz w:val="24"/>
    </w:rPr>
  </w:style>
  <w:style w:type="paragraph" w:customStyle="1" w:styleId="Vpltabulky">
    <w:name w:val="Výplň tabulky"/>
    <w:basedOn w:val="Normln"/>
    <w:link w:val="VpltabulkyChar"/>
    <w:qFormat/>
    <w:pPr>
      <w:spacing w:before="240" w:after="0"/>
      <w:jc w:val="center"/>
    </w:pPr>
    <w:rPr>
      <w:rFonts w:ascii="Arial" w:eastAsia="Arial" w:hAnsi="Arial" w:cs="Arial"/>
      <w:b/>
      <w:bCs/>
    </w:rPr>
  </w:style>
  <w:style w:type="paragraph" w:customStyle="1" w:styleId="Zhlav-tabulka">
    <w:name w:val="Záhlaví - tabulka"/>
    <w:basedOn w:val="Normln"/>
    <w:link w:val="Zhlav-tabulkaChar"/>
    <w:qFormat/>
    <w:pPr>
      <w:spacing w:before="240" w:after="240"/>
      <w:jc w:val="center"/>
    </w:pPr>
    <w:rPr>
      <w:rFonts w:ascii="Arial" w:eastAsia="Arial" w:hAnsi="Arial" w:cs="Arial"/>
      <w:b/>
      <w:bCs/>
    </w:rPr>
  </w:style>
  <w:style w:type="character" w:customStyle="1" w:styleId="NzevpracovnholistuChar">
    <w:name w:val="Název pracovního listu Char"/>
    <w:basedOn w:val="Standardnpsmoodstavce"/>
    <w:link w:val="Nzevpracovnholistu"/>
    <w:qFormat/>
    <w:rPr>
      <w:rFonts w:ascii="Arial" w:eastAsia="Arial" w:hAnsi="Arial" w:cs="Arial"/>
      <w:b/>
      <w:bCs/>
      <w:sz w:val="44"/>
      <w:szCs w:val="44"/>
      <w:lang w:val="cs-CZ"/>
    </w:rPr>
  </w:style>
  <w:style w:type="character" w:customStyle="1" w:styleId="PopispracovnholistuChar">
    <w:name w:val="Popis pracovního listu Char"/>
    <w:basedOn w:val="Standardnpsmoodstavce"/>
    <w:link w:val="Popispracovnholistu"/>
    <w:qFormat/>
    <w:rPr>
      <w:rFonts w:ascii="Arial" w:eastAsia="Arial" w:hAnsi="Arial" w:cs="Arial"/>
      <w:sz w:val="28"/>
      <w:szCs w:val="32"/>
    </w:rPr>
  </w:style>
  <w:style w:type="character" w:customStyle="1" w:styleId="kol-zadnChar">
    <w:name w:val="Úkol - zadání Char"/>
    <w:basedOn w:val="Standardnpsmoodstavce"/>
    <w:link w:val="kol-zadn"/>
    <w:qFormat/>
    <w:rPr>
      <w:rFonts w:ascii="Arial" w:eastAsia="Arial" w:hAnsi="Arial" w:cs="Arial"/>
      <w:b/>
      <w:sz w:val="24"/>
    </w:rPr>
  </w:style>
  <w:style w:type="character" w:customStyle="1" w:styleId="dekodpovChar">
    <w:name w:val="Řádek odpověď Char"/>
    <w:basedOn w:val="Standardnpsmoodstavce"/>
    <w:link w:val="dekodpov"/>
    <w:qFormat/>
    <w:rPr>
      <w:rFonts w:ascii="Arial" w:eastAsia="Arial" w:hAnsi="Arial" w:cs="Arial"/>
      <w:color w:val="33BEF2"/>
    </w:rPr>
  </w:style>
  <w:style w:type="character" w:customStyle="1" w:styleId="NadpisseznamuChar">
    <w:name w:val="Nadpis seznamu Char"/>
    <w:basedOn w:val="Standardnpsmoodstavce"/>
    <w:link w:val="Nadpisseznamu"/>
    <w:qFormat/>
    <w:rPr>
      <w:rFonts w:ascii="Arial" w:eastAsia="Arial" w:hAnsi="Arial" w:cs="Arial"/>
      <w:b/>
      <w:bCs/>
      <w:u w:val="single"/>
      <w:lang w:val="cs-CZ"/>
    </w:rPr>
  </w:style>
  <w:style w:type="character" w:customStyle="1" w:styleId="VpltabulkyChar">
    <w:name w:val="Výplň tabulky Char"/>
    <w:basedOn w:val="Standardnpsmoodstavce"/>
    <w:link w:val="Vpltabulky"/>
    <w:qFormat/>
    <w:rPr>
      <w:rFonts w:ascii="Arial" w:eastAsia="Arial" w:hAnsi="Arial" w:cs="Arial"/>
      <w:b/>
      <w:bCs/>
      <w:lang w:val="cs-CZ"/>
    </w:rPr>
  </w:style>
  <w:style w:type="character" w:customStyle="1" w:styleId="OdrkakostkaChar">
    <w:name w:val="Odrážka kostka Char"/>
    <w:basedOn w:val="Standardnpsmoodstavce"/>
    <w:link w:val="Odrkakostka"/>
    <w:rPr>
      <w:rFonts w:ascii="Arial" w:eastAsia="Arial" w:hAnsi="Arial" w:cs="Arial"/>
    </w:rPr>
  </w:style>
  <w:style w:type="character" w:customStyle="1" w:styleId="Zhlav-tabulkaChar">
    <w:name w:val="Záhlaví - tabulka Char"/>
    <w:basedOn w:val="Standardnpsmoodstavce"/>
    <w:link w:val="Zhlav-tabulka"/>
    <w:qFormat/>
    <w:rPr>
      <w:rFonts w:ascii="Arial" w:eastAsia="Arial" w:hAnsi="Arial" w:cs="Arial"/>
      <w:b/>
      <w:bCs/>
      <w:lang w:val="cs-CZ"/>
    </w:rPr>
  </w:style>
  <w:style w:type="character" w:customStyle="1" w:styleId="ZhlavChar">
    <w:name w:val="Záhlaví Char"/>
    <w:basedOn w:val="Standardnpsmoodstavce"/>
    <w:link w:val="Zhlav"/>
    <w:uiPriority w:val="99"/>
    <w:qFormat/>
  </w:style>
  <w:style w:type="character" w:customStyle="1" w:styleId="ZpatChar">
    <w:name w:val="Zápatí Char"/>
    <w:basedOn w:val="Standardnpsmoodstavce"/>
    <w:link w:val="Zpat"/>
    <w:uiPriority w:val="99"/>
    <w:qFormat/>
  </w:style>
  <w:style w:type="paragraph" w:customStyle="1" w:styleId="Zdraznnvtextu">
    <w:name w:val="Zdůraznění v textu"/>
    <w:basedOn w:val="kol-zadn"/>
    <w:qFormat/>
    <w:rPr>
      <w:b w:val="0"/>
      <w:bCs/>
      <w:color w:val="F12FA1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Pr>
      <w:color w:val="605E5C"/>
      <w:shd w:val="clear" w:color="auto" w:fill="E1DFDD"/>
    </w:rPr>
  </w:style>
  <w:style w:type="paragraph" w:customStyle="1" w:styleId="Videoodkaz">
    <w:name w:val="Video odkaz"/>
    <w:basedOn w:val="Odrkakostka"/>
    <w:link w:val="VideoodkazChar"/>
    <w:autoRedefine/>
    <w:pPr>
      <w:numPr>
        <w:numId w:val="3"/>
      </w:numPr>
    </w:pPr>
    <w:rPr>
      <w:b/>
      <w:bCs/>
      <w:color w:val="F22EA2"/>
      <w:sz w:val="32"/>
      <w:szCs w:val="32"/>
      <w:u w:val="single"/>
    </w:rPr>
  </w:style>
  <w:style w:type="paragraph" w:customStyle="1" w:styleId="Video">
    <w:name w:val="Video"/>
    <w:basedOn w:val="Videoodkaz"/>
    <w:link w:val="VideoChar"/>
    <w:qFormat/>
    <w:pPr>
      <w:spacing w:after="0"/>
    </w:pPr>
  </w:style>
  <w:style w:type="paragraph" w:customStyle="1" w:styleId="Sebereflexeka">
    <w:name w:val="Sebereflexe žáka"/>
    <w:link w:val="SebereflexekaChar"/>
    <w:qFormat/>
    <w:pPr>
      <w:spacing w:after="160" w:line="259" w:lineRule="auto"/>
    </w:pPr>
    <w:rPr>
      <w:rFonts w:ascii="Arial" w:eastAsia="Arial" w:hAnsi="Arial" w:cs="Arial"/>
      <w:b/>
      <w:color w:val="F030A1"/>
      <w:sz w:val="28"/>
      <w:szCs w:val="22"/>
      <w:lang w:eastAsia="en-US"/>
    </w:rPr>
  </w:style>
  <w:style w:type="character" w:customStyle="1" w:styleId="VideoodkazChar">
    <w:name w:val="Video odkaz Char"/>
    <w:basedOn w:val="OdrkakostkaChar"/>
    <w:link w:val="Videoodkaz"/>
    <w:qFormat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character" w:customStyle="1" w:styleId="VideoChar">
    <w:name w:val="Video Char"/>
    <w:basedOn w:val="VideoodkazChar"/>
    <w:link w:val="Video"/>
    <w:rPr>
      <w:rFonts w:ascii="Arial" w:eastAsia="Arial" w:hAnsi="Arial" w:cs="Arial"/>
      <w:b/>
      <w:bCs/>
      <w:color w:val="F22EA2"/>
      <w:sz w:val="32"/>
      <w:szCs w:val="32"/>
      <w:u w:val="single"/>
    </w:rPr>
  </w:style>
  <w:style w:type="paragraph" w:styleId="Odstavecseseznamem">
    <w:name w:val="List Paragraph"/>
    <w:basedOn w:val="Normln"/>
    <w:qFormat/>
    <w:pPr>
      <w:ind w:left="720"/>
      <w:contextualSpacing/>
    </w:pPr>
  </w:style>
  <w:style w:type="character" w:customStyle="1" w:styleId="SebereflexekaChar">
    <w:name w:val="Sebereflexe žáka Char"/>
    <w:basedOn w:val="kol-zadnChar"/>
    <w:link w:val="Sebereflexeka"/>
    <w:qFormat/>
    <w:rPr>
      <w:rFonts w:ascii="Arial" w:eastAsia="Arial" w:hAnsi="Arial" w:cs="Arial"/>
      <w:b/>
      <w:color w:val="F030A1"/>
      <w:sz w:val="2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Nevyeenzmnka2">
    <w:name w:val="Nevyřešená zmínka2"/>
    <w:basedOn w:val="Standardnpsmoodstavce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qFormat/>
    <w:rPr>
      <w:sz w:val="20"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qFormat/>
    <w:rPr>
      <w:b/>
      <w:bCs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Revize">
    <w:name w:val="Revision"/>
    <w:hidden/>
    <w:uiPriority w:val="99"/>
    <w:unhideWhenUsed/>
    <w:rsid w:val="00BB519D"/>
    <w:rPr>
      <w:sz w:val="22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EE2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50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edu.ceskatelevize.cz/video/19274-gerta-schnirch-povalecny-antisemitismus-a-zpochybnovani-koncentracnich-taboru" TargetMode="External"/><Relationship Id="rId10" Type="http://schemas.openxmlformats.org/officeDocument/2006/relationships/hyperlink" Target="https://edu.ceskatelevize.cz/video/19274-gerta-schnirch-povalecny-antisemitismus-a-zpochybnovani-koncentracnich-taboru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edu.ceskatelevize.cz/video/19273-gerta-schnirch-divoky-odsun-z-brna-1945" TargetMode="External"/><Relationship Id="rId14" Type="http://schemas.openxmlformats.org/officeDocument/2006/relationships/hyperlink" Target="https://edu.ceskatelevize.cz/video/19273-gerta-schnirch-divoky-odsun-z-brna-1945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B7BDBA-EFA5-44EE-98DF-B2E7A258B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808</Words>
  <Characters>4768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</dc:creator>
  <cp:lastModifiedBy>Poslovská Aneta Ext.</cp:lastModifiedBy>
  <cp:revision>9</cp:revision>
  <cp:lastPrinted>2026-08-20T17:57:00Z</cp:lastPrinted>
  <dcterms:created xsi:type="dcterms:W3CDTF">2026-09-22T18:50:00Z</dcterms:created>
  <dcterms:modified xsi:type="dcterms:W3CDTF">2026-10-18T19:21:00Z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eyJoZGlkIjoiODQ1ZWU1YWNjNDBkNTllYTE5NzQ0MGM5ODg3N2Q1OTIiLCJ1c2VySWQiOiI4ODEzNDIzNTIxNDc5In0=</vt:lpwstr>
  </property>
  <property fmtid="{D5CDD505-2E9C-101B-9397-08002B2CF9AE}" pid="3" name="KSOProductBuildVer">
    <vt:lpwstr>1033-12.1.0.28032</vt:lpwstr>
  </property>
  <property fmtid="{D5CDD505-2E9C-101B-9397-08002B2CF9AE}" pid="4" name="ICV">
    <vt:lpwstr>3A67F3000B3347BEA7C7828E34D1AEC1_12</vt:lpwstr>
  </property>
</Properties>
</file>