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FD9C" w14:textId="77777777" w:rsidR="00EF503D" w:rsidRDefault="00EF503D" w:rsidP="00EF503D">
      <w:pPr>
        <w:pStyle w:val="Nzevpracovnholistu"/>
      </w:pPr>
      <w:r>
        <w:t>Edvard Beneš a obnova Československa</w:t>
      </w:r>
    </w:p>
    <w:p w14:paraId="231F09D0" w14:textId="77777777" w:rsidR="00EF503D" w:rsidRDefault="00EF503D" w:rsidP="00EF503D">
      <w:pPr>
        <w:spacing w:after="0"/>
        <w:rPr>
          <w:rFonts w:ascii="Arial" w:hAnsi="Arial" w:cs="Arial"/>
          <w:b/>
          <w:bCs/>
          <w:sz w:val="44"/>
          <w:szCs w:val="44"/>
        </w:rPr>
        <w:sectPr w:rsidR="00EF503D" w:rsidSect="00EF503D">
          <w:head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78C8369E" w14:textId="77777777" w:rsidR="00EF503D" w:rsidRDefault="00EF503D" w:rsidP="00EF503D">
      <w:pPr>
        <w:pStyle w:val="Popispracovnholistu"/>
      </w:pPr>
      <w:r>
        <w:t>Pracovní list je určen žákům 2. stupně základních škol a středních škol. Cílem je seznámit žáky s klíčovou rolí Edvarda Beneše v prvních letech po skončení druhé světové války. Základní pomůckou jsou videa vztahující se k tématu a internet.</w:t>
      </w:r>
    </w:p>
    <w:p w14:paraId="33E4453C" w14:textId="77777777" w:rsidR="00EF503D" w:rsidRDefault="00EF503D" w:rsidP="00EF503D">
      <w:pPr>
        <w:spacing w:after="0"/>
        <w:rPr>
          <w:rFonts w:ascii="Arial" w:hAnsi="Arial" w:cs="Arial"/>
          <w:sz w:val="28"/>
          <w:szCs w:val="28"/>
        </w:rPr>
        <w:sectPr w:rsidR="00EF503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5740CFC2" w14:textId="77777777" w:rsidR="00EF503D" w:rsidRPr="00EF503D" w:rsidRDefault="00EF503D" w:rsidP="00EF503D">
      <w:pPr>
        <w:pStyle w:val="Video"/>
      </w:pPr>
      <w:hyperlink r:id="rId9" w:history="1">
        <w:r w:rsidRPr="00EF503D">
          <w:rPr>
            <w:rStyle w:val="Hypertextovodkaz"/>
            <w:color w:val="F22EA2"/>
          </w:rPr>
          <w:t>Video 1 – Beneš a jeho spojenectví se Sovětským svazem</w:t>
        </w:r>
      </w:hyperlink>
    </w:p>
    <w:p w14:paraId="6C6F31D2" w14:textId="77777777" w:rsidR="00EF503D" w:rsidRPr="00EF503D" w:rsidRDefault="00EF503D" w:rsidP="00EF503D">
      <w:pPr>
        <w:pStyle w:val="Video"/>
      </w:pPr>
      <w:hyperlink r:id="rId10" w:history="1">
        <w:r w:rsidRPr="00EF503D">
          <w:rPr>
            <w:rStyle w:val="Hypertextovodkaz"/>
            <w:color w:val="F22EA2"/>
          </w:rPr>
          <w:t>Video 2 – Beneš: Návrat vítěze do vlasti</w:t>
        </w:r>
      </w:hyperlink>
    </w:p>
    <w:p w14:paraId="00D73829" w14:textId="77777777" w:rsidR="00EF503D" w:rsidRDefault="00EF503D" w:rsidP="00EF503D">
      <w:pPr>
        <w:pStyle w:val="Popispracovnholistu"/>
        <w:rPr>
          <w:color w:val="404040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14:paraId="5B921B8A" w14:textId="77777777" w:rsidR="00EF503D" w:rsidRDefault="00EF503D" w:rsidP="00EF503D">
      <w:pPr>
        <w:spacing w:after="0"/>
        <w:rPr>
          <w:rFonts w:ascii="Arial" w:hAnsi="Arial" w:cs="Arial"/>
          <w:color w:val="404040"/>
          <w:sz w:val="28"/>
          <w:szCs w:val="28"/>
        </w:rPr>
        <w:sectPr w:rsidR="00EF503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F376224" w14:textId="77777777" w:rsidR="00EF503D" w:rsidRDefault="00EF503D" w:rsidP="00EF50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EF503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5ABCB852" w14:textId="77777777" w:rsidR="00EF503D" w:rsidRDefault="00EF503D" w:rsidP="00EF503D">
      <w:pPr>
        <w:pStyle w:val="kol-zadn"/>
        <w:numPr>
          <w:ilvl w:val="0"/>
          <w:numId w:val="19"/>
        </w:numPr>
        <w:ind w:left="1068"/>
        <w:rPr>
          <w:noProof w:val="0"/>
        </w:rPr>
      </w:pPr>
      <w:r>
        <w:rPr>
          <w:noProof w:val="0"/>
        </w:rPr>
        <w:t>Na konci druhé světové války řešili českoslovenští politici otázku obnovy Československa. V roce 1943 odjel Edvard Beneš do Moskvy, aby tam podepsal smlouvu, která měla být oporou poválečného státu.</w:t>
      </w:r>
      <w:r>
        <w:rPr>
          <w:noProof w:val="0"/>
          <w:sz w:val="18"/>
          <w:szCs w:val="18"/>
        </w:rPr>
        <w:t xml:space="preserve"> </w:t>
      </w:r>
      <w:r>
        <w:rPr>
          <w:noProof w:val="0"/>
        </w:rPr>
        <w:t>Pracujte s videem č. 1.</w:t>
      </w:r>
    </w:p>
    <w:p w14:paraId="14F8194D" w14:textId="77777777" w:rsidR="00EF503D" w:rsidRDefault="00EF503D" w:rsidP="00EF503D">
      <w:pPr>
        <w:pStyle w:val="Odrkakostka"/>
        <w:numPr>
          <w:ilvl w:val="0"/>
          <w:numId w:val="18"/>
        </w:numPr>
      </w:pPr>
      <w:r>
        <w:t>Vyhledejte, jak se tato smlouva Československa se Sovětským svazem nazývala.</w:t>
      </w:r>
    </w:p>
    <w:p w14:paraId="0CEF6DF3" w14:textId="77777777" w:rsidR="00EF503D" w:rsidRDefault="00EF503D" w:rsidP="00EF503D">
      <w:pPr>
        <w:pStyle w:val="dekodpov"/>
      </w:pPr>
      <w:r>
        <w:t>…………………………………………………………………………………………………………………..</w:t>
      </w:r>
    </w:p>
    <w:p w14:paraId="5859C7FC" w14:textId="77777777" w:rsidR="00EF503D" w:rsidRDefault="00EF503D" w:rsidP="00EF503D">
      <w:pPr>
        <w:pStyle w:val="Odrkakostka"/>
        <w:numPr>
          <w:ilvl w:val="0"/>
          <w:numId w:val="18"/>
        </w:numPr>
        <w:rPr>
          <w:sz w:val="18"/>
          <w:szCs w:val="18"/>
        </w:rPr>
      </w:pPr>
      <w:r>
        <w:t>Co měla smlouva Československu zajistit?</w:t>
      </w:r>
    </w:p>
    <w:p w14:paraId="0759FE0B" w14:textId="77777777" w:rsidR="00EF503D" w:rsidRDefault="00EF503D" w:rsidP="00EF503D">
      <w:pPr>
        <w:pStyle w:val="dekodpov"/>
      </w:pPr>
      <w:r>
        <w:t>…………………………………………………………………………………………………………………..</w:t>
      </w:r>
    </w:p>
    <w:p w14:paraId="2273AA43" w14:textId="77777777" w:rsidR="00EF503D" w:rsidRDefault="00EF503D" w:rsidP="00EF503D">
      <w:pPr>
        <w:pStyle w:val="Odrkakostka"/>
        <w:numPr>
          <w:ilvl w:val="0"/>
          <w:numId w:val="18"/>
        </w:numPr>
      </w:pPr>
      <w:r>
        <w:t>Na jak dlouhou dobu byla podepsána?</w:t>
      </w:r>
    </w:p>
    <w:p w14:paraId="4A57A401" w14:textId="77777777" w:rsidR="00EF503D" w:rsidRDefault="00EF503D" w:rsidP="00EF503D">
      <w:pPr>
        <w:pStyle w:val="dekodpov"/>
      </w:pPr>
      <w:r>
        <w:t>…………………………………………………………………………………………………………………</w:t>
      </w:r>
    </w:p>
    <w:p w14:paraId="1F3BA823" w14:textId="77777777" w:rsidR="00EF503D" w:rsidRDefault="00EF503D" w:rsidP="00EF503D">
      <w:pPr>
        <w:pStyle w:val="Odrkakostka"/>
        <w:numPr>
          <w:ilvl w:val="0"/>
          <w:numId w:val="18"/>
        </w:numPr>
      </w:pPr>
      <w:r>
        <w:t>Jak byl podpis československo-sovětské smlouvy přijat u představitelů londýnské exilové vlády?</w:t>
      </w:r>
    </w:p>
    <w:p w14:paraId="4EADFE29" w14:textId="77777777" w:rsidR="00EF503D" w:rsidRDefault="00EF503D" w:rsidP="00EF503D">
      <w:pPr>
        <w:pStyle w:val="dekodpov"/>
      </w:pPr>
      <w:r>
        <w:t>…………………………………………………………………………………………………………………...</w:t>
      </w:r>
    </w:p>
    <w:p w14:paraId="03FC549F" w14:textId="77777777" w:rsidR="00EF503D" w:rsidRDefault="00EF503D" w:rsidP="00EF503D">
      <w:pPr>
        <w:pStyle w:val="Odrkakostka"/>
        <w:numPr>
          <w:ilvl w:val="0"/>
          <w:numId w:val="18"/>
        </w:numPr>
      </w:pPr>
      <w:r>
        <w:t xml:space="preserve">Zajímavou vzpomínku na podpis československo-sovětské spojenecké smlouvy zanechal exilový ministr financí Ladislav </w:t>
      </w:r>
      <w:proofErr w:type="spellStart"/>
      <w:r>
        <w:t>Feierabend</w:t>
      </w:r>
      <w:proofErr w:type="spellEnd"/>
      <w:r>
        <w:t>. Čeho přesně se týkala?</w:t>
      </w:r>
    </w:p>
    <w:p w14:paraId="0247168E" w14:textId="7156BBE8" w:rsidR="00EF503D" w:rsidRDefault="00EF503D" w:rsidP="00EF503D">
      <w:pPr>
        <w:pStyle w:val="dekodpov"/>
        <w:rPr>
          <w:rStyle w:val="dekodpovChar"/>
        </w:rPr>
      </w:pPr>
      <w:r>
        <w:rPr>
          <w:rStyle w:val="dekodpovChar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</w:t>
      </w:r>
    </w:p>
    <w:p w14:paraId="2773A639" w14:textId="1ABCA4C3" w:rsidR="00EF503D" w:rsidRDefault="00EF503D" w:rsidP="00EF503D">
      <w:pPr>
        <w:pStyle w:val="dekodpov"/>
        <w:rPr>
          <w:rStyle w:val="dekodpovChar"/>
        </w:rPr>
      </w:pPr>
    </w:p>
    <w:p w14:paraId="52098E54" w14:textId="77777777" w:rsidR="00EF503D" w:rsidRDefault="00EF503D" w:rsidP="00EF503D">
      <w:pPr>
        <w:pStyle w:val="dekodpov"/>
        <w:rPr>
          <w:rStyle w:val="dekodpovChar"/>
        </w:rPr>
      </w:pPr>
    </w:p>
    <w:p w14:paraId="7C39014D" w14:textId="77777777" w:rsidR="00EF503D" w:rsidRDefault="00EF503D" w:rsidP="00EF503D">
      <w:pPr>
        <w:pStyle w:val="kol-zadn"/>
        <w:numPr>
          <w:ilvl w:val="0"/>
          <w:numId w:val="19"/>
        </w:numPr>
        <w:ind w:left="1068"/>
        <w:rPr>
          <w:noProof w:val="0"/>
        </w:rPr>
      </w:pPr>
      <w:r>
        <w:rPr>
          <w:noProof w:val="0"/>
        </w:rPr>
        <w:lastRenderedPageBreak/>
        <w:t>Po uzavření československo-sovětské smlouvy se významně posílila závislost československých politiků na Moskvě a již brzy se to konkrétně projevilo. Na základě videa 1 zodpovězte následující otázky.</w:t>
      </w:r>
    </w:p>
    <w:p w14:paraId="31F3DE43" w14:textId="54B47D79" w:rsidR="00EF503D" w:rsidRDefault="00EF503D" w:rsidP="00EF503D">
      <w:pPr>
        <w:pStyle w:val="Odrkakostka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5C2C8E" wp14:editId="1125081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7419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37" y="20975"/>
                <wp:lineTo x="21337" y="0"/>
                <wp:lineTo x="0" y="0"/>
              </wp:wrapPolygon>
            </wp:wrapTight>
            <wp:docPr id="14" name="Obrázek 14" descr="Fierlinger: obraz zrádce | Refle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Fierlinger: obraz zrádce | Reflex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Kdo se stal prvním poválečným premiérem Československa? Jaké vazby měl tento muž na Sovětský svaz?</w:t>
      </w:r>
    </w:p>
    <w:p w14:paraId="73A2817C" w14:textId="77777777" w:rsidR="00EF503D" w:rsidRDefault="00EF503D" w:rsidP="00EF503D">
      <w:pPr>
        <w:pStyle w:val="Odrkakostka"/>
        <w:numPr>
          <w:ilvl w:val="0"/>
          <w:numId w:val="0"/>
        </w:numPr>
        <w:ind w:left="1428"/>
        <w:rPr>
          <w:sz w:val="16"/>
          <w:szCs w:val="16"/>
        </w:rPr>
      </w:pPr>
      <w:r>
        <w:rPr>
          <w:sz w:val="16"/>
          <w:szCs w:val="16"/>
        </w:rPr>
        <w:t xml:space="preserve">Zdroj: </w:t>
      </w:r>
      <w:hyperlink r:id="rId12" w:history="1">
        <w:r>
          <w:rPr>
            <w:rStyle w:val="Hypertextovodkaz"/>
            <w:sz w:val="16"/>
            <w:szCs w:val="16"/>
          </w:rPr>
          <w:t>https://www.reflex.cz/clanek/archiv/36447/fierlinger-obraz-zradce.html</w:t>
        </w:r>
      </w:hyperlink>
    </w:p>
    <w:p w14:paraId="3C4E6763" w14:textId="77777777" w:rsidR="00EF503D" w:rsidRDefault="00EF503D" w:rsidP="00EF503D">
      <w:pPr>
        <w:pStyle w:val="Odrkakostka"/>
        <w:numPr>
          <w:ilvl w:val="0"/>
          <w:numId w:val="0"/>
        </w:numPr>
        <w:ind w:left="1428"/>
      </w:pPr>
    </w:p>
    <w:p w14:paraId="26E105D3" w14:textId="77777777" w:rsidR="00EF503D" w:rsidRDefault="00EF503D" w:rsidP="00EF503D">
      <w:pPr>
        <w:pStyle w:val="dekodpov"/>
        <w:ind w:left="0"/>
      </w:pPr>
      <w: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</w:t>
      </w:r>
    </w:p>
    <w:p w14:paraId="21A946B9" w14:textId="77777777" w:rsidR="00EF503D" w:rsidRDefault="00EF503D" w:rsidP="00EF503D">
      <w:pPr>
        <w:pStyle w:val="Odrkakostka"/>
        <w:numPr>
          <w:ilvl w:val="0"/>
          <w:numId w:val="18"/>
        </w:numPr>
        <w:rPr>
          <w:sz w:val="18"/>
          <w:szCs w:val="18"/>
        </w:rPr>
      </w:pPr>
      <w:r>
        <w:t>Vysvětlete okolnosti odevzdání Podkarpatské Rusi Sovětskému svazu.</w:t>
      </w:r>
    </w:p>
    <w:p w14:paraId="760ADD3A" w14:textId="77777777" w:rsidR="00EF503D" w:rsidRDefault="00EF503D" w:rsidP="00EF503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D5F8DA" w14:textId="77777777" w:rsidR="00EF503D" w:rsidRDefault="00EF503D" w:rsidP="00EF503D">
      <w:pPr>
        <w:pStyle w:val="kol-zadn"/>
        <w:numPr>
          <w:ilvl w:val="0"/>
          <w:numId w:val="19"/>
        </w:numPr>
        <w:ind w:left="1068"/>
        <w:rPr>
          <w:noProof w:val="0"/>
          <w:sz w:val="18"/>
          <w:szCs w:val="18"/>
        </w:rPr>
      </w:pPr>
      <w:r>
        <w:rPr>
          <w:noProof w:val="0"/>
        </w:rPr>
        <w:t>Edvard Beneš se vrátil společně s první poválečnou vládou do Prahy 16. května 1945. Ve videu je tato vláda označena jako „košická“. Uveďte důvod tohoto označení.</w:t>
      </w:r>
    </w:p>
    <w:p w14:paraId="40B8838F" w14:textId="77777777" w:rsidR="00EF503D" w:rsidRDefault="00EF503D" w:rsidP="00EF503D">
      <w:pPr>
        <w:pStyle w:val="dekodpov"/>
        <w:rPr>
          <w:sz w:val="18"/>
          <w:szCs w:val="18"/>
        </w:rPr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</w:p>
    <w:p w14:paraId="019BDFEB" w14:textId="77777777" w:rsidR="00EF503D" w:rsidRDefault="00EF503D" w:rsidP="00EF503D">
      <w:pPr>
        <w:pStyle w:val="dekodpov"/>
      </w:pPr>
      <w:r>
        <w:t>…………………………………………………………………………………………………………………...</w:t>
      </w:r>
    </w:p>
    <w:p w14:paraId="53E9DB1D" w14:textId="77777777" w:rsidR="00EF503D" w:rsidRDefault="00EF503D" w:rsidP="00EF503D">
      <w:pPr>
        <w:pStyle w:val="kol-zadn"/>
        <w:numPr>
          <w:ilvl w:val="0"/>
          <w:numId w:val="19"/>
        </w:numPr>
        <w:ind w:left="1068"/>
        <w:rPr>
          <w:noProof w:val="0"/>
          <w:sz w:val="18"/>
          <w:szCs w:val="18"/>
        </w:rPr>
      </w:pPr>
      <w:r>
        <w:rPr>
          <w:noProof w:val="0"/>
        </w:rPr>
        <w:t>Hned po válce byly zakázány, mimo jiných, dvě významné prvorepublikové strany. Doplňte informace o nich do tabulky.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248"/>
        <w:gridCol w:w="2410"/>
        <w:gridCol w:w="2297"/>
      </w:tblGrid>
      <w:tr w:rsidR="00EF503D" w14:paraId="2FA4C2F5" w14:textId="77777777" w:rsidTr="00EF503D">
        <w:trPr>
          <w:trHeight w:val="675"/>
          <w:jc w:val="center"/>
        </w:trPr>
        <w:tc>
          <w:tcPr>
            <w:tcW w:w="4248" w:type="dxa"/>
            <w:hideMark/>
          </w:tcPr>
          <w:p w14:paraId="4D87CFD6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strany</w:t>
            </w:r>
          </w:p>
        </w:tc>
        <w:tc>
          <w:tcPr>
            <w:tcW w:w="2410" w:type="dxa"/>
          </w:tcPr>
          <w:p w14:paraId="6E3D240C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2297" w:type="dxa"/>
          </w:tcPr>
          <w:p w14:paraId="3A9CE25C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</w:tr>
      <w:tr w:rsidR="00EF503D" w14:paraId="5798B771" w14:textId="77777777" w:rsidTr="00EF503D">
        <w:trPr>
          <w:trHeight w:val="675"/>
          <w:jc w:val="center"/>
        </w:trPr>
        <w:tc>
          <w:tcPr>
            <w:tcW w:w="4248" w:type="dxa"/>
            <w:hideMark/>
          </w:tcPr>
          <w:p w14:paraId="5ED7FB2E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Významní prvorepublikoví politici</w:t>
            </w:r>
          </w:p>
        </w:tc>
        <w:tc>
          <w:tcPr>
            <w:tcW w:w="2410" w:type="dxa"/>
            <w:hideMark/>
          </w:tcPr>
          <w:p w14:paraId="1ECC0D2C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Kramář, Rašín</w:t>
            </w:r>
          </w:p>
        </w:tc>
        <w:tc>
          <w:tcPr>
            <w:tcW w:w="2297" w:type="dxa"/>
            <w:hideMark/>
          </w:tcPr>
          <w:p w14:paraId="15221552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Švehla, Beran</w:t>
            </w:r>
          </w:p>
        </w:tc>
      </w:tr>
      <w:tr w:rsidR="00EF503D" w14:paraId="09358C33" w14:textId="77777777" w:rsidTr="00EF503D">
        <w:trPr>
          <w:trHeight w:val="675"/>
          <w:jc w:val="center"/>
        </w:trPr>
        <w:tc>
          <w:tcPr>
            <w:tcW w:w="4248" w:type="dxa"/>
            <w:hideMark/>
          </w:tcPr>
          <w:p w14:paraId="18C23CED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Ideové ukotvení (levice/pravice) </w:t>
            </w:r>
          </w:p>
        </w:tc>
        <w:tc>
          <w:tcPr>
            <w:tcW w:w="2410" w:type="dxa"/>
          </w:tcPr>
          <w:p w14:paraId="6EA7FF86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297" w:type="dxa"/>
          </w:tcPr>
          <w:p w14:paraId="3E02B70F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</w:tr>
      <w:tr w:rsidR="00EF503D" w14:paraId="06214944" w14:textId="77777777" w:rsidTr="00EF503D">
        <w:trPr>
          <w:trHeight w:val="675"/>
          <w:jc w:val="center"/>
        </w:trPr>
        <w:tc>
          <w:tcPr>
            <w:tcW w:w="4248" w:type="dxa"/>
            <w:hideMark/>
          </w:tcPr>
          <w:p w14:paraId="66503A85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Důvod zákazu strany</w:t>
            </w:r>
          </w:p>
        </w:tc>
        <w:tc>
          <w:tcPr>
            <w:tcW w:w="2410" w:type="dxa"/>
          </w:tcPr>
          <w:p w14:paraId="2EE1F0C9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297" w:type="dxa"/>
          </w:tcPr>
          <w:p w14:paraId="2CDF1B26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</w:rPr>
            </w:pPr>
          </w:p>
        </w:tc>
      </w:tr>
    </w:tbl>
    <w:p w14:paraId="46045B9E" w14:textId="77777777" w:rsidR="00EF503D" w:rsidRDefault="00EF503D" w:rsidP="00EF503D">
      <w:pPr>
        <w:pStyle w:val="dekodpov"/>
        <w:rPr>
          <w:sz w:val="18"/>
          <w:szCs w:val="18"/>
        </w:rPr>
      </w:pPr>
    </w:p>
    <w:p w14:paraId="303B92CB" w14:textId="77777777" w:rsidR="00EF503D" w:rsidRDefault="00EF503D" w:rsidP="00EF503D">
      <w:pPr>
        <w:pStyle w:val="Odrkakostka"/>
        <w:numPr>
          <w:ilvl w:val="0"/>
          <w:numId w:val="0"/>
        </w:numPr>
        <w:ind w:left="1428"/>
        <w:rPr>
          <w:sz w:val="18"/>
          <w:szCs w:val="18"/>
        </w:rPr>
      </w:pPr>
    </w:p>
    <w:p w14:paraId="787B39C7" w14:textId="77777777" w:rsidR="00EF503D" w:rsidRDefault="00EF503D" w:rsidP="00EF503D">
      <w:pPr>
        <w:pStyle w:val="Odrkakostka"/>
        <w:numPr>
          <w:ilvl w:val="0"/>
          <w:numId w:val="0"/>
        </w:numPr>
        <w:rPr>
          <w:sz w:val="18"/>
          <w:szCs w:val="18"/>
        </w:rPr>
      </w:pPr>
    </w:p>
    <w:p w14:paraId="2A6484CD" w14:textId="77777777" w:rsidR="00EF503D" w:rsidRDefault="00EF503D" w:rsidP="00EF503D">
      <w:pPr>
        <w:pStyle w:val="kol-zadn"/>
        <w:numPr>
          <w:ilvl w:val="0"/>
          <w:numId w:val="19"/>
        </w:numPr>
        <w:ind w:left="1068"/>
        <w:rPr>
          <w:noProof w:val="0"/>
          <w:szCs w:val="24"/>
        </w:rPr>
      </w:pPr>
      <w:r>
        <w:rPr>
          <w:noProof w:val="0"/>
        </w:rPr>
        <w:t>Domníváte se, že zrušení těchto stran mohlo významným způsobem pomoci některé z „povolených“ stran? Napište, jakým způsobem.</w:t>
      </w:r>
    </w:p>
    <w:p w14:paraId="6D476989" w14:textId="6AEC7D39" w:rsidR="00EF503D" w:rsidRDefault="00EF503D" w:rsidP="00EF503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7A8AE65" w14:textId="77777777" w:rsidR="00EF503D" w:rsidRDefault="00EF503D" w:rsidP="00EF503D">
      <w:pPr>
        <w:pStyle w:val="kol-zadn"/>
        <w:numPr>
          <w:ilvl w:val="0"/>
          <w:numId w:val="19"/>
        </w:numPr>
        <w:ind w:left="1068"/>
        <w:rPr>
          <w:noProof w:val="0"/>
          <w:sz w:val="18"/>
          <w:szCs w:val="18"/>
        </w:rPr>
      </w:pPr>
      <w:r>
        <w:rPr>
          <w:noProof w:val="0"/>
        </w:rPr>
        <w:lastRenderedPageBreak/>
        <w:t>Vysvětlete pojem Národní fronta a zasaďte jej do historických souvislostí poválečných českých dějin.</w:t>
      </w:r>
    </w:p>
    <w:p w14:paraId="4D373BD2" w14:textId="075DE9F0" w:rsidR="00EF503D" w:rsidRDefault="00EF503D" w:rsidP="00EF503D">
      <w:pPr>
        <w:pStyle w:val="dekodpov"/>
        <w:rPr>
          <w:sz w:val="18"/>
          <w:szCs w:val="18"/>
        </w:rPr>
      </w:pPr>
      <w:r>
        <w:t>…………………………………………………………………………………………………………………........................................................................................…………………………………………………........................................................................................…………………………………………………........................................................................................………………………………………………</w:t>
      </w:r>
      <w:r>
        <w:t>.</w:t>
      </w:r>
      <w:r>
        <w:t>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ECD0A" w14:textId="77777777" w:rsidR="00EF503D" w:rsidRDefault="00EF503D" w:rsidP="00EF503D">
      <w:pPr>
        <w:pStyle w:val="kol-zadn"/>
        <w:numPr>
          <w:ilvl w:val="0"/>
          <w:numId w:val="19"/>
        </w:numPr>
        <w:ind w:left="1068"/>
        <w:rPr>
          <w:noProof w:val="0"/>
          <w:szCs w:val="24"/>
        </w:rPr>
      </w:pPr>
      <w:r>
        <w:rPr>
          <w:noProof w:val="0"/>
        </w:rPr>
        <w:t>Až do 28. října 1945 nefungoval v poválečném Československu parlament. Rozhodnutí vlády se tedy podpisem prezidenta republiky staly zákony. Mluvíme o dekretech prezidenta republiky – o takzvaných Benešových dekretech. Vysvětlete pojem retribuční dekrety.</w:t>
      </w:r>
    </w:p>
    <w:p w14:paraId="7C0CEC18" w14:textId="77777777" w:rsidR="00EF503D" w:rsidRDefault="00EF503D" w:rsidP="00EF503D">
      <w:pPr>
        <w:pStyle w:val="dekodpov"/>
      </w:pPr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6AA1997B" w14:textId="77777777" w:rsidR="00EF503D" w:rsidRDefault="00EF503D" w:rsidP="00EF503D">
      <w:pPr>
        <w:pStyle w:val="kol-zadn"/>
        <w:numPr>
          <w:ilvl w:val="0"/>
          <w:numId w:val="19"/>
        </w:numPr>
        <w:ind w:left="1068"/>
        <w:rPr>
          <w:noProof w:val="0"/>
        </w:rPr>
      </w:pPr>
      <w:r>
        <w:rPr>
          <w:noProof w:val="0"/>
        </w:rPr>
        <w:t>Jako nespravedlivé se jeví poválečné zúčtování se čtyřmi Benešovými soupeři (na fotografiích zleva: Jan Syrový, Rudolf Beran, Jiří Stříbrný, Emil Hácha). Doplňte údaje do tabulky.</w:t>
      </w:r>
    </w:p>
    <w:tbl>
      <w:tblPr>
        <w:tblW w:w="10350" w:type="dxa"/>
        <w:jc w:val="center"/>
        <w:tblLayout w:type="fixed"/>
        <w:tblLook w:val="00A0" w:firstRow="1" w:lastRow="0" w:firstColumn="1" w:lastColumn="0" w:noHBand="0" w:noVBand="0"/>
      </w:tblPr>
      <w:tblGrid>
        <w:gridCol w:w="1840"/>
        <w:gridCol w:w="2128"/>
        <w:gridCol w:w="2128"/>
        <w:gridCol w:w="2127"/>
        <w:gridCol w:w="2127"/>
      </w:tblGrid>
      <w:tr w:rsidR="00EF503D" w14:paraId="22DD3962" w14:textId="77777777" w:rsidTr="00EF503D">
        <w:trPr>
          <w:trHeight w:val="675"/>
          <w:jc w:val="center"/>
        </w:trPr>
        <w:tc>
          <w:tcPr>
            <w:tcW w:w="1838" w:type="dxa"/>
          </w:tcPr>
          <w:p w14:paraId="548A054F" w14:textId="77777777" w:rsidR="00EF503D" w:rsidRDefault="00EF503D">
            <w:pPr>
              <w:pStyle w:val="Vpltabulky"/>
              <w:spacing w:line="240" w:lineRule="auto"/>
            </w:pPr>
          </w:p>
        </w:tc>
        <w:tc>
          <w:tcPr>
            <w:tcW w:w="2126" w:type="dxa"/>
            <w:hideMark/>
          </w:tcPr>
          <w:p w14:paraId="4DFA8AAE" w14:textId="77777777" w:rsidR="00EF503D" w:rsidRDefault="00EF503D">
            <w:pPr>
              <w:pStyle w:val="Vpltabulky"/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Jan Syrový</w:t>
            </w:r>
          </w:p>
        </w:tc>
        <w:tc>
          <w:tcPr>
            <w:tcW w:w="2127" w:type="dxa"/>
            <w:hideMark/>
          </w:tcPr>
          <w:p w14:paraId="1FA70D07" w14:textId="77777777" w:rsidR="00EF503D" w:rsidRDefault="00EF503D">
            <w:pPr>
              <w:pStyle w:val="Vpltabulky"/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Rudolf Beran</w:t>
            </w:r>
          </w:p>
        </w:tc>
        <w:tc>
          <w:tcPr>
            <w:tcW w:w="2126" w:type="dxa"/>
            <w:hideMark/>
          </w:tcPr>
          <w:p w14:paraId="66AB9AE2" w14:textId="77777777" w:rsidR="00EF503D" w:rsidRDefault="00EF503D">
            <w:pPr>
              <w:pStyle w:val="Vpltabulky"/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Jiří Stříbrný</w:t>
            </w:r>
          </w:p>
        </w:tc>
        <w:tc>
          <w:tcPr>
            <w:tcW w:w="2126" w:type="dxa"/>
            <w:hideMark/>
          </w:tcPr>
          <w:p w14:paraId="6061CC08" w14:textId="77777777" w:rsidR="00EF503D" w:rsidRDefault="00EF503D">
            <w:pPr>
              <w:pStyle w:val="Vpltabulky"/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Emil Hácha</w:t>
            </w:r>
          </w:p>
        </w:tc>
      </w:tr>
      <w:tr w:rsidR="00EF503D" w14:paraId="4FF57D8A" w14:textId="77777777" w:rsidTr="00EF503D">
        <w:trPr>
          <w:trHeight w:val="675"/>
          <w:jc w:val="center"/>
        </w:trPr>
        <w:tc>
          <w:tcPr>
            <w:tcW w:w="1838" w:type="dxa"/>
            <w:hideMark/>
          </w:tcPr>
          <w:p w14:paraId="1BEF1C5A" w14:textId="77777777" w:rsidR="00EF503D" w:rsidRDefault="00EF503D">
            <w:pPr>
              <w:pStyle w:val="Vpltabulky"/>
              <w:spacing w:line="240" w:lineRule="auto"/>
            </w:pPr>
            <w:r>
              <w:rPr>
                <w:sz w:val="18"/>
                <w:szCs w:val="18"/>
              </w:rPr>
              <w:t>politická funkce</w:t>
            </w:r>
          </w:p>
        </w:tc>
        <w:tc>
          <w:tcPr>
            <w:tcW w:w="2126" w:type="dxa"/>
          </w:tcPr>
          <w:p w14:paraId="3F1F6191" w14:textId="77777777" w:rsidR="00EF503D" w:rsidRDefault="00EF503D">
            <w:pPr>
              <w:pStyle w:val="Vpltabulky"/>
              <w:spacing w:line="240" w:lineRule="auto"/>
            </w:pPr>
          </w:p>
          <w:p w14:paraId="31EECC59" w14:textId="77777777" w:rsidR="00EF503D" w:rsidRDefault="00EF503D">
            <w:pPr>
              <w:pStyle w:val="Vpltabulky"/>
              <w:spacing w:line="240" w:lineRule="auto"/>
            </w:pPr>
          </w:p>
        </w:tc>
        <w:tc>
          <w:tcPr>
            <w:tcW w:w="2127" w:type="dxa"/>
          </w:tcPr>
          <w:p w14:paraId="31222F8D" w14:textId="77777777" w:rsidR="00EF503D" w:rsidRDefault="00EF503D">
            <w:pPr>
              <w:pStyle w:val="Vpltabulky"/>
              <w:spacing w:line="240" w:lineRule="auto"/>
            </w:pPr>
          </w:p>
          <w:p w14:paraId="0786F710" w14:textId="77777777" w:rsidR="00EF503D" w:rsidRDefault="00EF503D">
            <w:pPr>
              <w:pStyle w:val="Vpltabulky"/>
              <w:spacing w:line="240" w:lineRule="auto"/>
            </w:pPr>
          </w:p>
        </w:tc>
        <w:tc>
          <w:tcPr>
            <w:tcW w:w="2126" w:type="dxa"/>
          </w:tcPr>
          <w:p w14:paraId="5FC0D530" w14:textId="77777777" w:rsidR="00EF503D" w:rsidRDefault="00EF503D">
            <w:pPr>
              <w:pStyle w:val="Vpltabulky"/>
              <w:spacing w:line="240" w:lineRule="auto"/>
            </w:pPr>
          </w:p>
          <w:p w14:paraId="03BF6B02" w14:textId="77777777" w:rsidR="00EF503D" w:rsidRDefault="00EF503D">
            <w:pPr>
              <w:pStyle w:val="Vpltabulky"/>
              <w:spacing w:line="240" w:lineRule="auto"/>
            </w:pPr>
          </w:p>
        </w:tc>
        <w:tc>
          <w:tcPr>
            <w:tcW w:w="2126" w:type="dxa"/>
          </w:tcPr>
          <w:p w14:paraId="6178D3A9" w14:textId="77777777" w:rsidR="00EF503D" w:rsidRDefault="00EF503D">
            <w:pPr>
              <w:pStyle w:val="Vpltabulky"/>
              <w:spacing w:line="240" w:lineRule="auto"/>
            </w:pPr>
          </w:p>
          <w:p w14:paraId="735CF37A" w14:textId="77777777" w:rsidR="00EF503D" w:rsidRDefault="00EF503D">
            <w:pPr>
              <w:pStyle w:val="Vpltabulky"/>
              <w:spacing w:line="240" w:lineRule="auto"/>
            </w:pPr>
          </w:p>
        </w:tc>
      </w:tr>
      <w:tr w:rsidR="00EF503D" w14:paraId="2B785648" w14:textId="77777777" w:rsidTr="00EF503D">
        <w:trPr>
          <w:trHeight w:val="675"/>
          <w:jc w:val="center"/>
        </w:trPr>
        <w:tc>
          <w:tcPr>
            <w:tcW w:w="1838" w:type="dxa"/>
            <w:hideMark/>
          </w:tcPr>
          <w:p w14:paraId="17DDF878" w14:textId="77777777" w:rsidR="00EF503D" w:rsidRDefault="00EF503D">
            <w:pPr>
              <w:pStyle w:val="Vpltabulky"/>
              <w:spacing w:line="240" w:lineRule="auto"/>
            </w:pPr>
            <w:r>
              <w:rPr>
                <w:sz w:val="18"/>
                <w:szCs w:val="18"/>
              </w:rPr>
              <w:t>poválečný osud</w:t>
            </w:r>
          </w:p>
        </w:tc>
        <w:tc>
          <w:tcPr>
            <w:tcW w:w="2126" w:type="dxa"/>
          </w:tcPr>
          <w:p w14:paraId="3991C532" w14:textId="77777777" w:rsidR="00EF503D" w:rsidRDefault="00EF503D">
            <w:pPr>
              <w:pStyle w:val="Vpltabulky"/>
              <w:spacing w:line="240" w:lineRule="auto"/>
            </w:pPr>
          </w:p>
          <w:p w14:paraId="2846F272" w14:textId="77777777" w:rsidR="00EF503D" w:rsidRDefault="00EF503D">
            <w:pPr>
              <w:pStyle w:val="Vpltabulky"/>
              <w:spacing w:line="240" w:lineRule="auto"/>
            </w:pPr>
          </w:p>
        </w:tc>
        <w:tc>
          <w:tcPr>
            <w:tcW w:w="2127" w:type="dxa"/>
          </w:tcPr>
          <w:p w14:paraId="44CFCCBD" w14:textId="77777777" w:rsidR="00EF503D" w:rsidRDefault="00EF503D">
            <w:pPr>
              <w:pStyle w:val="Vpltabulky"/>
              <w:spacing w:line="240" w:lineRule="auto"/>
            </w:pPr>
          </w:p>
          <w:p w14:paraId="72EE59E1" w14:textId="77777777" w:rsidR="00EF503D" w:rsidRDefault="00EF503D">
            <w:pPr>
              <w:pStyle w:val="Vpltabulky"/>
              <w:spacing w:line="240" w:lineRule="auto"/>
            </w:pPr>
          </w:p>
        </w:tc>
        <w:tc>
          <w:tcPr>
            <w:tcW w:w="2126" w:type="dxa"/>
          </w:tcPr>
          <w:p w14:paraId="3CFB0A2B" w14:textId="77777777" w:rsidR="00EF503D" w:rsidRDefault="00EF503D">
            <w:pPr>
              <w:pStyle w:val="Vpltabulky"/>
              <w:spacing w:line="240" w:lineRule="auto"/>
            </w:pPr>
          </w:p>
          <w:p w14:paraId="05C1F029" w14:textId="77777777" w:rsidR="00EF503D" w:rsidRDefault="00EF503D">
            <w:pPr>
              <w:pStyle w:val="Vpltabulky"/>
              <w:spacing w:line="240" w:lineRule="auto"/>
            </w:pPr>
          </w:p>
        </w:tc>
        <w:tc>
          <w:tcPr>
            <w:tcW w:w="2126" w:type="dxa"/>
          </w:tcPr>
          <w:p w14:paraId="7C2714E1" w14:textId="77777777" w:rsidR="00EF503D" w:rsidRDefault="00EF503D">
            <w:pPr>
              <w:pStyle w:val="Vpltabulky"/>
              <w:spacing w:line="240" w:lineRule="auto"/>
            </w:pPr>
          </w:p>
          <w:p w14:paraId="02590097" w14:textId="77777777" w:rsidR="00EF503D" w:rsidRDefault="00EF503D">
            <w:pPr>
              <w:pStyle w:val="Vpltabulky"/>
              <w:spacing w:line="240" w:lineRule="auto"/>
            </w:pPr>
          </w:p>
        </w:tc>
      </w:tr>
      <w:tr w:rsidR="00EF503D" w14:paraId="4E781DEF" w14:textId="77777777" w:rsidTr="00EF503D">
        <w:trPr>
          <w:trHeight w:val="675"/>
          <w:jc w:val="center"/>
        </w:trPr>
        <w:tc>
          <w:tcPr>
            <w:tcW w:w="1838" w:type="dxa"/>
          </w:tcPr>
          <w:p w14:paraId="4292CF31" w14:textId="77777777" w:rsidR="00EF503D" w:rsidRDefault="00EF503D">
            <w:pPr>
              <w:pStyle w:val="Vpltabulk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15235CC6" w14:textId="3FCCA21F" w:rsidR="00EF503D" w:rsidRDefault="00EF503D">
            <w:pPr>
              <w:pStyle w:val="Odrkakostka"/>
              <w:numPr>
                <w:ilvl w:val="0"/>
                <w:numId w:val="0"/>
              </w:numPr>
              <w:spacing w:after="0" w:line="240" w:lineRule="auto"/>
              <w:ind w:left="720"/>
              <w:rPr>
                <w:sz w:val="11"/>
                <w:szCs w:val="1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263F97" wp14:editId="05BCABB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73025</wp:posOffset>
                  </wp:positionV>
                  <wp:extent cx="2558415" cy="1438910"/>
                  <wp:effectExtent l="0" t="0" r="0" b="8890"/>
                  <wp:wrapTight wrapText="bothSides">
                    <wp:wrapPolygon edited="0">
                      <wp:start x="0" y="0"/>
                      <wp:lineTo x="0" y="21447"/>
                      <wp:lineTo x="21391" y="21447"/>
                      <wp:lineTo x="21391" y="0"/>
                      <wp:lineTo x="0" y="0"/>
                    </wp:wrapPolygon>
                  </wp:wrapTight>
                  <wp:docPr id="13" name="Obrázek 13" descr="Zlom po 75 letech: Dva bývalí premiéři se můžou zbavit cejchu zrádců národa  - Seznam Zprá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lom po 75 letech: Dva bývalí premiéři se můžou zbavit cejchu zrádců národa  - Seznam Zprá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1"/>
                <w:szCs w:val="11"/>
              </w:rPr>
              <w:t xml:space="preserve">Zdroj: </w:t>
            </w:r>
            <w:hyperlink r:id="rId14" w:history="1">
              <w:r w:rsidRPr="00E700D6">
                <w:rPr>
                  <w:rStyle w:val="Hypertextovodkaz"/>
                  <w:sz w:val="11"/>
                  <w:szCs w:val="11"/>
                </w:rPr>
                <w:t>https://www.google.com/url?sa=i&amp;url=https%3A%2F%2Fwww.seznamzpravy.cz%2Fclanek%2Fdomaci-zivot-v-cesku-zlom-po-75-letech-dva-byvali-premieri-se-muzou-zbavit-cejchu-zradcu-naroda-200788&amp;psig=AOvVaw1q3MWXtRMPru612DM9s-q6&amp;ust=1715229985278000&amp;source=images&amp;cd=vfe&amp;opi=89978449&amp;ved=0CBAQjRxqFwoTCIiwnOaf_YUDFQAAAAAdAAAAABAE</w:t>
              </w:r>
            </w:hyperlink>
            <w:r>
              <w:rPr>
                <w:sz w:val="11"/>
                <w:szCs w:val="11"/>
              </w:rPr>
              <w:t xml:space="preserve"> </w:t>
            </w:r>
          </w:p>
          <w:p w14:paraId="08AAE6D5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2126" w:type="dxa"/>
          </w:tcPr>
          <w:p w14:paraId="1F66371F" w14:textId="45107B77" w:rsidR="00EF503D" w:rsidRDefault="00EF503D">
            <w:pPr>
              <w:pStyle w:val="Vpltabulky"/>
              <w:spacing w:line="240" w:lineRule="auto"/>
              <w:jc w:val="left"/>
              <w:rPr>
                <w:b w:val="0"/>
                <w:bCs w:val="0"/>
                <w:sz w:val="11"/>
                <w:szCs w:val="1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62754C" wp14:editId="0A3C442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64770</wp:posOffset>
                  </wp:positionV>
                  <wp:extent cx="1155700" cy="1445260"/>
                  <wp:effectExtent l="0" t="0" r="6350" b="2540"/>
                  <wp:wrapTight wrapText="bothSides">
                    <wp:wrapPolygon edited="0">
                      <wp:start x="0" y="0"/>
                      <wp:lineTo x="0" y="21353"/>
                      <wp:lineTo x="21363" y="21353"/>
                      <wp:lineTo x="21363" y="0"/>
                      <wp:lineTo x="0" y="0"/>
                    </wp:wrapPolygon>
                  </wp:wrapTight>
                  <wp:docPr id="12" name="Obrázek 12" descr="Jiří Stříbrný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iří Stříbrný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44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  <w:sz w:val="11"/>
                <w:szCs w:val="11"/>
              </w:rPr>
              <w:t xml:space="preserve">Zdroj: </w:t>
            </w:r>
            <w:hyperlink r:id="rId16" w:history="1">
              <w:r>
                <w:rPr>
                  <w:rStyle w:val="Hypertextovodkaz"/>
                  <w:b w:val="0"/>
                  <w:bCs w:val="0"/>
                  <w:sz w:val="11"/>
                  <w:szCs w:val="11"/>
                </w:rPr>
                <w:t>https://cs.wikipedia.org/wiki/Ji%C5%99%C3%AD_St%C5%99%C3%ADbrn%C3%BD</w:t>
              </w:r>
            </w:hyperlink>
          </w:p>
          <w:p w14:paraId="2F5D6D84" w14:textId="77777777" w:rsidR="00EF503D" w:rsidRDefault="00EF503D">
            <w:pPr>
              <w:pStyle w:val="Odrkakostka"/>
              <w:numPr>
                <w:ilvl w:val="0"/>
                <w:numId w:val="0"/>
              </w:numPr>
              <w:spacing w:after="0" w:line="240" w:lineRule="auto"/>
              <w:ind w:left="1428" w:hanging="360"/>
              <w:rPr>
                <w:rStyle w:val="Hypertextovodkaz"/>
              </w:rPr>
            </w:pPr>
          </w:p>
          <w:p w14:paraId="2E3F1ED8" w14:textId="77777777" w:rsidR="00EF503D" w:rsidRDefault="00EF503D">
            <w:pPr>
              <w:pStyle w:val="Vpltabulky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468F1FA8" w14:textId="33F65A01" w:rsidR="00EF503D" w:rsidRDefault="00EF503D">
            <w:pPr>
              <w:pStyle w:val="Vpltabulky"/>
              <w:spacing w:line="240" w:lineRule="auto"/>
              <w:rPr>
                <w:b w:val="0"/>
                <w:bCs w:val="0"/>
                <w:sz w:val="11"/>
                <w:szCs w:val="11"/>
              </w:rPr>
            </w:pPr>
            <w:r>
              <w:rPr>
                <w:b w:val="0"/>
                <w:bCs w:val="0"/>
                <w:noProof/>
                <w:sz w:val="11"/>
                <w:szCs w:val="11"/>
                <w:lang w:eastAsia="cs-CZ"/>
              </w:rPr>
              <w:drawing>
                <wp:inline distT="0" distB="0" distL="0" distR="0" wp14:anchorId="37B492EF" wp14:editId="3280E583">
                  <wp:extent cx="1091565" cy="1508125"/>
                  <wp:effectExtent l="0" t="0" r="0" b="0"/>
                  <wp:docPr id="10" name="Obrázek 10" descr="https://upload.wikimedia.org/wikipedia/commons/6/65/Emil_H%C3%A1cha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s://upload.wikimedia.org/wikipedia/commons/6/65/Emil_H%C3%A1cha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11"/>
                <w:szCs w:val="11"/>
              </w:rPr>
              <w:t xml:space="preserve">Zdroj: </w:t>
            </w:r>
            <w:hyperlink r:id="rId19" w:history="1">
              <w:r w:rsidRPr="00E700D6">
                <w:rPr>
                  <w:rStyle w:val="Hypertextovodkaz"/>
                  <w:b w:val="0"/>
                  <w:bCs w:val="0"/>
                  <w:sz w:val="11"/>
                  <w:szCs w:val="11"/>
                </w:rPr>
                <w:t>https://cs.wikipedia.org/wiki/Emil_Hácha#/media/Soubor:Emil_Hácha_5.jpg</w:t>
              </w:r>
            </w:hyperlink>
            <w:r>
              <w:rPr>
                <w:b w:val="0"/>
                <w:bCs w:val="0"/>
                <w:sz w:val="11"/>
                <w:szCs w:val="11"/>
              </w:rPr>
              <w:t xml:space="preserve"> </w:t>
            </w:r>
            <w:bookmarkStart w:id="0" w:name="_GoBack"/>
            <w:bookmarkEnd w:id="0"/>
          </w:p>
          <w:p w14:paraId="7BBE4C0A" w14:textId="77777777" w:rsidR="00EF503D" w:rsidRDefault="00EF503D">
            <w:pPr>
              <w:pStyle w:val="Vpltabulky"/>
              <w:spacing w:line="240" w:lineRule="auto"/>
              <w:rPr>
                <w:b w:val="0"/>
                <w:bCs w:val="0"/>
                <w:sz w:val="11"/>
                <w:szCs w:val="11"/>
              </w:rPr>
            </w:pPr>
          </w:p>
        </w:tc>
      </w:tr>
    </w:tbl>
    <w:p w14:paraId="71212EDD" w14:textId="77777777" w:rsidR="00EF503D" w:rsidRDefault="00EF503D" w:rsidP="00EF503D">
      <w:pPr>
        <w:pStyle w:val="Odrkakostka"/>
        <w:numPr>
          <w:ilvl w:val="0"/>
          <w:numId w:val="0"/>
        </w:numPr>
        <w:ind w:left="1428"/>
      </w:pPr>
    </w:p>
    <w:p w14:paraId="210FDAB5" w14:textId="77777777" w:rsidR="00EF503D" w:rsidRDefault="00EF503D" w:rsidP="00EF503D">
      <w:pPr>
        <w:pStyle w:val="Odrkakostka"/>
        <w:numPr>
          <w:ilvl w:val="0"/>
          <w:numId w:val="18"/>
        </w:numPr>
      </w:pPr>
      <w:r>
        <w:t>Vysvětlete, proč je odsouzení zmíněné trojice považováno za nespravedlivé a proč je dáváno do souvislosti s Edvardem Benešem?</w:t>
      </w:r>
    </w:p>
    <w:p w14:paraId="7846267F" w14:textId="77777777" w:rsidR="00EF503D" w:rsidRDefault="00EF503D" w:rsidP="00EF503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63FC0B0" w14:textId="77777777" w:rsidR="00EF503D" w:rsidRDefault="00EF503D" w:rsidP="00EF503D">
      <w:pPr>
        <w:pStyle w:val="Odrkakostka"/>
        <w:numPr>
          <w:ilvl w:val="0"/>
          <w:numId w:val="0"/>
        </w:numPr>
        <w:ind w:left="720"/>
        <w:rPr>
          <w:sz w:val="16"/>
          <w:szCs w:val="16"/>
        </w:rPr>
      </w:pPr>
    </w:p>
    <w:p w14:paraId="46CFDECD" w14:textId="77777777" w:rsidR="00EF503D" w:rsidRDefault="00EF503D" w:rsidP="00EF503D">
      <w:pPr>
        <w:pStyle w:val="Odrkakostka"/>
        <w:numPr>
          <w:ilvl w:val="0"/>
          <w:numId w:val="0"/>
        </w:numPr>
        <w:ind w:left="720"/>
        <w:rPr>
          <w:sz w:val="16"/>
          <w:szCs w:val="16"/>
        </w:rPr>
      </w:pPr>
    </w:p>
    <w:p w14:paraId="2FA34786" w14:textId="5E1CDFBF" w:rsidR="00EF503D" w:rsidRDefault="00EF503D" w:rsidP="00EF503D">
      <w:pPr>
        <w:pStyle w:val="kol-zadn"/>
        <w:numPr>
          <w:ilvl w:val="0"/>
          <w:numId w:val="19"/>
        </w:numPr>
        <w:ind w:left="1068"/>
        <w:rPr>
          <w:noProof w:val="0"/>
          <w:szCs w:val="24"/>
        </w:rPr>
      </w:pPr>
      <w:r>
        <w:rPr>
          <w:szCs w:val="24"/>
        </w:rPr>
        <w:drawing>
          <wp:anchor distT="0" distB="0" distL="114300" distR="114300" simplePos="0" relativeHeight="251658240" behindDoc="1" locked="0" layoutInCell="1" allowOverlap="1" wp14:anchorId="1B3ABEC0" wp14:editId="5815F9C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94105" cy="1458595"/>
            <wp:effectExtent l="0" t="0" r="0" b="8255"/>
            <wp:wrapTight wrapText="bothSides">
              <wp:wrapPolygon edited="0">
                <wp:start x="0" y="0"/>
                <wp:lineTo x="0" y="21440"/>
                <wp:lineTo x="21061" y="21440"/>
                <wp:lineTo x="21061" y="0"/>
                <wp:lineTo x="0" y="0"/>
              </wp:wrapPolygon>
            </wp:wrapTight>
            <wp:docPr id="11" name="Obrázek 11" descr="Generál Vojcechovský v roce 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Generál Vojcechovský v roce 19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 w:val="0"/>
        </w:rPr>
        <w:t xml:space="preserve">V září 1938 se uskutečnila schůzka Edvarda Beneše se čtveřicí československých generálů, kteří Beneše přesvědčovali k obraně Československa před Hitlerem. Jedním z nich byl i generál ruského původu Sergej </w:t>
      </w:r>
      <w:proofErr w:type="spellStart"/>
      <w:r>
        <w:rPr>
          <w:noProof w:val="0"/>
        </w:rPr>
        <w:t>Vojcechovský</w:t>
      </w:r>
      <w:proofErr w:type="spellEnd"/>
      <w:r>
        <w:rPr>
          <w:noProof w:val="0"/>
        </w:rPr>
        <w:t xml:space="preserve"> (na fotografii). Napište, jaký byl jeho poválečný osud.</w:t>
      </w:r>
    </w:p>
    <w:p w14:paraId="25FBAC7C" w14:textId="77777777" w:rsidR="00EF503D" w:rsidRDefault="00EF503D" w:rsidP="00EF503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14CB7E" w14:textId="77777777" w:rsidR="00EF503D" w:rsidRDefault="00EF503D" w:rsidP="00EF503D">
      <w:pPr>
        <w:pStyle w:val="dekodpov"/>
        <w:ind w:left="992" w:firstLine="424"/>
        <w:rPr>
          <w:sz w:val="16"/>
          <w:szCs w:val="16"/>
        </w:rPr>
      </w:pPr>
      <w:r>
        <w:rPr>
          <w:color w:val="auto"/>
          <w:sz w:val="16"/>
          <w:szCs w:val="16"/>
        </w:rPr>
        <w:t>Zdroj:</w:t>
      </w:r>
      <w:r>
        <w:rPr>
          <w:sz w:val="16"/>
          <w:szCs w:val="16"/>
        </w:rPr>
        <w:t xml:space="preserve"> </w:t>
      </w:r>
      <w:hyperlink r:id="rId21" w:history="1">
        <w:r>
          <w:rPr>
            <w:rStyle w:val="Hypertextovodkaz"/>
            <w:sz w:val="16"/>
            <w:szCs w:val="16"/>
          </w:rPr>
          <w:t>https://cs.wikipedia.org/wiki/Ji%C5%99%C3%AD_St%C5%99%C3%ADbrn%C3%BD</w:t>
        </w:r>
      </w:hyperlink>
    </w:p>
    <w:p w14:paraId="0FCF6E54" w14:textId="77777777" w:rsidR="00EF503D" w:rsidRDefault="00EF503D" w:rsidP="00EF503D">
      <w:pPr>
        <w:pStyle w:val="dekodpov"/>
      </w:pPr>
    </w:p>
    <w:p w14:paraId="23C83FEB" w14:textId="77777777" w:rsidR="00EF503D" w:rsidRDefault="00EF503D" w:rsidP="00EF503D">
      <w:pPr>
        <w:pStyle w:val="Odrkakostka"/>
        <w:numPr>
          <w:ilvl w:val="0"/>
          <w:numId w:val="0"/>
        </w:numPr>
        <w:ind w:left="720"/>
      </w:pPr>
    </w:p>
    <w:p w14:paraId="5448E513" w14:textId="77777777" w:rsidR="00EF503D" w:rsidRDefault="00EF503D" w:rsidP="00EF503D">
      <w:pPr>
        <w:pStyle w:val="Sebereflexeka"/>
      </w:pPr>
      <w:r>
        <w:t>Co jsem se touto aktivitou naučil(a):</w:t>
      </w:r>
    </w:p>
    <w:p w14:paraId="0B88E76B" w14:textId="77777777" w:rsidR="00EF503D" w:rsidRDefault="00EF503D" w:rsidP="00EF503D">
      <w:pPr>
        <w:spacing w:after="0"/>
        <w:rPr>
          <w:rFonts w:ascii="Arial" w:hAnsi="Arial" w:cs="Arial"/>
        </w:rPr>
        <w:sectPr w:rsidR="00EF503D">
          <w:headerReference w:type="default" r:id="rId22"/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14:paraId="1E229B5C" w14:textId="77777777" w:rsidR="00EF503D" w:rsidRDefault="00EF503D" w:rsidP="00EF503D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EE7B3" w14:textId="77777777" w:rsidR="00EF503D" w:rsidRDefault="00EF503D" w:rsidP="00EF503D">
      <w:pPr>
        <w:spacing w:after="0" w:line="480" w:lineRule="auto"/>
        <w:rPr>
          <w:rFonts w:ascii="Arial" w:hAnsi="Arial" w:cs="Arial"/>
          <w:color w:val="33BEF2"/>
        </w:rPr>
        <w:sectPr w:rsidR="00EF503D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14:paraId="40FB783F" w14:textId="77777777" w:rsidR="00EF503D" w:rsidRDefault="00EF503D" w:rsidP="00EF503D">
      <w:pPr>
        <w:spacing w:after="0" w:line="480" w:lineRule="auto"/>
        <w:rPr>
          <w:rFonts w:ascii="Arial" w:hAnsi="Arial" w:cs="Arial"/>
          <w:color w:val="33BEF2"/>
        </w:rPr>
        <w:sectPr w:rsidR="00EF503D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14:paraId="0A40E7E6" w14:textId="2B5B7269" w:rsidR="00EF503D" w:rsidRDefault="00EF503D" w:rsidP="00EF503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2575A3BB" wp14:editId="605B5868">
            <wp:extent cx="1221740" cy="409575"/>
            <wp:effectExtent l="0" t="0" r="0" b="9525"/>
            <wp:docPr id="9" name="Obrázek 9" descr="Obsah obrázku kreslení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>
        <w:t>Autor: Michael Krška</w:t>
      </w:r>
    </w:p>
    <w:p w14:paraId="770D2251" w14:textId="77777777" w:rsidR="00EF503D" w:rsidRDefault="00EF503D" w:rsidP="00EF503D">
      <w:r>
        <w:t xml:space="preserve">Toto dílo je licencováno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[CC BY-NC 4.0]. Licenční podmínky navštivte na adrese [https://creativecommons.org/</w:t>
      </w:r>
      <w:proofErr w:type="spellStart"/>
      <w:r>
        <w:t>choose</w:t>
      </w:r>
      <w:proofErr w:type="spellEnd"/>
      <w:r>
        <w:t>/?</w:t>
      </w:r>
      <w:proofErr w:type="spellStart"/>
      <w:r>
        <w:t>lang</w:t>
      </w:r>
      <w:proofErr w:type="spellEnd"/>
      <w:r>
        <w:t>=</w:t>
      </w:r>
      <w:proofErr w:type="spellStart"/>
      <w:r>
        <w:t>cs</w:t>
      </w:r>
      <w:proofErr w:type="spellEnd"/>
      <w:r>
        <w:t>].</w:t>
      </w:r>
    </w:p>
    <w:p w14:paraId="4DEA6D5E" w14:textId="77777777" w:rsidR="00EF503D" w:rsidRDefault="00EF503D" w:rsidP="00EF503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14:paraId="35729760" w14:textId="264D34DB" w:rsidR="00EF503D" w:rsidRDefault="00EF503D" w:rsidP="00EF503D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D170CA9" wp14:editId="08B51758">
            <wp:extent cx="109220" cy="95250"/>
            <wp:effectExtent l="0" t="0" r="508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84D6D0F" wp14:editId="7A4EEA9B">
            <wp:extent cx="109220" cy="95250"/>
            <wp:effectExtent l="0" t="0" r="508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D5DC518" wp14:editId="76C20C88">
            <wp:extent cx="95250" cy="95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115F1219" wp14:editId="22D9CB7E">
            <wp:extent cx="593725" cy="593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40128A2" w14:textId="1E59E1F9" w:rsidR="00CE28A6" w:rsidRPr="00EF503D" w:rsidRDefault="00CE28A6" w:rsidP="00EF503D"/>
    <w:sectPr w:rsidR="00CE28A6" w:rsidRPr="00EF503D" w:rsidSect="008D39DE">
      <w:headerReference w:type="default" r:id="rId28"/>
      <w:footerReference w:type="default" r:id="rId2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B020" w14:textId="77777777" w:rsidR="005D7F6A" w:rsidRDefault="005D7F6A">
      <w:pPr>
        <w:spacing w:after="0" w:line="240" w:lineRule="auto"/>
      </w:pPr>
      <w:r>
        <w:separator/>
      </w:r>
    </w:p>
  </w:endnote>
  <w:endnote w:type="continuationSeparator" w:id="0">
    <w:p w14:paraId="68087D4C" w14:textId="77777777" w:rsidR="005D7F6A" w:rsidRDefault="005D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FE6DD7" w14:paraId="7738AABF" w14:textId="77777777" w:rsidTr="7DAA1868">
      <w:tc>
        <w:tcPr>
          <w:tcW w:w="3485" w:type="dxa"/>
        </w:tcPr>
        <w:p w14:paraId="6D50F89A" w14:textId="7993A98D" w:rsidR="00FE6DD7" w:rsidRDefault="00FE6DD7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00FE6DD7" w:rsidRDefault="00FE6DD7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00FE6DD7" w:rsidRDefault="00FE6DD7" w:rsidP="7DAA1868">
          <w:pPr>
            <w:pStyle w:val="Zhlav"/>
            <w:ind w:right="-115"/>
            <w:jc w:val="right"/>
          </w:pPr>
        </w:p>
      </w:tc>
    </w:tr>
  </w:tbl>
  <w:p w14:paraId="011D18EA" w14:textId="0786DF68" w:rsidR="00FE6DD7" w:rsidRDefault="00FE6DD7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5DB4" w14:textId="77777777" w:rsidR="005D7F6A" w:rsidRDefault="005D7F6A">
      <w:pPr>
        <w:spacing w:after="0" w:line="240" w:lineRule="auto"/>
      </w:pPr>
      <w:r>
        <w:separator/>
      </w:r>
    </w:p>
  </w:footnote>
  <w:footnote w:type="continuationSeparator" w:id="0">
    <w:p w14:paraId="48129FB6" w14:textId="77777777" w:rsidR="005D7F6A" w:rsidRDefault="005D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B23C" w14:textId="2E9BC040" w:rsidR="00EF503D" w:rsidRDefault="00EF503D">
    <w:pPr>
      <w:pStyle w:val="Zhlav"/>
    </w:pPr>
    <w:r>
      <w:rPr>
        <w:noProof/>
        <w:lang w:eastAsia="cs-CZ"/>
      </w:rPr>
      <w:drawing>
        <wp:inline distT="0" distB="0" distL="0" distR="0" wp14:anchorId="282B2DA5" wp14:editId="1B82D6FB">
          <wp:extent cx="6496050" cy="1009650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E2F6" w14:textId="77777777" w:rsidR="00EF503D" w:rsidRDefault="00EF503D">
    <w:pPr>
      <w:pStyle w:val="Zhlav"/>
    </w:pPr>
    <w:r>
      <w:rPr>
        <w:noProof/>
        <w:lang w:eastAsia="cs-CZ"/>
      </w:rPr>
      <w:drawing>
        <wp:inline distT="0" distB="0" distL="0" distR="0" wp14:anchorId="3079DEFF" wp14:editId="36FB8A11">
          <wp:extent cx="6496050" cy="436728"/>
          <wp:effectExtent l="0" t="0" r="0" b="1905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45"/>
                  <a:stretch/>
                </pic:blipFill>
                <pic:spPr bwMode="auto">
                  <a:xfrm>
                    <a:off x="0" y="0"/>
                    <a:ext cx="6496050" cy="436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FE6DD7" w14:paraId="1A82B30C" w14:textId="77777777" w:rsidTr="7DAA1868">
      <w:tc>
        <w:tcPr>
          <w:tcW w:w="10455" w:type="dxa"/>
        </w:tcPr>
        <w:p w14:paraId="59B69207" w14:textId="4F0595F4" w:rsidR="00FE6DD7" w:rsidRDefault="00FE6DD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00FE6DD7" w:rsidRDefault="00FE6DD7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6pt;height:8.05pt" o:bullet="t">
        <v:imagedata r:id="rId1" o:title="odrazka"/>
      </v:shape>
    </w:pict>
  </w:numPicBullet>
  <w:numPicBullet w:numPicBulletId="1">
    <w:pict>
      <v:shape id="_x0000_i1038" type="#_x0000_t75" style="width:8.6pt;height:8.05pt" o:bullet="t">
        <v:imagedata r:id="rId2" o:title="videoodrazka"/>
      </v:shape>
    </w:pict>
  </w:numPicBullet>
  <w:numPicBullet w:numPicBulletId="2">
    <w:pict>
      <v:shape id="_x0000_i1039" type="#_x0000_t75" style="width:8.05pt;height:8.05pt" o:bullet="t">
        <v:imagedata r:id="rId3" o:title="videoodrazka"/>
      </v:shape>
    </w:pict>
  </w:numPicBullet>
  <w:numPicBullet w:numPicBulletId="3">
    <w:pict>
      <v:shape id="_x0000_i1040" type="#_x0000_t75" style="width:47.3pt;height:47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1B8E"/>
    <w:multiLevelType w:val="hybridMultilevel"/>
    <w:tmpl w:val="783C0278"/>
    <w:lvl w:ilvl="0" w:tplc="F1C01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29BE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A00A51EE"/>
    <w:lvl w:ilvl="0" w:tplc="6C02F11A">
      <w:start w:val="1"/>
      <w:numFmt w:val="bullet"/>
      <w:pStyle w:val="Odrkakostka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425AF5DE"/>
    <w:lvl w:ilvl="0" w:tplc="F4422140">
      <w:start w:val="1"/>
      <w:numFmt w:val="decimal"/>
      <w:pStyle w:val="kol-zadn"/>
      <w:lvlText w:val="%1.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8E7D02"/>
    <w:multiLevelType w:val="hybridMultilevel"/>
    <w:tmpl w:val="114E45D8"/>
    <w:lvl w:ilvl="0" w:tplc="24BE009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2"/>
  </w:num>
  <w:num w:numId="17">
    <w:abstractNumId w:val="16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6857"/>
    <w:rsid w:val="00014336"/>
    <w:rsid w:val="00014441"/>
    <w:rsid w:val="00026CE3"/>
    <w:rsid w:val="00030164"/>
    <w:rsid w:val="00030490"/>
    <w:rsid w:val="000309A5"/>
    <w:rsid w:val="00037190"/>
    <w:rsid w:val="000400EC"/>
    <w:rsid w:val="0005146A"/>
    <w:rsid w:val="00062525"/>
    <w:rsid w:val="00066C37"/>
    <w:rsid w:val="000906F9"/>
    <w:rsid w:val="000A1FFF"/>
    <w:rsid w:val="000A3D04"/>
    <w:rsid w:val="000B0E2A"/>
    <w:rsid w:val="000B6283"/>
    <w:rsid w:val="000B65A8"/>
    <w:rsid w:val="000C596A"/>
    <w:rsid w:val="000C7C98"/>
    <w:rsid w:val="000D10CC"/>
    <w:rsid w:val="000E4F80"/>
    <w:rsid w:val="000F1DBD"/>
    <w:rsid w:val="00105DF2"/>
    <w:rsid w:val="00106D77"/>
    <w:rsid w:val="0011432B"/>
    <w:rsid w:val="001244B6"/>
    <w:rsid w:val="00131B92"/>
    <w:rsid w:val="001352CF"/>
    <w:rsid w:val="00142F26"/>
    <w:rsid w:val="00147444"/>
    <w:rsid w:val="00160565"/>
    <w:rsid w:val="001667D7"/>
    <w:rsid w:val="00174394"/>
    <w:rsid w:val="001753F8"/>
    <w:rsid w:val="001813C7"/>
    <w:rsid w:val="001815D6"/>
    <w:rsid w:val="00181B0E"/>
    <w:rsid w:val="001907A3"/>
    <w:rsid w:val="00191578"/>
    <w:rsid w:val="00191FD9"/>
    <w:rsid w:val="0019466F"/>
    <w:rsid w:val="00194B7F"/>
    <w:rsid w:val="001A1B8E"/>
    <w:rsid w:val="001A7875"/>
    <w:rsid w:val="001B72D9"/>
    <w:rsid w:val="001C3DE9"/>
    <w:rsid w:val="001C4B11"/>
    <w:rsid w:val="001D0049"/>
    <w:rsid w:val="001E1532"/>
    <w:rsid w:val="001E5FDE"/>
    <w:rsid w:val="00201D5D"/>
    <w:rsid w:val="002025ED"/>
    <w:rsid w:val="00210605"/>
    <w:rsid w:val="00211933"/>
    <w:rsid w:val="00216977"/>
    <w:rsid w:val="002210F2"/>
    <w:rsid w:val="00225B0E"/>
    <w:rsid w:val="00231999"/>
    <w:rsid w:val="00246D10"/>
    <w:rsid w:val="00254895"/>
    <w:rsid w:val="00255509"/>
    <w:rsid w:val="002570B7"/>
    <w:rsid w:val="00257A78"/>
    <w:rsid w:val="00264194"/>
    <w:rsid w:val="002670F7"/>
    <w:rsid w:val="00267514"/>
    <w:rsid w:val="00267DD7"/>
    <w:rsid w:val="00270666"/>
    <w:rsid w:val="00270B34"/>
    <w:rsid w:val="00272ACB"/>
    <w:rsid w:val="0027667F"/>
    <w:rsid w:val="00276ACB"/>
    <w:rsid w:val="00277558"/>
    <w:rsid w:val="0028393B"/>
    <w:rsid w:val="00294A3C"/>
    <w:rsid w:val="00295484"/>
    <w:rsid w:val="002C0F90"/>
    <w:rsid w:val="002C10F6"/>
    <w:rsid w:val="002C2331"/>
    <w:rsid w:val="002C27D0"/>
    <w:rsid w:val="002D7D46"/>
    <w:rsid w:val="002E43DA"/>
    <w:rsid w:val="002E5C90"/>
    <w:rsid w:val="002E7CE3"/>
    <w:rsid w:val="002F11CB"/>
    <w:rsid w:val="00301E59"/>
    <w:rsid w:val="00307CA7"/>
    <w:rsid w:val="00311E28"/>
    <w:rsid w:val="00312683"/>
    <w:rsid w:val="0032491B"/>
    <w:rsid w:val="00325C93"/>
    <w:rsid w:val="0032789C"/>
    <w:rsid w:val="0033304C"/>
    <w:rsid w:val="00333FAE"/>
    <w:rsid w:val="00344E28"/>
    <w:rsid w:val="003475A3"/>
    <w:rsid w:val="003572C1"/>
    <w:rsid w:val="003666D6"/>
    <w:rsid w:val="003711F3"/>
    <w:rsid w:val="003B2D2B"/>
    <w:rsid w:val="003B6664"/>
    <w:rsid w:val="003C041D"/>
    <w:rsid w:val="003C0732"/>
    <w:rsid w:val="003C5841"/>
    <w:rsid w:val="003D01CB"/>
    <w:rsid w:val="003D3D90"/>
    <w:rsid w:val="003D3FA2"/>
    <w:rsid w:val="003D5324"/>
    <w:rsid w:val="003F317F"/>
    <w:rsid w:val="003F6FD6"/>
    <w:rsid w:val="0040090B"/>
    <w:rsid w:val="004030A8"/>
    <w:rsid w:val="004056D2"/>
    <w:rsid w:val="00413F9E"/>
    <w:rsid w:val="00414E3F"/>
    <w:rsid w:val="004248F9"/>
    <w:rsid w:val="00424AFB"/>
    <w:rsid w:val="00424EB4"/>
    <w:rsid w:val="00432264"/>
    <w:rsid w:val="004360F9"/>
    <w:rsid w:val="00445AD9"/>
    <w:rsid w:val="004525B3"/>
    <w:rsid w:val="00453F74"/>
    <w:rsid w:val="00454753"/>
    <w:rsid w:val="004577C8"/>
    <w:rsid w:val="00462C76"/>
    <w:rsid w:val="004705C9"/>
    <w:rsid w:val="004818F2"/>
    <w:rsid w:val="00482125"/>
    <w:rsid w:val="004875DA"/>
    <w:rsid w:val="004903AE"/>
    <w:rsid w:val="0049342B"/>
    <w:rsid w:val="004B0251"/>
    <w:rsid w:val="004B3670"/>
    <w:rsid w:val="004B54AC"/>
    <w:rsid w:val="004C1143"/>
    <w:rsid w:val="004D125D"/>
    <w:rsid w:val="0050727B"/>
    <w:rsid w:val="005148EA"/>
    <w:rsid w:val="0051669D"/>
    <w:rsid w:val="00520A80"/>
    <w:rsid w:val="005219D8"/>
    <w:rsid w:val="00524CC4"/>
    <w:rsid w:val="005367FD"/>
    <w:rsid w:val="0054479A"/>
    <w:rsid w:val="005576B1"/>
    <w:rsid w:val="00585289"/>
    <w:rsid w:val="005907F7"/>
    <w:rsid w:val="005A41EA"/>
    <w:rsid w:val="005A78FE"/>
    <w:rsid w:val="005D442A"/>
    <w:rsid w:val="005D5220"/>
    <w:rsid w:val="005D7F6A"/>
    <w:rsid w:val="005E2369"/>
    <w:rsid w:val="005E4350"/>
    <w:rsid w:val="005E5703"/>
    <w:rsid w:val="005F18C7"/>
    <w:rsid w:val="005F6116"/>
    <w:rsid w:val="00600104"/>
    <w:rsid w:val="00603212"/>
    <w:rsid w:val="00603573"/>
    <w:rsid w:val="0060439D"/>
    <w:rsid w:val="00604B5B"/>
    <w:rsid w:val="00613AE8"/>
    <w:rsid w:val="00615519"/>
    <w:rsid w:val="006158A5"/>
    <w:rsid w:val="00615D4E"/>
    <w:rsid w:val="00626C08"/>
    <w:rsid w:val="006302B6"/>
    <w:rsid w:val="00632974"/>
    <w:rsid w:val="00636FB8"/>
    <w:rsid w:val="006376CA"/>
    <w:rsid w:val="00643389"/>
    <w:rsid w:val="00651F86"/>
    <w:rsid w:val="00653FB7"/>
    <w:rsid w:val="00655129"/>
    <w:rsid w:val="00671EB7"/>
    <w:rsid w:val="00672C76"/>
    <w:rsid w:val="006864B3"/>
    <w:rsid w:val="00687B0D"/>
    <w:rsid w:val="006B7460"/>
    <w:rsid w:val="006C1336"/>
    <w:rsid w:val="006D5E03"/>
    <w:rsid w:val="006E1B39"/>
    <w:rsid w:val="006E26DF"/>
    <w:rsid w:val="006E283B"/>
    <w:rsid w:val="007041AA"/>
    <w:rsid w:val="007049C7"/>
    <w:rsid w:val="00704A89"/>
    <w:rsid w:val="007055F4"/>
    <w:rsid w:val="00706342"/>
    <w:rsid w:val="007141A4"/>
    <w:rsid w:val="00721345"/>
    <w:rsid w:val="0073632C"/>
    <w:rsid w:val="00742502"/>
    <w:rsid w:val="00761DB5"/>
    <w:rsid w:val="007639AC"/>
    <w:rsid w:val="00770EFD"/>
    <w:rsid w:val="007710D1"/>
    <w:rsid w:val="00777383"/>
    <w:rsid w:val="007A63E2"/>
    <w:rsid w:val="007B10B7"/>
    <w:rsid w:val="007B338D"/>
    <w:rsid w:val="007C280F"/>
    <w:rsid w:val="007C48B1"/>
    <w:rsid w:val="007C4EE2"/>
    <w:rsid w:val="007D0D28"/>
    <w:rsid w:val="007D2437"/>
    <w:rsid w:val="007E0201"/>
    <w:rsid w:val="007F6680"/>
    <w:rsid w:val="00801C57"/>
    <w:rsid w:val="00801D49"/>
    <w:rsid w:val="00817A58"/>
    <w:rsid w:val="00826F84"/>
    <w:rsid w:val="008311C7"/>
    <w:rsid w:val="00836B91"/>
    <w:rsid w:val="0083761D"/>
    <w:rsid w:val="00844A44"/>
    <w:rsid w:val="008456A5"/>
    <w:rsid w:val="0087139B"/>
    <w:rsid w:val="00883D28"/>
    <w:rsid w:val="008A52C1"/>
    <w:rsid w:val="008C7BBA"/>
    <w:rsid w:val="008D39DE"/>
    <w:rsid w:val="008E1A02"/>
    <w:rsid w:val="008E529C"/>
    <w:rsid w:val="008E54A3"/>
    <w:rsid w:val="008F43A2"/>
    <w:rsid w:val="00901EBA"/>
    <w:rsid w:val="00905E04"/>
    <w:rsid w:val="00922A0C"/>
    <w:rsid w:val="00922E51"/>
    <w:rsid w:val="00937009"/>
    <w:rsid w:val="009469C0"/>
    <w:rsid w:val="00953AF2"/>
    <w:rsid w:val="009662DA"/>
    <w:rsid w:val="00980C9F"/>
    <w:rsid w:val="00980CC5"/>
    <w:rsid w:val="00993D1F"/>
    <w:rsid w:val="00995CCD"/>
    <w:rsid w:val="009967C5"/>
    <w:rsid w:val="009A4FBB"/>
    <w:rsid w:val="009B2E29"/>
    <w:rsid w:val="009C0D9C"/>
    <w:rsid w:val="009C3870"/>
    <w:rsid w:val="009C62FA"/>
    <w:rsid w:val="009C6A01"/>
    <w:rsid w:val="009D05FB"/>
    <w:rsid w:val="009E19C0"/>
    <w:rsid w:val="009F21B8"/>
    <w:rsid w:val="009F2E75"/>
    <w:rsid w:val="009F3E68"/>
    <w:rsid w:val="009F63A0"/>
    <w:rsid w:val="00A10430"/>
    <w:rsid w:val="00A14AD5"/>
    <w:rsid w:val="00A17938"/>
    <w:rsid w:val="00A23CE1"/>
    <w:rsid w:val="00A26033"/>
    <w:rsid w:val="00A30486"/>
    <w:rsid w:val="00A41467"/>
    <w:rsid w:val="00A41A26"/>
    <w:rsid w:val="00A449D8"/>
    <w:rsid w:val="00A5087A"/>
    <w:rsid w:val="00A620A7"/>
    <w:rsid w:val="00A74FD5"/>
    <w:rsid w:val="00A75134"/>
    <w:rsid w:val="00A76541"/>
    <w:rsid w:val="00A834C0"/>
    <w:rsid w:val="00A85A4E"/>
    <w:rsid w:val="00A902D5"/>
    <w:rsid w:val="00A931FE"/>
    <w:rsid w:val="00A9737A"/>
    <w:rsid w:val="00A97D86"/>
    <w:rsid w:val="00AA2308"/>
    <w:rsid w:val="00AA6278"/>
    <w:rsid w:val="00AB1283"/>
    <w:rsid w:val="00AB24B1"/>
    <w:rsid w:val="00AB3D64"/>
    <w:rsid w:val="00AD1C92"/>
    <w:rsid w:val="00AE2619"/>
    <w:rsid w:val="00AF1592"/>
    <w:rsid w:val="00AF2B70"/>
    <w:rsid w:val="00B15003"/>
    <w:rsid w:val="00B16A1A"/>
    <w:rsid w:val="00B27319"/>
    <w:rsid w:val="00B64BFA"/>
    <w:rsid w:val="00B744EE"/>
    <w:rsid w:val="00B746F8"/>
    <w:rsid w:val="00B8474A"/>
    <w:rsid w:val="00B875A1"/>
    <w:rsid w:val="00B96860"/>
    <w:rsid w:val="00B97032"/>
    <w:rsid w:val="00B9777D"/>
    <w:rsid w:val="00BC2C35"/>
    <w:rsid w:val="00BC3324"/>
    <w:rsid w:val="00BE008E"/>
    <w:rsid w:val="00BE1C6F"/>
    <w:rsid w:val="00BE703C"/>
    <w:rsid w:val="00BF5E66"/>
    <w:rsid w:val="00BF66F7"/>
    <w:rsid w:val="00BF72A8"/>
    <w:rsid w:val="00C01A4F"/>
    <w:rsid w:val="00C14CD7"/>
    <w:rsid w:val="00C23421"/>
    <w:rsid w:val="00C309A0"/>
    <w:rsid w:val="00C332D4"/>
    <w:rsid w:val="00C341C8"/>
    <w:rsid w:val="00C35C25"/>
    <w:rsid w:val="00C5107B"/>
    <w:rsid w:val="00C6009B"/>
    <w:rsid w:val="00C61E7E"/>
    <w:rsid w:val="00C8483D"/>
    <w:rsid w:val="00C85980"/>
    <w:rsid w:val="00C91A6F"/>
    <w:rsid w:val="00C96540"/>
    <w:rsid w:val="00CA305A"/>
    <w:rsid w:val="00CA7FDB"/>
    <w:rsid w:val="00CB0029"/>
    <w:rsid w:val="00CB31B5"/>
    <w:rsid w:val="00CC0EEC"/>
    <w:rsid w:val="00CC1E72"/>
    <w:rsid w:val="00CD2AEB"/>
    <w:rsid w:val="00CD4D6D"/>
    <w:rsid w:val="00CD5286"/>
    <w:rsid w:val="00CE28A6"/>
    <w:rsid w:val="00CE355D"/>
    <w:rsid w:val="00CE509B"/>
    <w:rsid w:val="00CE7C62"/>
    <w:rsid w:val="00D12E03"/>
    <w:rsid w:val="00D154E0"/>
    <w:rsid w:val="00D334AC"/>
    <w:rsid w:val="00D358E9"/>
    <w:rsid w:val="00D41ACF"/>
    <w:rsid w:val="00D4563D"/>
    <w:rsid w:val="00D5194D"/>
    <w:rsid w:val="00D557C3"/>
    <w:rsid w:val="00D55ECF"/>
    <w:rsid w:val="00D56751"/>
    <w:rsid w:val="00D71BCC"/>
    <w:rsid w:val="00D81D6C"/>
    <w:rsid w:val="00D82A46"/>
    <w:rsid w:val="00D85463"/>
    <w:rsid w:val="00D85622"/>
    <w:rsid w:val="00D920BD"/>
    <w:rsid w:val="00DB4536"/>
    <w:rsid w:val="00DC2F7A"/>
    <w:rsid w:val="00DC58C1"/>
    <w:rsid w:val="00DD0B19"/>
    <w:rsid w:val="00DD59FD"/>
    <w:rsid w:val="00DD784A"/>
    <w:rsid w:val="00DE56AC"/>
    <w:rsid w:val="00E0332A"/>
    <w:rsid w:val="00E03693"/>
    <w:rsid w:val="00E14F91"/>
    <w:rsid w:val="00E16561"/>
    <w:rsid w:val="00E433DD"/>
    <w:rsid w:val="00E43D3A"/>
    <w:rsid w:val="00E44DF1"/>
    <w:rsid w:val="00E502D9"/>
    <w:rsid w:val="00E56752"/>
    <w:rsid w:val="00E6557D"/>
    <w:rsid w:val="00E66FF9"/>
    <w:rsid w:val="00E77B64"/>
    <w:rsid w:val="00E77F27"/>
    <w:rsid w:val="00E85E58"/>
    <w:rsid w:val="00EA05E8"/>
    <w:rsid w:val="00EA3EF5"/>
    <w:rsid w:val="00EB4A92"/>
    <w:rsid w:val="00EB70B3"/>
    <w:rsid w:val="00EC1641"/>
    <w:rsid w:val="00EC173D"/>
    <w:rsid w:val="00ED3DDC"/>
    <w:rsid w:val="00ED6E23"/>
    <w:rsid w:val="00EE3316"/>
    <w:rsid w:val="00EE5FEE"/>
    <w:rsid w:val="00EF503D"/>
    <w:rsid w:val="00F04063"/>
    <w:rsid w:val="00F15F6B"/>
    <w:rsid w:val="00F2067A"/>
    <w:rsid w:val="00F31173"/>
    <w:rsid w:val="00F31533"/>
    <w:rsid w:val="00F37666"/>
    <w:rsid w:val="00F44B96"/>
    <w:rsid w:val="00F45952"/>
    <w:rsid w:val="00F62BFB"/>
    <w:rsid w:val="00F730B8"/>
    <w:rsid w:val="00F757F8"/>
    <w:rsid w:val="00F75AE5"/>
    <w:rsid w:val="00F802A5"/>
    <w:rsid w:val="00F92BEE"/>
    <w:rsid w:val="00FA405E"/>
    <w:rsid w:val="00FB1F05"/>
    <w:rsid w:val="00FB31C1"/>
    <w:rsid w:val="00FC32B2"/>
    <w:rsid w:val="00FD0A76"/>
    <w:rsid w:val="00FD108D"/>
    <w:rsid w:val="00FE6B7C"/>
    <w:rsid w:val="00FE6DD7"/>
    <w:rsid w:val="00FF0AF8"/>
    <w:rsid w:val="00FF1FA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503D"/>
    <w:pPr>
      <w:spacing w:line="25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C9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E5FE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91A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4705C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68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8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8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8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86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4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image" Target="https://upload.wikimedia.org/wikipedia/commons/6/65/Emil_H%C3%A1cha_5.jpg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s://cs.wikipedia.org/wiki/Ji%C5%99%C3%AD_St%C5%99%C3%ADbrn%C3%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flex.cz/clanek/archiv/36447/fierlinger-obraz-zradce.html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Ji%C5%99%C3%AD_St%C5%99%C3%ADbrn%C3%BD" TargetMode="External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hyperlink" Target="https://edu.ceskatelevize.cz/video/16919-benes-navrat-viteze-do-vlasti" TargetMode="External"/><Relationship Id="rId19" Type="http://schemas.openxmlformats.org/officeDocument/2006/relationships/hyperlink" Target="https://cs.wikipedia.org/wiki/Emil_H&#225;cha#/media/Soubor:Emil_H&#225;cha_5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16917-benes-a-jeho-spojenectvi-se-sovetskym-svazem" TargetMode="External"/><Relationship Id="rId14" Type="http://schemas.openxmlformats.org/officeDocument/2006/relationships/hyperlink" Target="https://www.google.com/url?sa=i&amp;url=https%3A%2F%2Fwww.seznamzpravy.cz%2Fclanek%2Fdomaci-zivot-v-cesku-zlom-po-75-letech-dva-byvali-premieri-se-muzou-zbavit-cejchu-zradcu-naroda-200788&amp;psig=AOvVaw1q3MWXtRMPru612DM9s-q6&amp;ust=1715229985278000&amp;source=images&amp;cd=vfe&amp;opi=89978449&amp;ved=0CBAQjRxqFwoTCIiwnOaf_YUDFQAAAAAdAAAAABAE" TargetMode="External"/><Relationship Id="rId22" Type="http://schemas.openxmlformats.org/officeDocument/2006/relationships/header" Target="header2.xml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8ED8-4305-4E85-9840-46A45988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985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97</cp:revision>
  <cp:lastPrinted>2021-07-23T08:26:00Z</cp:lastPrinted>
  <dcterms:created xsi:type="dcterms:W3CDTF">2024-01-23T21:12:00Z</dcterms:created>
  <dcterms:modified xsi:type="dcterms:W3CDTF">2024-05-17T17:16:00Z</dcterms:modified>
</cp:coreProperties>
</file>