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B6B05" w14:textId="7F1706C8" w:rsidR="0054662C" w:rsidRDefault="00F83098" w:rsidP="00CD7341">
      <w:pPr>
        <w:pStyle w:val="Heading1"/>
        <w:rPr>
          <w:rFonts w:ascii="Source Sans Pro" w:eastAsia="Source Sans Pro" w:hAnsi="Source Sans Pro" w:cs="Source Sans Pro"/>
          <w:b/>
        </w:rPr>
      </w:pPr>
      <w:r>
        <w:rPr>
          <w:rFonts w:ascii="Source Sans Pro" w:eastAsia="Source Sans Pro" w:hAnsi="Source Sans Pro" w:cs="Source Sans Pro"/>
          <w:b/>
        </w:rPr>
        <w:t>Vladislav Vančura</w:t>
      </w:r>
    </w:p>
    <w:p w14:paraId="70F5943A" w14:textId="77777777" w:rsidR="0054662C" w:rsidRDefault="0054662C" w:rsidP="00CD7341"/>
    <w:p w14:paraId="1844671D" w14:textId="4C6A0082" w:rsidR="007674AC" w:rsidRPr="007674AC" w:rsidRDefault="0069154A" w:rsidP="00CD7341">
      <w:pPr>
        <w:rPr>
          <w:rFonts w:eastAsia="Times New Roman" w:cs="Times New Roman"/>
        </w:rPr>
      </w:pPr>
      <w:r>
        <w:rPr>
          <w:rFonts w:eastAsia="Times New Roman" w:cs="Times New Roman"/>
          <w:color w:val="000000"/>
        </w:rPr>
        <w:t xml:space="preserve">Atentát na zastupujícího říšského protektora Reinharda Heydricha přinesl životu v protektorátu období neslýchané krutosti, které dostalo název heydrichiáda. Jako </w:t>
      </w:r>
      <w:r w:rsidR="00F83098">
        <w:rPr>
          <w:rFonts w:eastAsia="Times New Roman" w:cs="Times New Roman"/>
          <w:color w:val="000000"/>
        </w:rPr>
        <w:t>výstrahu, že nikdo si nemůže být jistý svým životem, můžeme považovat smrt známého spisovatel Vladislava Vančury.</w:t>
      </w:r>
    </w:p>
    <w:p w14:paraId="133488B2" w14:textId="7716A5CD" w:rsidR="007674AC" w:rsidRDefault="007674AC" w:rsidP="00CD7341"/>
    <w:p w14:paraId="3AE38F73" w14:textId="77777777" w:rsidR="002E0C3B" w:rsidRDefault="002E0C3B" w:rsidP="00CD7341"/>
    <w:tbl>
      <w:tblPr>
        <w:tblStyle w:val="a3"/>
        <w:tblpPr w:leftFromText="141" w:rightFromText="141" w:vertAnchor="text" w:tblpY="1"/>
        <w:tblOverlap w:val="never"/>
        <w:tblW w:w="10607" w:type="dxa"/>
        <w:tblInd w:w="0" w:type="dxa"/>
        <w:tblLayout w:type="fixed"/>
        <w:tblLook w:val="0600" w:firstRow="0" w:lastRow="0" w:firstColumn="0" w:lastColumn="0" w:noHBand="1" w:noVBand="1"/>
      </w:tblPr>
      <w:tblGrid>
        <w:gridCol w:w="10607"/>
      </w:tblGrid>
      <w:tr w:rsidR="004F4644" w14:paraId="2909D36D" w14:textId="77777777" w:rsidTr="00554D72">
        <w:trPr>
          <w:trHeight w:val="234"/>
        </w:trPr>
        <w:tc>
          <w:tcPr>
            <w:tcW w:w="10607" w:type="dxa"/>
            <w:tcBorders>
              <w:top w:val="single" w:sz="8" w:space="0" w:color="000000"/>
              <w:left w:val="single" w:sz="8" w:space="0" w:color="000000"/>
              <w:bottom w:val="single" w:sz="8" w:space="0" w:color="000000"/>
              <w:right w:val="single" w:sz="8" w:space="0" w:color="000000"/>
            </w:tcBorders>
            <w:shd w:val="clear" w:color="auto" w:fill="FFFFFF"/>
            <w:tcMar>
              <w:top w:w="85" w:type="dxa"/>
              <w:left w:w="85" w:type="dxa"/>
              <w:bottom w:w="85" w:type="dxa"/>
              <w:right w:w="85" w:type="dxa"/>
            </w:tcMar>
          </w:tcPr>
          <w:p w14:paraId="616CE13D" w14:textId="5661ED8E" w:rsidR="004F4644" w:rsidRDefault="004F4644" w:rsidP="00CD7341">
            <w:pPr>
              <w:ind w:right="-2922"/>
              <w:rPr>
                <w:b/>
              </w:rPr>
            </w:pPr>
            <w:r>
              <w:rPr>
                <w:b/>
              </w:rPr>
              <w:t xml:space="preserve">Video: </w:t>
            </w:r>
            <w:hyperlink r:id="rId8" w:history="1">
              <w:r w:rsidR="00F83098" w:rsidRPr="00F83098">
                <w:rPr>
                  <w:rStyle w:val="Hyperlink"/>
                </w:rPr>
                <w:t>Vladislav Vančura, spisovatel a režisér</w:t>
              </w:r>
            </w:hyperlink>
          </w:p>
        </w:tc>
      </w:tr>
      <w:tr w:rsidR="004F4644" w14:paraId="3032383B" w14:textId="77777777" w:rsidTr="00554D72">
        <w:trPr>
          <w:trHeight w:val="10"/>
        </w:trPr>
        <w:tc>
          <w:tcPr>
            <w:tcW w:w="10607" w:type="dxa"/>
            <w:tcBorders>
              <w:top w:val="single" w:sz="8" w:space="0" w:color="000000"/>
              <w:left w:val="single" w:sz="8" w:space="0" w:color="FFFFFF"/>
              <w:bottom w:val="single" w:sz="8" w:space="0" w:color="000000"/>
              <w:right w:val="single" w:sz="8" w:space="0" w:color="FFFFFF"/>
            </w:tcBorders>
            <w:shd w:val="clear" w:color="auto" w:fill="FFFFFF"/>
            <w:tcMar>
              <w:top w:w="85" w:type="dxa"/>
              <w:left w:w="85" w:type="dxa"/>
              <w:bottom w:w="85" w:type="dxa"/>
              <w:right w:w="85" w:type="dxa"/>
            </w:tcMar>
          </w:tcPr>
          <w:p w14:paraId="7900D682" w14:textId="77777777" w:rsidR="004F4644" w:rsidRDefault="004F4644" w:rsidP="00CD7341"/>
        </w:tc>
      </w:tr>
      <w:tr w:rsidR="00CD7341" w14:paraId="5A25ABE3" w14:textId="77777777" w:rsidTr="00BB37B2">
        <w:trPr>
          <w:trHeight w:val="3329"/>
        </w:trPr>
        <w:tc>
          <w:tcPr>
            <w:tcW w:w="10607" w:type="dxa"/>
            <w:tcBorders>
              <w:top w:val="single" w:sz="8" w:space="0" w:color="000000"/>
              <w:left w:val="single" w:sz="8" w:space="0" w:color="000000"/>
              <w:bottom w:val="single" w:sz="8" w:space="0" w:color="000000"/>
              <w:right w:val="single" w:sz="8" w:space="0" w:color="000000"/>
            </w:tcBorders>
            <w:shd w:val="clear" w:color="auto" w:fill="FFFFFF"/>
            <w:tcMar>
              <w:top w:w="85" w:type="dxa"/>
              <w:left w:w="85" w:type="dxa"/>
              <w:bottom w:w="85" w:type="dxa"/>
              <w:right w:w="85" w:type="dxa"/>
            </w:tcMar>
          </w:tcPr>
          <w:p w14:paraId="10750D09" w14:textId="77777777" w:rsidR="00CD7341" w:rsidRPr="00CD7341" w:rsidRDefault="00CD7341" w:rsidP="00F80FEE">
            <w:pPr>
              <w:spacing w:line="360" w:lineRule="auto"/>
              <w:ind w:firstLine="618"/>
              <w:jc w:val="both"/>
              <w:rPr>
                <w:rFonts w:eastAsia="Times New Roman" w:cs="Times New Roman"/>
                <w:color w:val="000000"/>
              </w:rPr>
            </w:pPr>
            <w:r w:rsidRPr="00CD7341">
              <w:rPr>
                <w:rFonts w:eastAsia="Times New Roman" w:cs="Times New Roman"/>
                <w:color w:val="000000"/>
              </w:rPr>
              <w:t xml:space="preserve">Vladislav Vančura patřil k významným postavám české kultury první poloviny dvacátého století. Od mládí ho to táhlo k umění, pokoušel se i o studium na Akademii výtvarných umění, ale nakonec úspěšně vystudoval lékařskou fakultu, kde se seznámil se svojí pozdější ženou. Spolu si otevřeli lékařskou praxi na Zbraslavi a později si postavili svůj dům. Umění se ale Vančura nevzdal. Od roku 1920 byl členem a prvním předsedou </w:t>
            </w:r>
            <w:r w:rsidRPr="003E2726">
              <w:rPr>
                <w:rFonts w:eastAsia="Times New Roman" w:cs="Times New Roman"/>
                <w:color w:val="000000"/>
                <w:u w:val="single"/>
              </w:rPr>
              <w:t>Devětsilu</w:t>
            </w:r>
            <w:r w:rsidRPr="00CD7341">
              <w:rPr>
                <w:rFonts w:eastAsia="Times New Roman" w:cs="Times New Roman"/>
                <w:color w:val="000000"/>
              </w:rPr>
              <w:t xml:space="preserve">, publikoval v literárních časopisech. Po vzniku </w:t>
            </w:r>
            <w:r w:rsidRPr="003E2726">
              <w:rPr>
                <w:rFonts w:eastAsia="Times New Roman" w:cs="Times New Roman"/>
                <w:color w:val="000000"/>
                <w:u w:val="single"/>
              </w:rPr>
              <w:t>KSČ</w:t>
            </w:r>
            <w:r w:rsidRPr="00CD7341">
              <w:rPr>
                <w:rFonts w:eastAsia="Times New Roman" w:cs="Times New Roman"/>
                <w:color w:val="000000"/>
              </w:rPr>
              <w:t xml:space="preserve"> se stal jejím členem, kterým zůstal až do vyloučení po nástupu nového vedení vedeném Klementem </w:t>
            </w:r>
            <w:r w:rsidRPr="003E2726">
              <w:rPr>
                <w:rFonts w:eastAsia="Times New Roman" w:cs="Times New Roman"/>
                <w:color w:val="000000"/>
                <w:u w:val="single"/>
              </w:rPr>
              <w:t>Gottwaldem</w:t>
            </w:r>
            <w:r w:rsidRPr="00CD7341">
              <w:rPr>
                <w:rFonts w:eastAsia="Times New Roman" w:cs="Times New Roman"/>
                <w:color w:val="000000"/>
              </w:rPr>
              <w:t xml:space="preserve">. V meziválečném období vytvořil ojedinělé dílo, které bylo psáno bohatým jazykem s archaickou formou. K jeho nejznámějším dílům patří poetismem ovlivněná </w:t>
            </w:r>
            <w:r w:rsidRPr="00F80FEE">
              <w:rPr>
                <w:rFonts w:eastAsia="Times New Roman" w:cs="Times New Roman"/>
                <w:color w:val="000000"/>
              </w:rPr>
              <w:t>novela Rozmarné léto, baladický příběh Markéta Lazarová a</w:t>
            </w:r>
            <w:r w:rsidRPr="00CD7341">
              <w:rPr>
                <w:rFonts w:eastAsia="Times New Roman" w:cs="Times New Roman"/>
                <w:color w:val="000000"/>
              </w:rPr>
              <w:t xml:space="preserve"> nedokončená epopej o osobnostech českých dějin </w:t>
            </w:r>
            <w:r w:rsidRPr="003E2726">
              <w:rPr>
                <w:rFonts w:eastAsia="Times New Roman" w:cs="Times New Roman"/>
                <w:color w:val="000000"/>
                <w:u w:val="single"/>
              </w:rPr>
              <w:t>Obrazy z dějin národa českého</w:t>
            </w:r>
            <w:r w:rsidRPr="00CD7341">
              <w:rPr>
                <w:rFonts w:eastAsia="Times New Roman" w:cs="Times New Roman"/>
                <w:color w:val="000000"/>
              </w:rPr>
              <w:t>. Vančura byl činný i na poli kinematografie. Jeho prvním filmem byl snímek Před maturitou, Vančurovo jméno objevíme i u filmu Marijka Nevěrnice, Láska a lidé či Naši furianti. Většinou jako autora scénáře, ale i jako režiséra.</w:t>
            </w:r>
          </w:p>
          <w:p w14:paraId="302D6FC5" w14:textId="5D75EF95" w:rsidR="00CD7341" w:rsidRPr="008E3CD0" w:rsidRDefault="00CD7341" w:rsidP="00F80FEE">
            <w:pPr>
              <w:spacing w:line="360" w:lineRule="auto"/>
              <w:ind w:firstLine="618"/>
              <w:jc w:val="both"/>
              <w:rPr>
                <w:b/>
              </w:rPr>
            </w:pPr>
            <w:r w:rsidRPr="00CD7341">
              <w:rPr>
                <w:rFonts w:eastAsia="Times New Roman" w:cs="Times New Roman"/>
                <w:color w:val="000000"/>
              </w:rPr>
              <w:t xml:space="preserve">Po vypuknutí druhé světové války Vladislav Vančura podle pamětníků nabídl práci pro odboj už na podzim 1939, kdy se obrátil na vedení ilegální komunistické strany. Patrně pro svoji všeobecnou známost se nehodil pro konspirativní hnutí, a tak jeho zapojení do </w:t>
            </w:r>
            <w:r w:rsidRPr="003E2726">
              <w:rPr>
                <w:rFonts w:eastAsia="Times New Roman" w:cs="Times New Roman"/>
                <w:color w:val="000000"/>
                <w:u w:val="single"/>
              </w:rPr>
              <w:t>odbojové činnosti</w:t>
            </w:r>
            <w:r w:rsidRPr="00CD7341">
              <w:rPr>
                <w:rFonts w:eastAsia="Times New Roman" w:cs="Times New Roman"/>
                <w:color w:val="000000"/>
              </w:rPr>
              <w:t xml:space="preserve"> začalo až o dva roky později. </w:t>
            </w:r>
            <w:r w:rsidRPr="003E2726">
              <w:rPr>
                <w:rFonts w:eastAsia="Times New Roman" w:cs="Times New Roman"/>
                <w:color w:val="000000"/>
                <w:u w:val="single"/>
              </w:rPr>
              <w:t>Julius Fučík</w:t>
            </w:r>
            <w:r w:rsidRPr="00CD7341">
              <w:rPr>
                <w:rFonts w:eastAsia="Times New Roman" w:cs="Times New Roman"/>
                <w:color w:val="000000"/>
              </w:rPr>
              <w:t xml:space="preserve"> z pověření druhého </w:t>
            </w:r>
            <w:r w:rsidRPr="003E2726">
              <w:rPr>
                <w:rFonts w:eastAsia="Times New Roman" w:cs="Times New Roman"/>
                <w:color w:val="000000"/>
                <w:u w:val="single"/>
              </w:rPr>
              <w:t>ilegálního vedení KSČ</w:t>
            </w:r>
            <w:r w:rsidRPr="00CD7341">
              <w:rPr>
                <w:rFonts w:eastAsia="Times New Roman" w:cs="Times New Roman"/>
                <w:color w:val="000000"/>
              </w:rPr>
              <w:t xml:space="preserve"> vytvářel Národní revoluční výbor inteligence a Vančura dokonce přijal nabídku stát se vedoucím. Členy byli </w:t>
            </w:r>
            <w:r w:rsidRPr="00F80FEE">
              <w:rPr>
                <w:rFonts w:eastAsia="Times New Roman" w:cs="Times New Roman"/>
                <w:color w:val="000000"/>
              </w:rPr>
              <w:t>například František Halas či Ivan Olbracht</w:t>
            </w:r>
            <w:r w:rsidRPr="00CD7341">
              <w:rPr>
                <w:rFonts w:eastAsia="Times New Roman" w:cs="Times New Roman"/>
                <w:color w:val="000000"/>
              </w:rPr>
              <w:t xml:space="preserve">. Než mohlo dojít k významnější činnosti, došlo k zatčení Julia Fučíka a zde někde můžeme hledat i začátek Vančurova konce. V průběhu výslechů se totiž objevilo spisovatelovo jméno a </w:t>
            </w:r>
            <w:r w:rsidRPr="003E2726">
              <w:rPr>
                <w:rFonts w:eastAsia="Times New Roman" w:cs="Times New Roman"/>
                <w:color w:val="000000"/>
                <w:u w:val="single"/>
              </w:rPr>
              <w:t>gestapo</w:t>
            </w:r>
            <w:r w:rsidRPr="00CD7341">
              <w:rPr>
                <w:rFonts w:eastAsia="Times New Roman" w:cs="Times New Roman"/>
                <w:color w:val="000000"/>
              </w:rPr>
              <w:t xml:space="preserve"> ho zatklo 12. května 1942. Události nabraly spád po </w:t>
            </w:r>
            <w:r w:rsidRPr="003E2726">
              <w:rPr>
                <w:rFonts w:eastAsia="Times New Roman" w:cs="Times New Roman"/>
                <w:color w:val="000000"/>
                <w:u w:val="single"/>
              </w:rPr>
              <w:t>atentátu na zastupujícího říšského protektora Heydricha</w:t>
            </w:r>
            <w:r w:rsidRPr="00CD7341">
              <w:rPr>
                <w:rFonts w:eastAsia="Times New Roman" w:cs="Times New Roman"/>
                <w:color w:val="000000"/>
              </w:rPr>
              <w:t xml:space="preserve">. Vlna zatýkání a poprav měla postihnout i českou inteligenci. Zejména proto, že okupanti tím chtěli vyvolat strach mezi obyvatelstvem </w:t>
            </w:r>
            <w:r w:rsidRPr="003E2726">
              <w:rPr>
                <w:rFonts w:eastAsia="Times New Roman" w:cs="Times New Roman"/>
                <w:color w:val="000000"/>
                <w:u w:val="single"/>
              </w:rPr>
              <w:t>protektorátu</w:t>
            </w:r>
            <w:r w:rsidRPr="00CD7341">
              <w:rPr>
                <w:rFonts w:eastAsia="Times New Roman" w:cs="Times New Roman"/>
                <w:color w:val="000000"/>
              </w:rPr>
              <w:t xml:space="preserve">. Dne 1. června 1942 byl </w:t>
            </w:r>
            <w:r w:rsidRPr="003E2726">
              <w:rPr>
                <w:rFonts w:eastAsia="Times New Roman" w:cs="Times New Roman"/>
                <w:color w:val="000000"/>
                <w:u w:val="single"/>
              </w:rPr>
              <w:t>stanným soudem</w:t>
            </w:r>
            <w:r w:rsidRPr="00CD7341">
              <w:rPr>
                <w:rFonts w:eastAsia="Times New Roman" w:cs="Times New Roman"/>
                <w:color w:val="000000"/>
              </w:rPr>
              <w:t xml:space="preserve"> vyměřen Vladislavu Vančurovi trest nejvyšší a ještě týž den večer byl </w:t>
            </w:r>
            <w:r w:rsidRPr="003E2726">
              <w:rPr>
                <w:rFonts w:eastAsia="Times New Roman" w:cs="Times New Roman"/>
                <w:color w:val="000000"/>
                <w:u w:val="single"/>
              </w:rPr>
              <w:t>v Kobylisích zastřelen</w:t>
            </w:r>
            <w:r w:rsidRPr="00CD7341">
              <w:rPr>
                <w:rFonts w:eastAsia="Times New Roman" w:cs="Times New Roman"/>
                <w:color w:val="000000"/>
              </w:rPr>
              <w:t xml:space="preserve">. Podle historika Petra </w:t>
            </w:r>
            <w:proofErr w:type="spellStart"/>
            <w:r w:rsidRPr="00CD7341">
              <w:rPr>
                <w:rFonts w:eastAsia="Times New Roman" w:cs="Times New Roman"/>
                <w:color w:val="000000"/>
              </w:rPr>
              <w:t>Koury</w:t>
            </w:r>
            <w:proofErr w:type="spellEnd"/>
            <w:r w:rsidRPr="00CD7341">
              <w:rPr>
                <w:rFonts w:eastAsia="Times New Roman" w:cs="Times New Roman"/>
                <w:color w:val="000000"/>
              </w:rPr>
              <w:t xml:space="preserve"> měl pro nacisty větší cenu jako mrtvý, o čemž svědčí i uvedení jeho jména v seznamu popravených na prvním místě. Jeho spisovatelští kolegové Halas a Olbracht válku přežili. Vančurova smrt splnila své očekávání, vyvolala v české společnosti strach</w:t>
            </w:r>
            <w:r w:rsidRPr="00CD7341">
              <w:rPr>
                <w:rFonts w:eastAsia="Times New Roman" w:cs="Times New Roman"/>
                <w:color w:val="000000"/>
                <w:sz w:val="21"/>
                <w:szCs w:val="21"/>
              </w:rPr>
              <w:t>.</w:t>
            </w:r>
          </w:p>
        </w:tc>
      </w:tr>
      <w:tr w:rsidR="00CD7341" w14:paraId="7B58A941" w14:textId="77777777" w:rsidTr="00BB37B2">
        <w:trPr>
          <w:trHeight w:val="3329"/>
        </w:trPr>
        <w:tc>
          <w:tcPr>
            <w:tcW w:w="10607" w:type="dxa"/>
            <w:tcBorders>
              <w:top w:val="single" w:sz="8" w:space="0" w:color="000000"/>
              <w:left w:val="single" w:sz="8" w:space="0" w:color="000000"/>
              <w:bottom w:val="single" w:sz="8" w:space="0" w:color="000000"/>
              <w:right w:val="single" w:sz="8" w:space="0" w:color="000000"/>
            </w:tcBorders>
            <w:shd w:val="clear" w:color="auto" w:fill="FFFFFF"/>
            <w:tcMar>
              <w:top w:w="85" w:type="dxa"/>
              <w:left w:w="85" w:type="dxa"/>
              <w:bottom w:w="85" w:type="dxa"/>
              <w:right w:w="85" w:type="dxa"/>
            </w:tcMar>
          </w:tcPr>
          <w:p w14:paraId="368B2180" w14:textId="19257315" w:rsidR="00CD7341" w:rsidRDefault="00CD7341" w:rsidP="00CD7341">
            <w:pPr>
              <w:rPr>
                <w:bCs/>
              </w:rPr>
            </w:pPr>
            <w:r w:rsidRPr="008E3CD0">
              <w:rPr>
                <w:b/>
              </w:rPr>
              <w:lastRenderedPageBreak/>
              <w:t>1</w:t>
            </w:r>
            <w:r w:rsidRPr="008E3CD0">
              <w:rPr>
                <w:bCs/>
              </w:rPr>
              <w:t xml:space="preserve"> V textu naleznete</w:t>
            </w:r>
            <w:r>
              <w:rPr>
                <w:bCs/>
              </w:rPr>
              <w:t xml:space="preserve"> mnoho odkazů k událostem v našich dějinách i významným momentům ze života </w:t>
            </w:r>
            <w:r w:rsidR="003E2726">
              <w:rPr>
                <w:bCs/>
              </w:rPr>
              <w:t>Vladislava Vančury</w:t>
            </w:r>
            <w:r>
              <w:rPr>
                <w:bCs/>
              </w:rPr>
              <w:t>. Zjistěte si o nich další informace. Můžete využít další videa na ČT EDU nebo internetové zdroje.</w:t>
            </w:r>
          </w:p>
          <w:p w14:paraId="49219785" w14:textId="28BEA136" w:rsidR="003E2726" w:rsidRDefault="003E2726" w:rsidP="00CD7341">
            <w:pPr>
              <w:rPr>
                <w:bCs/>
              </w:rPr>
            </w:pPr>
          </w:p>
          <w:p w14:paraId="343B4A91" w14:textId="61A86E1F" w:rsidR="003E2726" w:rsidRDefault="003E2726" w:rsidP="00CD7341">
            <w:pPr>
              <w:rPr>
                <w:bCs/>
              </w:rPr>
            </w:pPr>
          </w:p>
          <w:p w14:paraId="1595861D" w14:textId="2446BAC3" w:rsidR="003E2726" w:rsidRDefault="003E2726" w:rsidP="00CD7341">
            <w:pPr>
              <w:rPr>
                <w:bCs/>
              </w:rPr>
            </w:pPr>
          </w:p>
          <w:p w14:paraId="48779578" w14:textId="2EADF323" w:rsidR="003E2726" w:rsidRDefault="003E2726" w:rsidP="00CD7341">
            <w:pPr>
              <w:rPr>
                <w:bCs/>
              </w:rPr>
            </w:pPr>
          </w:p>
          <w:p w14:paraId="625557AF" w14:textId="7F11C9D5" w:rsidR="003E2726" w:rsidRDefault="003E2726" w:rsidP="00CD7341">
            <w:pPr>
              <w:rPr>
                <w:bCs/>
              </w:rPr>
            </w:pPr>
          </w:p>
          <w:p w14:paraId="6878FAD8" w14:textId="043C2416" w:rsidR="003E2726" w:rsidRDefault="003E2726" w:rsidP="00CD7341">
            <w:pPr>
              <w:rPr>
                <w:bCs/>
              </w:rPr>
            </w:pPr>
          </w:p>
          <w:p w14:paraId="12411DE3" w14:textId="6724424A" w:rsidR="003E2726" w:rsidRDefault="003E2726" w:rsidP="00CD7341">
            <w:pPr>
              <w:rPr>
                <w:bCs/>
              </w:rPr>
            </w:pPr>
          </w:p>
          <w:p w14:paraId="750FECE4" w14:textId="7EFFE920" w:rsidR="003E2726" w:rsidRDefault="003E2726" w:rsidP="00CD7341">
            <w:pPr>
              <w:rPr>
                <w:bCs/>
              </w:rPr>
            </w:pPr>
          </w:p>
          <w:p w14:paraId="3A9F6C08" w14:textId="11004F0B" w:rsidR="003E2726" w:rsidRDefault="003E2726" w:rsidP="00CD7341">
            <w:pPr>
              <w:rPr>
                <w:bCs/>
              </w:rPr>
            </w:pPr>
          </w:p>
          <w:p w14:paraId="53E50E32" w14:textId="155E6CA8" w:rsidR="003E2726" w:rsidRDefault="003E2726" w:rsidP="00CD7341">
            <w:pPr>
              <w:rPr>
                <w:bCs/>
              </w:rPr>
            </w:pPr>
          </w:p>
          <w:p w14:paraId="627B305C" w14:textId="2AFB36A1" w:rsidR="003E2726" w:rsidRDefault="003E2726" w:rsidP="00CD7341">
            <w:pPr>
              <w:rPr>
                <w:bCs/>
              </w:rPr>
            </w:pPr>
          </w:p>
          <w:p w14:paraId="026B85F9" w14:textId="71FF5FDF" w:rsidR="003E2726" w:rsidRDefault="003E2726" w:rsidP="00CD7341">
            <w:pPr>
              <w:rPr>
                <w:bCs/>
              </w:rPr>
            </w:pPr>
          </w:p>
          <w:p w14:paraId="6D0DD39D" w14:textId="467C2AA4" w:rsidR="003E2726" w:rsidRDefault="003E2726" w:rsidP="00CD7341">
            <w:pPr>
              <w:rPr>
                <w:bCs/>
              </w:rPr>
            </w:pPr>
          </w:p>
          <w:p w14:paraId="247CB21E" w14:textId="5EC9E8E3" w:rsidR="003E2726" w:rsidRDefault="003E2726" w:rsidP="00CD7341">
            <w:pPr>
              <w:rPr>
                <w:bCs/>
              </w:rPr>
            </w:pPr>
          </w:p>
          <w:p w14:paraId="02F82AF4" w14:textId="059487FE" w:rsidR="003E2726" w:rsidRDefault="003E2726" w:rsidP="00CD7341">
            <w:pPr>
              <w:rPr>
                <w:bCs/>
              </w:rPr>
            </w:pPr>
          </w:p>
          <w:p w14:paraId="2E31DB57" w14:textId="49B86EB0" w:rsidR="003E2726" w:rsidRDefault="003E2726" w:rsidP="00CD7341">
            <w:pPr>
              <w:rPr>
                <w:bCs/>
              </w:rPr>
            </w:pPr>
          </w:p>
          <w:p w14:paraId="437B3B94" w14:textId="69A972A2" w:rsidR="003E2726" w:rsidRDefault="003E2726" w:rsidP="00CD7341">
            <w:pPr>
              <w:rPr>
                <w:bCs/>
              </w:rPr>
            </w:pPr>
          </w:p>
          <w:p w14:paraId="249F90D6" w14:textId="18842F5F" w:rsidR="003E2726" w:rsidRDefault="003E2726" w:rsidP="00CD7341">
            <w:pPr>
              <w:rPr>
                <w:bCs/>
              </w:rPr>
            </w:pPr>
          </w:p>
          <w:p w14:paraId="221A09E2" w14:textId="5BF9E9AF" w:rsidR="003E2726" w:rsidRDefault="003E2726" w:rsidP="00CD7341">
            <w:pPr>
              <w:rPr>
                <w:bCs/>
              </w:rPr>
            </w:pPr>
          </w:p>
          <w:p w14:paraId="1D86BC76" w14:textId="54F8C532" w:rsidR="003E2726" w:rsidRDefault="003E2726" w:rsidP="00CD7341">
            <w:pPr>
              <w:rPr>
                <w:bCs/>
              </w:rPr>
            </w:pPr>
          </w:p>
          <w:p w14:paraId="66B1F032" w14:textId="5358909E" w:rsidR="003E2726" w:rsidRDefault="003E2726" w:rsidP="00CD7341">
            <w:pPr>
              <w:rPr>
                <w:bCs/>
              </w:rPr>
            </w:pPr>
          </w:p>
          <w:p w14:paraId="07B0F12B" w14:textId="2A20A416" w:rsidR="003E2726" w:rsidRDefault="003E2726" w:rsidP="00CD7341">
            <w:pPr>
              <w:rPr>
                <w:bCs/>
              </w:rPr>
            </w:pPr>
          </w:p>
          <w:p w14:paraId="4143B2F0" w14:textId="5D347DF3" w:rsidR="003E2726" w:rsidRDefault="003E2726" w:rsidP="00CD7341">
            <w:pPr>
              <w:rPr>
                <w:bCs/>
              </w:rPr>
            </w:pPr>
          </w:p>
          <w:p w14:paraId="41D0A82C" w14:textId="7CD0721A" w:rsidR="003E2726" w:rsidRDefault="003E2726" w:rsidP="00CD7341">
            <w:pPr>
              <w:rPr>
                <w:bCs/>
              </w:rPr>
            </w:pPr>
          </w:p>
          <w:p w14:paraId="63B652A5" w14:textId="648D5FE0" w:rsidR="003E2726" w:rsidRDefault="003E2726" w:rsidP="00CD7341">
            <w:pPr>
              <w:rPr>
                <w:bCs/>
              </w:rPr>
            </w:pPr>
          </w:p>
          <w:p w14:paraId="1EA40FB6" w14:textId="16FB6BD9" w:rsidR="003E2726" w:rsidRDefault="003E2726" w:rsidP="00CD7341">
            <w:pPr>
              <w:rPr>
                <w:bCs/>
              </w:rPr>
            </w:pPr>
          </w:p>
          <w:p w14:paraId="4665162F" w14:textId="2F10E550" w:rsidR="003E2726" w:rsidRDefault="003E2726" w:rsidP="00CD7341">
            <w:pPr>
              <w:rPr>
                <w:bCs/>
              </w:rPr>
            </w:pPr>
          </w:p>
          <w:p w14:paraId="3639F88B" w14:textId="6900B519" w:rsidR="003E2726" w:rsidRDefault="003E2726" w:rsidP="00CD7341">
            <w:pPr>
              <w:rPr>
                <w:bCs/>
              </w:rPr>
            </w:pPr>
          </w:p>
          <w:p w14:paraId="5B3080A8" w14:textId="6EC4A18B" w:rsidR="003E2726" w:rsidRDefault="003E2726" w:rsidP="00CD7341">
            <w:pPr>
              <w:rPr>
                <w:bCs/>
              </w:rPr>
            </w:pPr>
          </w:p>
          <w:p w14:paraId="08763CA6" w14:textId="3B015631" w:rsidR="003E2726" w:rsidRDefault="003E2726" w:rsidP="00CD7341">
            <w:pPr>
              <w:rPr>
                <w:bCs/>
              </w:rPr>
            </w:pPr>
          </w:p>
          <w:p w14:paraId="3D545DE2" w14:textId="68A276E6" w:rsidR="003E2726" w:rsidRDefault="003E2726" w:rsidP="00CD7341">
            <w:pPr>
              <w:rPr>
                <w:bCs/>
              </w:rPr>
            </w:pPr>
          </w:p>
          <w:p w14:paraId="3BB8408E" w14:textId="269149C0" w:rsidR="003E2726" w:rsidRDefault="003E2726" w:rsidP="00CD7341">
            <w:pPr>
              <w:rPr>
                <w:bCs/>
              </w:rPr>
            </w:pPr>
          </w:p>
          <w:p w14:paraId="2EC70D23" w14:textId="254FCF02" w:rsidR="003E2726" w:rsidRDefault="003E2726" w:rsidP="00CD7341">
            <w:pPr>
              <w:rPr>
                <w:bCs/>
              </w:rPr>
            </w:pPr>
          </w:p>
          <w:p w14:paraId="01C54AA9" w14:textId="08CDDB16" w:rsidR="003E2726" w:rsidRDefault="003E2726" w:rsidP="00CD7341">
            <w:pPr>
              <w:rPr>
                <w:bCs/>
              </w:rPr>
            </w:pPr>
          </w:p>
          <w:p w14:paraId="5C5A9C7B" w14:textId="1B320214" w:rsidR="003E2726" w:rsidRDefault="003E2726" w:rsidP="00CD7341">
            <w:pPr>
              <w:rPr>
                <w:bCs/>
              </w:rPr>
            </w:pPr>
          </w:p>
          <w:p w14:paraId="688676EE" w14:textId="098D751C" w:rsidR="003E2726" w:rsidRDefault="003E2726" w:rsidP="00CD7341">
            <w:pPr>
              <w:rPr>
                <w:bCs/>
              </w:rPr>
            </w:pPr>
          </w:p>
          <w:p w14:paraId="12D27530" w14:textId="2EE666E4" w:rsidR="003E2726" w:rsidRDefault="003E2726" w:rsidP="00CD7341">
            <w:pPr>
              <w:rPr>
                <w:bCs/>
              </w:rPr>
            </w:pPr>
          </w:p>
          <w:p w14:paraId="5805F1FF" w14:textId="7721B42D" w:rsidR="003E2726" w:rsidRDefault="003E2726" w:rsidP="00CD7341">
            <w:pPr>
              <w:rPr>
                <w:bCs/>
              </w:rPr>
            </w:pPr>
          </w:p>
          <w:p w14:paraId="630A1BCE" w14:textId="15D9989D" w:rsidR="003E2726" w:rsidRDefault="003E2726" w:rsidP="00CD7341">
            <w:pPr>
              <w:rPr>
                <w:bCs/>
              </w:rPr>
            </w:pPr>
          </w:p>
          <w:p w14:paraId="57C06C4A" w14:textId="0C074800" w:rsidR="003E2726" w:rsidRDefault="003E2726" w:rsidP="00CD7341">
            <w:pPr>
              <w:rPr>
                <w:bCs/>
              </w:rPr>
            </w:pPr>
          </w:p>
          <w:p w14:paraId="0E61D7CF" w14:textId="5AA0CF54" w:rsidR="003E2726" w:rsidRDefault="003E2726" w:rsidP="00CD7341">
            <w:pPr>
              <w:rPr>
                <w:bCs/>
              </w:rPr>
            </w:pPr>
          </w:p>
          <w:p w14:paraId="663EAD05" w14:textId="0D807B0D" w:rsidR="003E2726" w:rsidRDefault="003E2726" w:rsidP="00CD7341">
            <w:pPr>
              <w:rPr>
                <w:bCs/>
              </w:rPr>
            </w:pPr>
          </w:p>
          <w:p w14:paraId="14FD5A39" w14:textId="567AEE89" w:rsidR="003E2726" w:rsidRDefault="003E2726" w:rsidP="00CD7341">
            <w:pPr>
              <w:rPr>
                <w:bCs/>
              </w:rPr>
            </w:pPr>
          </w:p>
          <w:p w14:paraId="451DCF97" w14:textId="23B1BB2F" w:rsidR="003E2726" w:rsidRDefault="003E2726" w:rsidP="00CD7341">
            <w:pPr>
              <w:rPr>
                <w:bCs/>
              </w:rPr>
            </w:pPr>
          </w:p>
          <w:p w14:paraId="7466C00E" w14:textId="24E2CBF4" w:rsidR="003E2726" w:rsidRDefault="003E2726" w:rsidP="00CD7341">
            <w:pPr>
              <w:rPr>
                <w:bCs/>
              </w:rPr>
            </w:pPr>
          </w:p>
          <w:p w14:paraId="2BB714A7" w14:textId="29A0094F" w:rsidR="003E2726" w:rsidRDefault="003E2726" w:rsidP="00CD7341">
            <w:pPr>
              <w:rPr>
                <w:bCs/>
              </w:rPr>
            </w:pPr>
          </w:p>
          <w:p w14:paraId="7B91EFD7" w14:textId="28AB0AA3" w:rsidR="003E2726" w:rsidRDefault="003E2726" w:rsidP="00CD7341">
            <w:pPr>
              <w:rPr>
                <w:bCs/>
              </w:rPr>
            </w:pPr>
          </w:p>
          <w:p w14:paraId="44C3C8AF" w14:textId="25F6C7A1" w:rsidR="003E2726" w:rsidRDefault="003E2726" w:rsidP="00CD7341">
            <w:pPr>
              <w:rPr>
                <w:bCs/>
              </w:rPr>
            </w:pPr>
          </w:p>
          <w:p w14:paraId="07552E1A" w14:textId="69D66147" w:rsidR="003E2726" w:rsidRDefault="003E2726" w:rsidP="00CD7341">
            <w:pPr>
              <w:rPr>
                <w:bCs/>
              </w:rPr>
            </w:pPr>
          </w:p>
          <w:p w14:paraId="605EC5B8" w14:textId="2ED41762" w:rsidR="003E2726" w:rsidRDefault="003E2726" w:rsidP="00CD7341">
            <w:pPr>
              <w:rPr>
                <w:bCs/>
              </w:rPr>
            </w:pPr>
          </w:p>
          <w:p w14:paraId="1991E7E4" w14:textId="0D79CEC7" w:rsidR="003E2726" w:rsidRDefault="003E2726" w:rsidP="00CD7341">
            <w:pPr>
              <w:rPr>
                <w:bCs/>
              </w:rPr>
            </w:pPr>
          </w:p>
          <w:p w14:paraId="14FE5D92" w14:textId="7D586322" w:rsidR="003E2726" w:rsidRDefault="003E2726" w:rsidP="00CD7341">
            <w:pPr>
              <w:rPr>
                <w:bCs/>
              </w:rPr>
            </w:pPr>
          </w:p>
          <w:p w14:paraId="0D208E43" w14:textId="34FE4608" w:rsidR="003E2726" w:rsidRDefault="003E2726" w:rsidP="00CD7341">
            <w:pPr>
              <w:rPr>
                <w:bCs/>
              </w:rPr>
            </w:pPr>
            <w:bookmarkStart w:id="0" w:name="_GoBack"/>
            <w:bookmarkEnd w:id="0"/>
          </w:p>
          <w:p w14:paraId="19D16265" w14:textId="10B88D18" w:rsidR="003E2726" w:rsidRDefault="003E2726" w:rsidP="00CD7341">
            <w:pPr>
              <w:rPr>
                <w:bCs/>
              </w:rPr>
            </w:pPr>
          </w:p>
          <w:p w14:paraId="15C32B16" w14:textId="77777777" w:rsidR="00CD7341" w:rsidRPr="00CD7341" w:rsidRDefault="00CD7341" w:rsidP="00FD36A9">
            <w:pPr>
              <w:rPr>
                <w:rFonts w:eastAsia="Times New Roman" w:cs="Times New Roman"/>
                <w:color w:val="000000"/>
                <w:sz w:val="21"/>
                <w:szCs w:val="21"/>
              </w:rPr>
            </w:pPr>
          </w:p>
        </w:tc>
      </w:tr>
    </w:tbl>
    <w:p w14:paraId="72959B76" w14:textId="77777777" w:rsidR="006E2F37" w:rsidRDefault="006E2F37" w:rsidP="00CD7341"/>
    <w:sectPr w:rsidR="006E2F37">
      <w:headerReference w:type="default" r:id="rId9"/>
      <w:pgSz w:w="11906" w:h="16838"/>
      <w:pgMar w:top="566" w:right="566" w:bottom="566" w:left="566" w:header="0" w:footer="720" w:gutter="0"/>
      <w:pgNumType w:start="1"/>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F918CE" w14:textId="77777777" w:rsidR="00925A26" w:rsidRDefault="00925A26">
      <w:r>
        <w:separator/>
      </w:r>
    </w:p>
  </w:endnote>
  <w:endnote w:type="continuationSeparator" w:id="0">
    <w:p w14:paraId="218FA163" w14:textId="77777777" w:rsidR="00925A26" w:rsidRDefault="0092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ource Sans Pro">
    <w:altName w:val="Cambria Math"/>
    <w:charset w:val="EE"/>
    <w:family w:val="swiss"/>
    <w:pitch w:val="variable"/>
    <w:sig w:usb0="600002F7" w:usb1="02000001" w:usb2="00000000" w:usb3="00000000" w:csb0="0000019F" w:csb1="00000000"/>
  </w:font>
  <w:font w:name="Source Sans Pro Semibold">
    <w:altName w:val="Times New Roman"/>
    <w:charset w:val="EE"/>
    <w:family w:val="swiss"/>
    <w:pitch w:val="variable"/>
    <w:sig w:usb0="600002F7" w:usb1="02000001"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w:altName w:val="Arial"/>
    <w:charset w:val="EE"/>
    <w:family w:val="swiss"/>
    <w:pitch w:val="variable"/>
    <w:sig w:usb0="E4002EFF" w:usb1="C000E47F"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B4059" w14:textId="77777777" w:rsidR="00925A26" w:rsidRDefault="00925A26">
      <w:r>
        <w:separator/>
      </w:r>
    </w:p>
  </w:footnote>
  <w:footnote w:type="continuationSeparator" w:id="0">
    <w:p w14:paraId="7A241DAE" w14:textId="77777777" w:rsidR="00925A26" w:rsidRDefault="00925A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F7D0B5" w14:textId="77777777" w:rsidR="0054662C" w:rsidRDefault="00FE1ED1">
    <w:pPr>
      <w:rPr>
        <w:sz w:val="2"/>
        <w:szCs w:val="2"/>
      </w:rPr>
    </w:pPr>
    <w:r>
      <w:rPr>
        <w:noProof/>
        <w:lang w:val="en-US" w:eastAsia="en-US"/>
      </w:rPr>
      <w:drawing>
        <wp:anchor distT="114300" distB="114300" distL="114300" distR="114300" simplePos="0" relativeHeight="251658240" behindDoc="0" locked="0" layoutInCell="1" hidden="0" allowOverlap="1" wp14:anchorId="67C99271" wp14:editId="3B03E52C">
          <wp:simplePos x="0" y="0"/>
          <wp:positionH relativeFrom="column">
            <wp:posOffset>6425565</wp:posOffset>
          </wp:positionH>
          <wp:positionV relativeFrom="paragraph">
            <wp:posOffset>180975</wp:posOffset>
          </wp:positionV>
          <wp:extent cx="509905" cy="594995"/>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09905" cy="594995"/>
                  </a:xfrm>
                  <a:prstGeom prst="rect">
                    <a:avLst/>
                  </a:prstGeom>
                  <a:ln/>
                </pic:spPr>
              </pic:pic>
            </a:graphicData>
          </a:graphic>
        </wp:anchor>
      </w:drawing>
    </w:r>
  </w:p>
  <w:tbl>
    <w:tblPr>
      <w:tblStyle w:val="a4"/>
      <w:tblW w:w="99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5"/>
      <w:gridCol w:w="2820"/>
    </w:tblGrid>
    <w:tr w:rsidR="0054662C" w14:paraId="24745CE6" w14:textId="77777777">
      <w:trPr>
        <w:trHeight w:val="180"/>
      </w:trPr>
      <w:tc>
        <w:tcPr>
          <w:tcW w:w="7095"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1A179CEB" w14:textId="77777777" w:rsidR="00FD36A9" w:rsidRDefault="00FD36A9">
          <w:pPr>
            <w:rPr>
              <w:b/>
            </w:rPr>
          </w:pPr>
        </w:p>
        <w:p w14:paraId="7C0EA444" w14:textId="41316471" w:rsidR="0054662C" w:rsidRDefault="00AA06F2">
          <w:pPr>
            <w:rPr>
              <w:b/>
            </w:rPr>
          </w:pPr>
          <w:r>
            <w:rPr>
              <w:b/>
            </w:rPr>
            <w:t>Vladislav Vančura</w:t>
          </w:r>
        </w:p>
        <w:p w14:paraId="58C0BB50" w14:textId="16377915" w:rsidR="0054662C" w:rsidRDefault="00272936">
          <w:pPr>
            <w:rPr>
              <w:color w:val="666666"/>
              <w:sz w:val="20"/>
              <w:szCs w:val="20"/>
            </w:rPr>
          </w:pPr>
          <w:r>
            <w:rPr>
              <w:color w:val="666666"/>
              <w:sz w:val="20"/>
              <w:szCs w:val="20"/>
            </w:rPr>
            <w:t xml:space="preserve">Pracovní list k samostatné práci žáka </w:t>
          </w:r>
          <w:r w:rsidR="001E67A4">
            <w:rPr>
              <w:color w:val="666666"/>
              <w:sz w:val="20"/>
              <w:szCs w:val="20"/>
            </w:rPr>
            <w:t xml:space="preserve">2. stupně základní školy a </w:t>
          </w:r>
          <w:r w:rsidRPr="008132A5">
            <w:rPr>
              <w:color w:val="666666"/>
              <w:sz w:val="20"/>
              <w:szCs w:val="20"/>
            </w:rPr>
            <w:t>střední</w:t>
          </w:r>
          <w:r w:rsidRPr="00242B7D">
            <w:rPr>
              <w:color w:val="666666"/>
              <w:sz w:val="20"/>
              <w:szCs w:val="20"/>
            </w:rPr>
            <w:t xml:space="preserve"> </w:t>
          </w:r>
          <w:r w:rsidRPr="008132A5">
            <w:rPr>
              <w:color w:val="666666"/>
              <w:sz w:val="20"/>
              <w:szCs w:val="20"/>
            </w:rPr>
            <w:t>školy</w:t>
          </w:r>
        </w:p>
      </w:tc>
      <w:tc>
        <w:tcPr>
          <w:tcW w:w="2820" w:type="dxa"/>
          <w:tcBorders>
            <w:top w:val="single" w:sz="8" w:space="0" w:color="FFFFFF"/>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74DEDA94" w14:textId="77777777" w:rsidR="0054662C" w:rsidRDefault="00FE1ED1">
          <w:pPr>
            <w:jc w:val="right"/>
          </w:pPr>
          <w:r>
            <w:t>Jméno žáka:</w:t>
          </w:r>
        </w:p>
      </w:tc>
    </w:tr>
  </w:tbl>
  <w:p w14:paraId="1F1CA438" w14:textId="77777777" w:rsidR="0054662C" w:rsidRDefault="00FE1ED1">
    <w:r>
      <w:tab/>
    </w:r>
    <w:r>
      <w:tab/>
    </w:r>
    <w:r>
      <w:tab/>
    </w:r>
    <w:r>
      <w:rPr>
        <w:noProof/>
        <w:lang w:val="en-US" w:eastAsia="en-US"/>
      </w:rPr>
      <w:drawing>
        <wp:anchor distT="114300" distB="114300" distL="114300" distR="114300" simplePos="0" relativeHeight="251659264" behindDoc="0" locked="0" layoutInCell="1" hidden="0" allowOverlap="1" wp14:anchorId="1F7BA6F2" wp14:editId="65C06336">
          <wp:simplePos x="0" y="0"/>
          <wp:positionH relativeFrom="page">
            <wp:posOffset>-33334</wp:posOffset>
          </wp:positionH>
          <wp:positionV relativeFrom="page">
            <wp:posOffset>-174621</wp:posOffset>
          </wp:positionV>
          <wp:extent cx="7600950" cy="285750"/>
          <wp:effectExtent l="0" t="0" r="0" b="0"/>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600950" cy="285750"/>
                  </a:xfrm>
                  <a:prstGeom prst="rect">
                    <a:avLst/>
                  </a:prstGeom>
                  <a:ln/>
                </pic:spPr>
              </pic:pic>
            </a:graphicData>
          </a:graphic>
        </wp:anchor>
      </w:drawing>
    </w:r>
    <w:r>
      <w:rPr>
        <w:noProof/>
        <w:lang w:val="en-US" w:eastAsia="en-US"/>
      </w:rPr>
      <w:drawing>
        <wp:anchor distT="114300" distB="114300" distL="114300" distR="114300" simplePos="0" relativeHeight="251660288" behindDoc="0" locked="0" layoutInCell="1" hidden="0" allowOverlap="1" wp14:anchorId="20AAEB88" wp14:editId="581A7CDF">
          <wp:simplePos x="0" y="0"/>
          <wp:positionH relativeFrom="page">
            <wp:posOffset>8366700</wp:posOffset>
          </wp:positionH>
          <wp:positionV relativeFrom="page">
            <wp:posOffset>292100</wp:posOffset>
          </wp:positionV>
          <wp:extent cx="2049100" cy="804399"/>
          <wp:effectExtent l="0" t="0" r="0"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2049100" cy="804399"/>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62C"/>
    <w:rsid w:val="00001E7F"/>
    <w:rsid w:val="00007A32"/>
    <w:rsid w:val="00015338"/>
    <w:rsid w:val="00097904"/>
    <w:rsid w:val="000D6196"/>
    <w:rsid w:val="000F679E"/>
    <w:rsid w:val="00151EC5"/>
    <w:rsid w:val="001906F1"/>
    <w:rsid w:val="0019754A"/>
    <w:rsid w:val="001A63F5"/>
    <w:rsid w:val="001D4E35"/>
    <w:rsid w:val="001E3BF1"/>
    <w:rsid w:val="001E67A4"/>
    <w:rsid w:val="00223BEA"/>
    <w:rsid w:val="0022588D"/>
    <w:rsid w:val="00242B7D"/>
    <w:rsid w:val="002562B9"/>
    <w:rsid w:val="00272936"/>
    <w:rsid w:val="002B244E"/>
    <w:rsid w:val="002E0C3B"/>
    <w:rsid w:val="0030784A"/>
    <w:rsid w:val="003320E2"/>
    <w:rsid w:val="00366629"/>
    <w:rsid w:val="0038127A"/>
    <w:rsid w:val="00383079"/>
    <w:rsid w:val="003B1D8A"/>
    <w:rsid w:val="003C0469"/>
    <w:rsid w:val="003D5781"/>
    <w:rsid w:val="003E2726"/>
    <w:rsid w:val="003F5E90"/>
    <w:rsid w:val="00445A27"/>
    <w:rsid w:val="00455F93"/>
    <w:rsid w:val="00486FF4"/>
    <w:rsid w:val="00495DC3"/>
    <w:rsid w:val="004F4644"/>
    <w:rsid w:val="00501CCF"/>
    <w:rsid w:val="00506F9E"/>
    <w:rsid w:val="00517865"/>
    <w:rsid w:val="00524BC7"/>
    <w:rsid w:val="0053521D"/>
    <w:rsid w:val="0054662C"/>
    <w:rsid w:val="00554D72"/>
    <w:rsid w:val="00581707"/>
    <w:rsid w:val="005C0B7B"/>
    <w:rsid w:val="005D78F4"/>
    <w:rsid w:val="006102E3"/>
    <w:rsid w:val="00614D4E"/>
    <w:rsid w:val="0062227E"/>
    <w:rsid w:val="0069154A"/>
    <w:rsid w:val="006B660D"/>
    <w:rsid w:val="006E2F37"/>
    <w:rsid w:val="00711266"/>
    <w:rsid w:val="007148F0"/>
    <w:rsid w:val="00754C8C"/>
    <w:rsid w:val="007674AC"/>
    <w:rsid w:val="007D7B02"/>
    <w:rsid w:val="00812169"/>
    <w:rsid w:val="0083034D"/>
    <w:rsid w:val="00842006"/>
    <w:rsid w:val="00846BA2"/>
    <w:rsid w:val="00884604"/>
    <w:rsid w:val="008F2EBE"/>
    <w:rsid w:val="008F4AC4"/>
    <w:rsid w:val="00925A26"/>
    <w:rsid w:val="00926F4E"/>
    <w:rsid w:val="00985EF5"/>
    <w:rsid w:val="009E3D61"/>
    <w:rsid w:val="00A01F50"/>
    <w:rsid w:val="00A5207A"/>
    <w:rsid w:val="00A74727"/>
    <w:rsid w:val="00AA06F2"/>
    <w:rsid w:val="00AA7361"/>
    <w:rsid w:val="00AC1D46"/>
    <w:rsid w:val="00B173FA"/>
    <w:rsid w:val="00B731F7"/>
    <w:rsid w:val="00B747D6"/>
    <w:rsid w:val="00B80042"/>
    <w:rsid w:val="00B878AC"/>
    <w:rsid w:val="00B92F90"/>
    <w:rsid w:val="00BB05B1"/>
    <w:rsid w:val="00BB37B2"/>
    <w:rsid w:val="00BE4EC8"/>
    <w:rsid w:val="00BE7F27"/>
    <w:rsid w:val="00BF0992"/>
    <w:rsid w:val="00BF587A"/>
    <w:rsid w:val="00BF6CE6"/>
    <w:rsid w:val="00C34614"/>
    <w:rsid w:val="00C429CC"/>
    <w:rsid w:val="00C6685B"/>
    <w:rsid w:val="00CC55C4"/>
    <w:rsid w:val="00CD7341"/>
    <w:rsid w:val="00CE5368"/>
    <w:rsid w:val="00CF02E8"/>
    <w:rsid w:val="00D626A1"/>
    <w:rsid w:val="00D85046"/>
    <w:rsid w:val="00DB7661"/>
    <w:rsid w:val="00DC764F"/>
    <w:rsid w:val="00E66DAD"/>
    <w:rsid w:val="00E73270"/>
    <w:rsid w:val="00E913D9"/>
    <w:rsid w:val="00EF38D4"/>
    <w:rsid w:val="00F37186"/>
    <w:rsid w:val="00F80FEE"/>
    <w:rsid w:val="00F83098"/>
    <w:rsid w:val="00FB7DB4"/>
    <w:rsid w:val="00FD01FF"/>
    <w:rsid w:val="00FD36A9"/>
    <w:rsid w:val="00FE1ED1"/>
    <w:rsid w:val="00FE315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C7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ource Sans Pro" w:eastAsia="Source Sans Pro" w:hAnsi="Source Sans Pro" w:cs="Source Sans Pro"/>
        <w:sz w:val="22"/>
        <w:szCs w:val="22"/>
        <w:lang w:val="cs-CZ" w:eastAsia="cs-C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Source Sans Pro Semibold" w:eastAsia="Source Sans Pro Semibold" w:hAnsi="Source Sans Pro Semibold" w:cs="Source Sans Pro Semibold"/>
      <w:sz w:val="40"/>
      <w:szCs w:val="40"/>
    </w:rPr>
  </w:style>
  <w:style w:type="paragraph" w:styleId="Heading2">
    <w:name w:val="heading 2"/>
    <w:basedOn w:val="Normal"/>
    <w:next w:val="Normal"/>
    <w:uiPriority w:val="9"/>
    <w:semiHidden/>
    <w:unhideWhenUsed/>
    <w:qFormat/>
    <w:pPr>
      <w:keepNext/>
      <w:keepLines/>
      <w:spacing w:before="360" w:after="120"/>
      <w:outlineLvl w:val="1"/>
    </w:pPr>
    <w:rPr>
      <w:rFonts w:ascii="Source Sans Pro Semibold" w:eastAsia="Source Sans Pro Semibold" w:hAnsi="Source Sans Pro Semibold" w:cs="Source Sans Pro Semibold"/>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77BC2"/>
    <w:pPr>
      <w:tabs>
        <w:tab w:val="center" w:pos="4536"/>
        <w:tab w:val="right" w:pos="9072"/>
      </w:tabs>
    </w:pPr>
  </w:style>
  <w:style w:type="character" w:customStyle="1" w:styleId="HeaderChar">
    <w:name w:val="Header Char"/>
    <w:basedOn w:val="DefaultParagraphFont"/>
    <w:link w:val="Header"/>
    <w:uiPriority w:val="99"/>
    <w:rsid w:val="00377BC2"/>
  </w:style>
  <w:style w:type="paragraph" w:styleId="Footer">
    <w:name w:val="footer"/>
    <w:basedOn w:val="Normal"/>
    <w:link w:val="FooterChar"/>
    <w:uiPriority w:val="99"/>
    <w:unhideWhenUsed/>
    <w:rsid w:val="00377BC2"/>
    <w:pPr>
      <w:tabs>
        <w:tab w:val="center" w:pos="4536"/>
        <w:tab w:val="right" w:pos="9072"/>
      </w:tabs>
    </w:pPr>
  </w:style>
  <w:style w:type="character" w:customStyle="1" w:styleId="FooterChar">
    <w:name w:val="Footer Char"/>
    <w:basedOn w:val="DefaultParagraphFont"/>
    <w:link w:val="Footer"/>
    <w:uiPriority w:val="99"/>
    <w:rsid w:val="00377BC2"/>
  </w:style>
  <w:style w:type="character" w:styleId="Hyperlink">
    <w:name w:val="Hyperlink"/>
    <w:basedOn w:val="DefaultParagraphFont"/>
    <w:uiPriority w:val="99"/>
    <w:unhideWhenUsed/>
    <w:rsid w:val="00740471"/>
    <w:rPr>
      <w:color w:val="0000FF" w:themeColor="hyperlink"/>
      <w:u w:val="single"/>
    </w:rPr>
  </w:style>
  <w:style w:type="character" w:customStyle="1" w:styleId="Nevyeenzmnka1">
    <w:name w:val="Nevyřešená zmínka1"/>
    <w:basedOn w:val="DefaultParagraphFont"/>
    <w:uiPriority w:val="99"/>
    <w:semiHidden/>
    <w:unhideWhenUsed/>
    <w:rsid w:val="00740471"/>
    <w:rPr>
      <w:color w:val="605E5C"/>
      <w:shd w:val="clear" w:color="auto" w:fill="E1DFDD"/>
    </w:r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3C0469"/>
    <w:rPr>
      <w:sz w:val="16"/>
      <w:szCs w:val="16"/>
    </w:rPr>
  </w:style>
  <w:style w:type="paragraph" w:styleId="CommentText">
    <w:name w:val="annotation text"/>
    <w:basedOn w:val="Normal"/>
    <w:link w:val="CommentTextChar"/>
    <w:uiPriority w:val="99"/>
    <w:semiHidden/>
    <w:unhideWhenUsed/>
    <w:rsid w:val="003C0469"/>
    <w:rPr>
      <w:sz w:val="20"/>
      <w:szCs w:val="20"/>
    </w:rPr>
  </w:style>
  <w:style w:type="character" w:customStyle="1" w:styleId="CommentTextChar">
    <w:name w:val="Comment Text Char"/>
    <w:basedOn w:val="DefaultParagraphFont"/>
    <w:link w:val="CommentText"/>
    <w:uiPriority w:val="99"/>
    <w:semiHidden/>
    <w:rsid w:val="003C0469"/>
    <w:rPr>
      <w:sz w:val="20"/>
      <w:szCs w:val="20"/>
    </w:rPr>
  </w:style>
  <w:style w:type="paragraph" w:styleId="CommentSubject">
    <w:name w:val="annotation subject"/>
    <w:basedOn w:val="CommentText"/>
    <w:next w:val="CommentText"/>
    <w:link w:val="CommentSubjectChar"/>
    <w:uiPriority w:val="99"/>
    <w:semiHidden/>
    <w:unhideWhenUsed/>
    <w:rsid w:val="003C0469"/>
    <w:rPr>
      <w:b/>
      <w:bCs/>
    </w:rPr>
  </w:style>
  <w:style w:type="character" w:customStyle="1" w:styleId="CommentSubjectChar">
    <w:name w:val="Comment Subject Char"/>
    <w:basedOn w:val="CommentTextChar"/>
    <w:link w:val="CommentSubject"/>
    <w:uiPriority w:val="99"/>
    <w:semiHidden/>
    <w:rsid w:val="003C0469"/>
    <w:rPr>
      <w:b/>
      <w:bCs/>
      <w:sz w:val="20"/>
      <w:szCs w:val="20"/>
    </w:rPr>
  </w:style>
  <w:style w:type="paragraph" w:styleId="BalloonText">
    <w:name w:val="Balloon Text"/>
    <w:basedOn w:val="Normal"/>
    <w:link w:val="BalloonTextChar"/>
    <w:uiPriority w:val="99"/>
    <w:semiHidden/>
    <w:unhideWhenUsed/>
    <w:rsid w:val="001975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54A"/>
    <w:rPr>
      <w:rFonts w:ascii="Segoe UI" w:hAnsi="Segoe UI" w:cs="Segoe UI"/>
      <w:sz w:val="18"/>
      <w:szCs w:val="18"/>
    </w:rPr>
  </w:style>
  <w:style w:type="character" w:customStyle="1" w:styleId="UnresolvedMention">
    <w:name w:val="Unresolved Mention"/>
    <w:basedOn w:val="DefaultParagraphFont"/>
    <w:uiPriority w:val="99"/>
    <w:semiHidden/>
    <w:unhideWhenUsed/>
    <w:rsid w:val="001E67A4"/>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ource Sans Pro" w:eastAsia="Source Sans Pro" w:hAnsi="Source Sans Pro" w:cs="Source Sans Pro"/>
        <w:sz w:val="22"/>
        <w:szCs w:val="22"/>
        <w:lang w:val="cs-CZ" w:eastAsia="cs-CZ"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Source Sans Pro Semibold" w:eastAsia="Source Sans Pro Semibold" w:hAnsi="Source Sans Pro Semibold" w:cs="Source Sans Pro Semibold"/>
      <w:sz w:val="40"/>
      <w:szCs w:val="40"/>
    </w:rPr>
  </w:style>
  <w:style w:type="paragraph" w:styleId="Heading2">
    <w:name w:val="heading 2"/>
    <w:basedOn w:val="Normal"/>
    <w:next w:val="Normal"/>
    <w:uiPriority w:val="9"/>
    <w:semiHidden/>
    <w:unhideWhenUsed/>
    <w:qFormat/>
    <w:pPr>
      <w:keepNext/>
      <w:keepLines/>
      <w:spacing w:before="360" w:after="120"/>
      <w:outlineLvl w:val="1"/>
    </w:pPr>
    <w:rPr>
      <w:rFonts w:ascii="Source Sans Pro Semibold" w:eastAsia="Source Sans Pro Semibold" w:hAnsi="Source Sans Pro Semibold" w:cs="Source Sans Pro Semibold"/>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table" w:customStyle="1" w:styleId="TableNormal2">
    <w:name w:val="Table Normal2"/>
    <w:tblPr>
      <w:tblCellMar>
        <w:top w:w="0" w:type="dxa"/>
        <w:left w:w="0" w:type="dxa"/>
        <w:bottom w:w="0" w:type="dxa"/>
        <w:right w:w="0" w:type="dxa"/>
      </w:tblCellMar>
    </w:tbl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2"/>
    <w:tblPr>
      <w:tblStyleRowBandSize w:val="1"/>
      <w:tblStyleColBandSize w:val="1"/>
      <w:tblCellMar>
        <w:top w:w="100" w:type="dxa"/>
        <w:left w:w="100" w:type="dxa"/>
        <w:bottom w:w="100" w:type="dxa"/>
        <w:right w:w="100" w:type="dxa"/>
      </w:tblCellMar>
    </w:tblPr>
  </w:style>
  <w:style w:type="table" w:customStyle="1" w:styleId="a0">
    <w:basedOn w:val="TableNormal2"/>
    <w:tblPr>
      <w:tblStyleRowBandSize w:val="1"/>
      <w:tblStyleColBandSize w:val="1"/>
      <w:tblCellMar>
        <w:top w:w="100" w:type="dxa"/>
        <w:left w:w="100" w:type="dxa"/>
        <w:bottom w:w="100" w:type="dxa"/>
        <w:right w:w="100" w:type="dxa"/>
      </w:tblCellMar>
    </w:tblPr>
  </w:style>
  <w:style w:type="table" w:customStyle="1" w:styleId="a1">
    <w:basedOn w:val="TableNormal2"/>
    <w:tblPr>
      <w:tblStyleRowBandSize w:val="1"/>
      <w:tblStyleColBandSize w:val="1"/>
      <w:tblCellMar>
        <w:top w:w="100" w:type="dxa"/>
        <w:left w:w="100" w:type="dxa"/>
        <w:bottom w:w="100" w:type="dxa"/>
        <w:right w:w="100" w:type="dxa"/>
      </w:tblCellMar>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77BC2"/>
    <w:pPr>
      <w:tabs>
        <w:tab w:val="center" w:pos="4536"/>
        <w:tab w:val="right" w:pos="9072"/>
      </w:tabs>
    </w:pPr>
  </w:style>
  <w:style w:type="character" w:customStyle="1" w:styleId="HeaderChar">
    <w:name w:val="Header Char"/>
    <w:basedOn w:val="DefaultParagraphFont"/>
    <w:link w:val="Header"/>
    <w:uiPriority w:val="99"/>
    <w:rsid w:val="00377BC2"/>
  </w:style>
  <w:style w:type="paragraph" w:styleId="Footer">
    <w:name w:val="footer"/>
    <w:basedOn w:val="Normal"/>
    <w:link w:val="FooterChar"/>
    <w:uiPriority w:val="99"/>
    <w:unhideWhenUsed/>
    <w:rsid w:val="00377BC2"/>
    <w:pPr>
      <w:tabs>
        <w:tab w:val="center" w:pos="4536"/>
        <w:tab w:val="right" w:pos="9072"/>
      </w:tabs>
    </w:pPr>
  </w:style>
  <w:style w:type="character" w:customStyle="1" w:styleId="FooterChar">
    <w:name w:val="Footer Char"/>
    <w:basedOn w:val="DefaultParagraphFont"/>
    <w:link w:val="Footer"/>
    <w:uiPriority w:val="99"/>
    <w:rsid w:val="00377BC2"/>
  </w:style>
  <w:style w:type="character" w:styleId="Hyperlink">
    <w:name w:val="Hyperlink"/>
    <w:basedOn w:val="DefaultParagraphFont"/>
    <w:uiPriority w:val="99"/>
    <w:unhideWhenUsed/>
    <w:rsid w:val="00740471"/>
    <w:rPr>
      <w:color w:val="0000FF" w:themeColor="hyperlink"/>
      <w:u w:val="single"/>
    </w:rPr>
  </w:style>
  <w:style w:type="character" w:customStyle="1" w:styleId="Nevyeenzmnka1">
    <w:name w:val="Nevyřešená zmínka1"/>
    <w:basedOn w:val="DefaultParagraphFont"/>
    <w:uiPriority w:val="99"/>
    <w:semiHidden/>
    <w:unhideWhenUsed/>
    <w:rsid w:val="00740471"/>
    <w:rPr>
      <w:color w:val="605E5C"/>
      <w:shd w:val="clear" w:color="auto" w:fill="E1DFDD"/>
    </w:r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3C0469"/>
    <w:rPr>
      <w:sz w:val="16"/>
      <w:szCs w:val="16"/>
    </w:rPr>
  </w:style>
  <w:style w:type="paragraph" w:styleId="CommentText">
    <w:name w:val="annotation text"/>
    <w:basedOn w:val="Normal"/>
    <w:link w:val="CommentTextChar"/>
    <w:uiPriority w:val="99"/>
    <w:semiHidden/>
    <w:unhideWhenUsed/>
    <w:rsid w:val="003C0469"/>
    <w:rPr>
      <w:sz w:val="20"/>
      <w:szCs w:val="20"/>
    </w:rPr>
  </w:style>
  <w:style w:type="character" w:customStyle="1" w:styleId="CommentTextChar">
    <w:name w:val="Comment Text Char"/>
    <w:basedOn w:val="DefaultParagraphFont"/>
    <w:link w:val="CommentText"/>
    <w:uiPriority w:val="99"/>
    <w:semiHidden/>
    <w:rsid w:val="003C0469"/>
    <w:rPr>
      <w:sz w:val="20"/>
      <w:szCs w:val="20"/>
    </w:rPr>
  </w:style>
  <w:style w:type="paragraph" w:styleId="CommentSubject">
    <w:name w:val="annotation subject"/>
    <w:basedOn w:val="CommentText"/>
    <w:next w:val="CommentText"/>
    <w:link w:val="CommentSubjectChar"/>
    <w:uiPriority w:val="99"/>
    <w:semiHidden/>
    <w:unhideWhenUsed/>
    <w:rsid w:val="003C0469"/>
    <w:rPr>
      <w:b/>
      <w:bCs/>
    </w:rPr>
  </w:style>
  <w:style w:type="character" w:customStyle="1" w:styleId="CommentSubjectChar">
    <w:name w:val="Comment Subject Char"/>
    <w:basedOn w:val="CommentTextChar"/>
    <w:link w:val="CommentSubject"/>
    <w:uiPriority w:val="99"/>
    <w:semiHidden/>
    <w:rsid w:val="003C0469"/>
    <w:rPr>
      <w:b/>
      <w:bCs/>
      <w:sz w:val="20"/>
      <w:szCs w:val="20"/>
    </w:rPr>
  </w:style>
  <w:style w:type="paragraph" w:styleId="BalloonText">
    <w:name w:val="Balloon Text"/>
    <w:basedOn w:val="Normal"/>
    <w:link w:val="BalloonTextChar"/>
    <w:uiPriority w:val="99"/>
    <w:semiHidden/>
    <w:unhideWhenUsed/>
    <w:rsid w:val="001975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54A"/>
    <w:rPr>
      <w:rFonts w:ascii="Segoe UI" w:hAnsi="Segoe UI" w:cs="Segoe UI"/>
      <w:sz w:val="18"/>
      <w:szCs w:val="18"/>
    </w:rPr>
  </w:style>
  <w:style w:type="character" w:customStyle="1" w:styleId="UnresolvedMention">
    <w:name w:val="Unresolved Mention"/>
    <w:basedOn w:val="DefaultParagraphFont"/>
    <w:uiPriority w:val="99"/>
    <w:semiHidden/>
    <w:unhideWhenUsed/>
    <w:rsid w:val="001E67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7100">
      <w:bodyDiv w:val="1"/>
      <w:marLeft w:val="0"/>
      <w:marRight w:val="0"/>
      <w:marTop w:val="0"/>
      <w:marBottom w:val="0"/>
      <w:divBdr>
        <w:top w:val="none" w:sz="0" w:space="0" w:color="auto"/>
        <w:left w:val="none" w:sz="0" w:space="0" w:color="auto"/>
        <w:bottom w:val="none" w:sz="0" w:space="0" w:color="auto"/>
        <w:right w:val="none" w:sz="0" w:space="0" w:color="auto"/>
      </w:divBdr>
    </w:div>
    <w:div w:id="10733585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du.ceskatelevize.cz/video/6777-vladislav-vancura-spisovatel-a-reziser"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Xzyuq2nMjwOLde9jZy0UeqZ24w==">AMUW2mVqLivS1Ozs9ebF6kZmxWy2I6TQJ2Jb0GDpcj93i4q7WTuPRIQJzc/ysiJzrsNxgxQyB15eoApXMjehKOKioJo/f0TBDLlK7nDNYg7otcqmPYYVD+E=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474</Words>
  <Characters>2708</Characters>
  <Application>Microsoft Macintosh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3176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dc:creator>
  <cp:keywords/>
  <dc:description/>
  <cp:lastModifiedBy>Lidka Rybářová</cp:lastModifiedBy>
  <cp:revision>2</cp:revision>
  <dcterms:created xsi:type="dcterms:W3CDTF">2021-04-12T13:03:00Z</dcterms:created>
  <dcterms:modified xsi:type="dcterms:W3CDTF">2021-04-12T13:03:00Z</dcterms:modified>
  <cp:category/>
</cp:coreProperties>
</file>