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6B05" w14:textId="711DA65A" w:rsidR="0054662C" w:rsidRDefault="00C42B30">
      <w:pPr>
        <w:pStyle w:val="Heading1"/>
        <w:rPr>
          <w:rFonts w:ascii="Source Sans Pro" w:eastAsia="Source Sans Pro" w:hAnsi="Source Sans Pro" w:cs="Source Sans Pro"/>
          <w:b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</w:rPr>
        <w:t>Protižidovská opatření v protektorátu</w:t>
      </w:r>
    </w:p>
    <w:p w14:paraId="70F5943A" w14:textId="77777777" w:rsidR="0054662C" w:rsidRDefault="0054662C"/>
    <w:p w14:paraId="1844671D" w14:textId="66049E80" w:rsidR="007674AC" w:rsidRPr="007674AC" w:rsidRDefault="00C42B30" w:rsidP="007674AC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Opatření proti Židům na našem území nezačaly až za protektorátu, ale nesly se českou společností už po mnichovské dohodě. V odstoupených městech mnohdy proběhla Křišťálová noc, Židé byli mnohdy propouštěni ze zaměstnání. Po vzniku protektorátu v březnu 1939 je čekalo pronásledování, posléze separace a ve většině případů konečná stanice</w:t>
      </w:r>
      <w:r w:rsidR="00C11A5B">
        <w:rPr>
          <w:rFonts w:eastAsia="Times New Roman" w:cs="Times New Roman"/>
          <w:color w:val="000000"/>
        </w:rPr>
        <w:t xml:space="preserve"> ve vyhlazovacích táborech.</w:t>
      </w:r>
      <w:r>
        <w:rPr>
          <w:rFonts w:eastAsia="Times New Roman" w:cs="Times New Roman"/>
          <w:color w:val="000000"/>
        </w:rPr>
        <w:t xml:space="preserve"> </w:t>
      </w:r>
    </w:p>
    <w:p w14:paraId="133488B2" w14:textId="77777777" w:rsidR="007674AC" w:rsidRDefault="007674AC"/>
    <w:tbl>
      <w:tblPr>
        <w:tblStyle w:val="a3"/>
        <w:tblW w:w="1060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607"/>
      </w:tblGrid>
      <w:tr w:rsidR="004F4644" w14:paraId="2909D36D" w14:textId="77777777" w:rsidTr="00B747D6">
        <w:trPr>
          <w:trHeight w:val="234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CE13D" w14:textId="146241EB" w:rsidR="004F4644" w:rsidRDefault="004F4644" w:rsidP="004F4644">
            <w:pPr>
              <w:ind w:right="-2922"/>
              <w:rPr>
                <w:b/>
              </w:rPr>
            </w:pPr>
            <w:r>
              <w:rPr>
                <w:b/>
              </w:rPr>
              <w:t xml:space="preserve">Video: </w:t>
            </w:r>
            <w:hyperlink r:id="rId8" w:history="1">
              <w:r w:rsidR="00627223" w:rsidRPr="00627223">
                <w:rPr>
                  <w:rStyle w:val="Hyperlink"/>
                </w:rPr>
                <w:t>Protižidovská propaganda v protektorátu</w:t>
              </w:r>
            </w:hyperlink>
          </w:p>
        </w:tc>
      </w:tr>
      <w:tr w:rsidR="004F4644" w14:paraId="3032383B" w14:textId="77777777" w:rsidTr="00B747D6">
        <w:trPr>
          <w:trHeight w:val="10"/>
        </w:trPr>
        <w:tc>
          <w:tcPr>
            <w:tcW w:w="106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00D682" w14:textId="77777777" w:rsidR="004F4644" w:rsidRDefault="004F4644"/>
        </w:tc>
      </w:tr>
      <w:tr w:rsidR="004F4644" w14:paraId="550890B5" w14:textId="77777777" w:rsidTr="00555B6D"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169D4B" w14:textId="117D1708" w:rsidR="00B731F7" w:rsidRDefault="004F4644" w:rsidP="00555B6D">
            <w:pPr>
              <w:pStyle w:val="Heading2"/>
              <w:shd w:val="clear" w:color="auto" w:fill="FFFFFF"/>
              <w:spacing w:before="0" w:after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C11A5B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r w:rsidR="00627223"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Video z</w:t>
            </w:r>
            <w:r w:rsid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 xml:space="preserve">e seriálu Bohéma zachycuje nejen zákazy, které se týkaly Židů za protektorátu, ale i </w:t>
            </w:r>
            <w:r w:rsidR="00555B6D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 xml:space="preserve">vznik asi </w:t>
            </w:r>
            <w:r w:rsid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nejkontroverznější</w:t>
            </w:r>
            <w:r w:rsidR="00555B6D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ho</w:t>
            </w:r>
            <w:r w:rsid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 xml:space="preserve"> film</w:t>
            </w:r>
            <w:r w:rsidR="00555B6D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u</w:t>
            </w:r>
            <w:r w:rsid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, který na Barrandově vznikl. Pomocí ind</w:t>
            </w:r>
            <w:r w:rsidR="002379C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i</w:t>
            </w:r>
            <w:r w:rsid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cií ve videu zjistěte, o který film se jednalo</w:t>
            </w:r>
            <w:r w:rsidR="00555B6D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.</w:t>
            </w:r>
          </w:p>
          <w:p w14:paraId="210C09A3" w14:textId="65DA6ADC" w:rsidR="00555B6D" w:rsidRDefault="00555B6D" w:rsidP="00555B6D"/>
          <w:p w14:paraId="0742600E" w14:textId="186B9C4E" w:rsidR="00555B6D" w:rsidRDefault="00555B6D" w:rsidP="00555B6D"/>
          <w:p w14:paraId="06F5BFA0" w14:textId="77777777" w:rsidR="00555B6D" w:rsidRPr="00555B6D" w:rsidRDefault="00555B6D" w:rsidP="00555B6D"/>
          <w:p w14:paraId="7C6F4DCC" w14:textId="14794D7A" w:rsidR="00555B6D" w:rsidRPr="00555B6D" w:rsidRDefault="00555B6D" w:rsidP="00555B6D"/>
        </w:tc>
      </w:tr>
      <w:tr w:rsidR="004F4644" w14:paraId="1ADB6CA8" w14:textId="77777777" w:rsidTr="003320E2">
        <w:trPr>
          <w:trHeight w:val="2050"/>
        </w:trPr>
        <w:tc>
          <w:tcPr>
            <w:tcW w:w="106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4447F" w14:textId="48D02B28" w:rsidR="004F4644" w:rsidRDefault="004F4644" w:rsidP="00B878AC">
            <w:pPr>
              <w:rPr>
                <w:bCs/>
              </w:rPr>
            </w:pPr>
            <w:r>
              <w:rPr>
                <w:b/>
              </w:rPr>
              <w:t xml:space="preserve">2 </w:t>
            </w:r>
            <w:r w:rsidR="00555B6D">
              <w:rPr>
                <w:bCs/>
              </w:rPr>
              <w:t>Porovnejte zákazy z úvodu videa se zákazy, které si do deníku zapsal básník Jiří Orten. Který ve videu zazní a které naopak ne? Který by byl pro Vás osobně nejhorší?</w:t>
            </w:r>
          </w:p>
          <w:p w14:paraId="75147E8F" w14:textId="2E483CC5" w:rsidR="00555B6D" w:rsidRDefault="00555B6D" w:rsidP="00B878AC">
            <w:pPr>
              <w:rPr>
                <w:bCs/>
              </w:rPr>
            </w:pPr>
          </w:p>
          <w:p w14:paraId="24501F1F" w14:textId="30C69BAA" w:rsidR="00555B6D" w:rsidRDefault="00555B6D" w:rsidP="00B878AC">
            <w:pPr>
              <w:rPr>
                <w:bCs/>
              </w:rPr>
            </w:pPr>
          </w:p>
          <w:p w14:paraId="4E4E9376" w14:textId="377BF361" w:rsidR="00555B6D" w:rsidRDefault="00555B6D" w:rsidP="00B878AC">
            <w:pPr>
              <w:rPr>
                <w:bCs/>
              </w:rPr>
            </w:pPr>
          </w:p>
          <w:p w14:paraId="29349E17" w14:textId="62A1A7A1" w:rsidR="00555B6D" w:rsidRDefault="00555B6D" w:rsidP="00B878AC">
            <w:pPr>
              <w:rPr>
                <w:bCs/>
              </w:rPr>
            </w:pPr>
          </w:p>
          <w:p w14:paraId="15B816CC" w14:textId="524F574B" w:rsidR="00555B6D" w:rsidRDefault="00555B6D" w:rsidP="00B878AC">
            <w:pPr>
              <w:rPr>
                <w:bCs/>
              </w:rPr>
            </w:pPr>
          </w:p>
          <w:p w14:paraId="48D4ACA7" w14:textId="21F06114" w:rsidR="00555B6D" w:rsidRDefault="00555B6D" w:rsidP="00B878AC">
            <w:pPr>
              <w:rPr>
                <w:bCs/>
              </w:rPr>
            </w:pPr>
          </w:p>
          <w:p w14:paraId="1DC91103" w14:textId="77777777" w:rsidR="00555B6D" w:rsidRDefault="00555B6D" w:rsidP="00B878AC">
            <w:pPr>
              <w:rPr>
                <w:bCs/>
              </w:rPr>
            </w:pPr>
          </w:p>
          <w:p w14:paraId="1A5A811D" w14:textId="1D17F860" w:rsidR="00555B6D" w:rsidRDefault="00555B6D" w:rsidP="00B878AC">
            <w:pPr>
              <w:rPr>
                <w:bCs/>
              </w:rPr>
            </w:pPr>
          </w:p>
          <w:p w14:paraId="788A7499" w14:textId="77777777" w:rsidR="00555B6D" w:rsidRPr="00627223" w:rsidRDefault="00555B6D" w:rsidP="00555B6D">
            <w:pPr>
              <w:pStyle w:val="Heading2"/>
              <w:shd w:val="clear" w:color="auto" w:fill="FFFFFF"/>
              <w:spacing w:before="0" w:after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555B6D">
              <w:rPr>
                <w:bCs/>
                <w:sz w:val="22"/>
                <w:szCs w:val="22"/>
              </w:rPr>
              <w:t>„</w:t>
            </w:r>
            <w:r w:rsidRPr="00555B6D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D</w:t>
            </w: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ENÍKOVÝ ZÁZNAM JIŘÍHO ORTENA Z 27. ŘÍJNA 1940</w:t>
            </w:r>
          </w:p>
          <w:p w14:paraId="72A81933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Nemohl jsem na dnešek dlouho usnout a přemýšlel jsem a rovnal si v hlavě všechny ty zákazy, které se mne nějak, byť sebeméně, dotýkají. A protože je nedělní dopoledne, venku již druhý den sněží a teprve za několik hodin mám jet do Košíř, napíšu si sem ty zákazy, na které si vzpomenu, a až je napíšu, nechám pod nimi ještě hodně veliké místo pro ty, které se dostaví po dnešním dni. Nemám bohužel po ruce žádný pramen, podle kterého bych mohl postupovat, a tak jak seřazení, tak počet je víceméně náhodný. Jsou to tedy tyto zákazy:</w:t>
            </w:r>
          </w:p>
          <w:p w14:paraId="35DBB10A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vycházet z domu po osmé hodině večerní.</w:t>
            </w:r>
          </w:p>
          <w:p w14:paraId="48239BAF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si najmout samostatný byt.</w:t>
            </w:r>
          </w:p>
          <w:p w14:paraId="19185441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se stěhovat jinam, než do Prahy I nebo V, a to jako podnájemník.</w:t>
            </w:r>
          </w:p>
          <w:p w14:paraId="5565069F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chodit do vináren, kaváren, hostinců, biografů, divadel a na koncerty, kromě jedné nebo dvou kaváren, pro mne vyhrazených.</w:t>
            </w:r>
          </w:p>
          <w:p w14:paraId="1FBBE6C4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chodit do parků a sadů.</w:t>
            </w:r>
          </w:p>
          <w:p w14:paraId="0690C15A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chodit do městských lesů.</w:t>
            </w:r>
          </w:p>
          <w:p w14:paraId="7A564C7E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se vzdalovat za obvod Prahy.</w:t>
            </w:r>
          </w:p>
          <w:p w14:paraId="5BC183D2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(tudíž) jet domů, do Kutné Hory a nikam jinam, leda na zvláštní povolení gestapa.</w:t>
            </w:r>
          </w:p>
          <w:p w14:paraId="29EAE77B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jezdit v motorových vozech tramvají, jen v posledním vlečném voze, a má-li „tento“ střední vstup, tedy jenom v jeho zadní polovině.</w:t>
            </w:r>
          </w:p>
          <w:p w14:paraId="33BF2B82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nakupovat v jakýchkoli obchodech jindy, než mezi 11. a 13. a mezi 15. a 17. hodinou.</w:t>
            </w:r>
          </w:p>
          <w:p w14:paraId="47F4DB30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hrát divadlo a být jakkoli jinak veřejně činný.</w:t>
            </w:r>
          </w:p>
          <w:p w14:paraId="1789ACC9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být členem žádných spolků.</w:t>
            </w:r>
          </w:p>
          <w:p w14:paraId="17B66786" w14:textId="77777777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chodit do jakékoli školy.</w:t>
            </w:r>
          </w:p>
          <w:p w14:paraId="4BAE449D" w14:textId="0A06C3D4" w:rsidR="00555B6D" w:rsidRPr="00627223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</w:pPr>
            <w:r w:rsidRPr="00627223"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Nesmím se společensky stýkat se členy Národního souručenství a oni se nesmějí stýkat se mnou, nesmějí se se mnou zdravit, zastavovat a mluvit o věcech jiných než nutných (při nákupech apod.).</w:t>
            </w:r>
            <w:r>
              <w:rPr>
                <w:rFonts w:ascii="Source Sans Pro" w:eastAsia="Source Sans Pro" w:hAnsi="Source Sans Pro" w:cs="Source Sans Pro"/>
                <w:bCs/>
                <w:sz w:val="22"/>
                <w:szCs w:val="22"/>
              </w:rPr>
              <w:t>“</w:t>
            </w:r>
          </w:p>
          <w:p w14:paraId="6CE4A6AF" w14:textId="459E6446" w:rsidR="004F4644" w:rsidRPr="00555B6D" w:rsidRDefault="00555B6D" w:rsidP="00555B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Source Sans Pro" w:eastAsia="Source Sans Pro" w:hAnsi="Source Sans Pro" w:cs="Source Sans Pro"/>
                <w:bCs/>
                <w:sz w:val="16"/>
                <w:szCs w:val="16"/>
              </w:rPr>
            </w:pPr>
            <w:r w:rsidRPr="00555B6D">
              <w:rPr>
                <w:rFonts w:ascii="Source Sans Pro" w:eastAsia="Source Sans Pro" w:hAnsi="Source Sans Pro" w:cs="Source Sans Pro"/>
                <w:bCs/>
                <w:i/>
                <w:iCs/>
                <w:sz w:val="18"/>
                <w:szCs w:val="18"/>
              </w:rPr>
              <w:t>Deníky Jiřího Ortena</w:t>
            </w:r>
            <w:r w:rsidRPr="00555B6D">
              <w:rPr>
                <w:rFonts w:ascii="Source Sans Pro" w:eastAsia="Source Sans Pro" w:hAnsi="Source Sans Pro" w:cs="Source Sans Pro"/>
                <w:bCs/>
                <w:sz w:val="16"/>
                <w:szCs w:val="16"/>
              </w:rPr>
              <w:t>. Praha: Československý spisovatel, 1958, s. 303-304.</w:t>
            </w:r>
          </w:p>
        </w:tc>
      </w:tr>
    </w:tbl>
    <w:p w14:paraId="6EE41DDA" w14:textId="77777777" w:rsidR="00A5207A" w:rsidRPr="00555B6D" w:rsidRDefault="00A5207A">
      <w:pPr>
        <w:rPr>
          <w:sz w:val="2"/>
          <w:szCs w:val="2"/>
        </w:rPr>
      </w:pPr>
    </w:p>
    <w:sectPr w:rsidR="00A5207A" w:rsidRPr="00555B6D">
      <w:headerReference w:type="default" r:id="rId9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FBE13" w14:textId="77777777" w:rsidR="00E74D1C" w:rsidRDefault="00E74D1C">
      <w:r>
        <w:separator/>
      </w:r>
    </w:p>
  </w:endnote>
  <w:endnote w:type="continuationSeparator" w:id="0">
    <w:p w14:paraId="186CDE4D" w14:textId="77777777" w:rsidR="00E74D1C" w:rsidRDefault="00E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Source Sans Pro Semibold">
    <w:altName w:val="Times New Roman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0F24" w14:textId="77777777" w:rsidR="00E74D1C" w:rsidRDefault="00E74D1C">
      <w:r>
        <w:separator/>
      </w:r>
    </w:p>
  </w:footnote>
  <w:footnote w:type="continuationSeparator" w:id="0">
    <w:p w14:paraId="5922B565" w14:textId="77777777" w:rsidR="00E74D1C" w:rsidRDefault="00E74D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7D0B5" w14:textId="77777777" w:rsidR="0054662C" w:rsidRDefault="00FE1ED1">
    <w:pPr>
      <w:rPr>
        <w:sz w:val="2"/>
        <w:szCs w:val="2"/>
      </w:rPr>
    </w:pPr>
    <w:r>
      <w:rPr>
        <w:noProof/>
        <w:lang w:val="en-US" w:eastAsia="en-US"/>
      </w:rPr>
      <w:drawing>
        <wp:anchor distT="114300" distB="114300" distL="114300" distR="114300" simplePos="0" relativeHeight="251658240" behindDoc="0" locked="0" layoutInCell="1" hidden="0" allowOverlap="1" wp14:anchorId="67C99271" wp14:editId="3B03E52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54662C" w14:paraId="24745CE6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A1544C" w14:textId="77777777" w:rsidR="00056F65" w:rsidRDefault="00056F65">
          <w:pPr>
            <w:rPr>
              <w:b/>
            </w:rPr>
          </w:pPr>
        </w:p>
        <w:p w14:paraId="7C0EA444" w14:textId="1682A129" w:rsidR="0054662C" w:rsidRDefault="00C42B30">
          <w:pPr>
            <w:rPr>
              <w:b/>
            </w:rPr>
          </w:pPr>
          <w:r>
            <w:rPr>
              <w:b/>
            </w:rPr>
            <w:t>Holocaust</w:t>
          </w:r>
        </w:p>
        <w:p w14:paraId="58C0BB50" w14:textId="16377915" w:rsidR="0054662C" w:rsidRDefault="00272936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žáka </w:t>
          </w:r>
          <w:r w:rsidR="001E67A4">
            <w:rPr>
              <w:color w:val="666666"/>
              <w:sz w:val="20"/>
              <w:szCs w:val="20"/>
            </w:rPr>
            <w:t xml:space="preserve">2. stupně základní školy a </w:t>
          </w:r>
          <w:r w:rsidRPr="008132A5">
            <w:rPr>
              <w:color w:val="666666"/>
              <w:sz w:val="20"/>
              <w:szCs w:val="20"/>
            </w:rPr>
            <w:t>střední</w:t>
          </w:r>
          <w:r w:rsidRPr="00242B7D">
            <w:rPr>
              <w:color w:val="666666"/>
              <w:sz w:val="20"/>
              <w:szCs w:val="20"/>
            </w:rPr>
            <w:t xml:space="preserve"> </w:t>
          </w:r>
          <w:r w:rsidRPr="008132A5">
            <w:rPr>
              <w:color w:val="666666"/>
              <w:sz w:val="20"/>
              <w:szCs w:val="20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DEDA94" w14:textId="77777777" w:rsidR="0054662C" w:rsidRDefault="00FE1ED1">
          <w:pPr>
            <w:jc w:val="right"/>
          </w:pPr>
          <w:r>
            <w:t>Jméno žáka:</w:t>
          </w:r>
        </w:p>
      </w:tc>
    </w:tr>
  </w:tbl>
  <w:p w14:paraId="1F1CA438" w14:textId="77777777" w:rsidR="0054662C" w:rsidRDefault="00FE1ED1">
    <w:r>
      <w:tab/>
    </w:r>
    <w:r>
      <w:tab/>
    </w:r>
    <w:r>
      <w:tab/>
    </w: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1F7BA6F2" wp14:editId="65C06336">
          <wp:simplePos x="0" y="0"/>
          <wp:positionH relativeFrom="page">
            <wp:posOffset>-33334</wp:posOffset>
          </wp:positionH>
          <wp:positionV relativeFrom="page">
            <wp:posOffset>-174621</wp:posOffset>
          </wp:positionV>
          <wp:extent cx="7600950" cy="285750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660288" behindDoc="0" locked="0" layoutInCell="1" hidden="0" allowOverlap="1" wp14:anchorId="20AAEB88" wp14:editId="581A7CDF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C"/>
    <w:rsid w:val="00007A32"/>
    <w:rsid w:val="00056F65"/>
    <w:rsid w:val="00097904"/>
    <w:rsid w:val="000F679E"/>
    <w:rsid w:val="0019754A"/>
    <w:rsid w:val="001A63F5"/>
    <w:rsid w:val="001E67A4"/>
    <w:rsid w:val="00223BEA"/>
    <w:rsid w:val="002379C3"/>
    <w:rsid w:val="00242B7D"/>
    <w:rsid w:val="002562B9"/>
    <w:rsid w:val="00272936"/>
    <w:rsid w:val="003320E2"/>
    <w:rsid w:val="0038127A"/>
    <w:rsid w:val="003B1D8A"/>
    <w:rsid w:val="003C0469"/>
    <w:rsid w:val="003D5781"/>
    <w:rsid w:val="003F5E90"/>
    <w:rsid w:val="00445A27"/>
    <w:rsid w:val="00455F93"/>
    <w:rsid w:val="00486FF4"/>
    <w:rsid w:val="00495DC3"/>
    <w:rsid w:val="004F4644"/>
    <w:rsid w:val="00506F9E"/>
    <w:rsid w:val="00524BC7"/>
    <w:rsid w:val="0053521D"/>
    <w:rsid w:val="0054662C"/>
    <w:rsid w:val="00555B6D"/>
    <w:rsid w:val="005C0B7B"/>
    <w:rsid w:val="005D78F4"/>
    <w:rsid w:val="006102E3"/>
    <w:rsid w:val="0062227E"/>
    <w:rsid w:val="00627223"/>
    <w:rsid w:val="006B660D"/>
    <w:rsid w:val="007148F0"/>
    <w:rsid w:val="007674AC"/>
    <w:rsid w:val="007D7B02"/>
    <w:rsid w:val="00812169"/>
    <w:rsid w:val="0083034D"/>
    <w:rsid w:val="00846BA2"/>
    <w:rsid w:val="00884604"/>
    <w:rsid w:val="00985EF5"/>
    <w:rsid w:val="00A5207A"/>
    <w:rsid w:val="00A74727"/>
    <w:rsid w:val="00AA7361"/>
    <w:rsid w:val="00AC1D46"/>
    <w:rsid w:val="00B173FA"/>
    <w:rsid w:val="00B731F7"/>
    <w:rsid w:val="00B747D6"/>
    <w:rsid w:val="00B878AC"/>
    <w:rsid w:val="00BE4EC8"/>
    <w:rsid w:val="00BF6CE6"/>
    <w:rsid w:val="00C11A5B"/>
    <w:rsid w:val="00C42B30"/>
    <w:rsid w:val="00C6685B"/>
    <w:rsid w:val="00CC55C4"/>
    <w:rsid w:val="00CE5368"/>
    <w:rsid w:val="00D85046"/>
    <w:rsid w:val="00DC764F"/>
    <w:rsid w:val="00E74D1C"/>
    <w:rsid w:val="00E913D9"/>
    <w:rsid w:val="00EF499C"/>
    <w:rsid w:val="00F37186"/>
    <w:rsid w:val="00FD01FF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7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C2"/>
  </w:style>
  <w:style w:type="paragraph" w:styleId="Footer">
    <w:name w:val="footer"/>
    <w:basedOn w:val="Normal"/>
    <w:link w:val="Foot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C2"/>
  </w:style>
  <w:style w:type="character" w:styleId="Hyperlink">
    <w:name w:val="Hyperlink"/>
    <w:basedOn w:val="DefaultParagraphFont"/>
    <w:uiPriority w:val="99"/>
    <w:unhideWhenUsed/>
    <w:rsid w:val="00740471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40471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1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1A5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C2"/>
  </w:style>
  <w:style w:type="paragraph" w:styleId="Footer">
    <w:name w:val="footer"/>
    <w:basedOn w:val="Normal"/>
    <w:link w:val="Foot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C2"/>
  </w:style>
  <w:style w:type="character" w:styleId="Hyperlink">
    <w:name w:val="Hyperlink"/>
    <w:basedOn w:val="DefaultParagraphFont"/>
    <w:uiPriority w:val="99"/>
    <w:unhideWhenUsed/>
    <w:rsid w:val="00740471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40471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1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1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du.ceskatelevize.cz/video/3550-protizidovska-propaganda-za-protektorat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zyuq2nMjwOLde9jZy0UeqZ24w==">AMUW2mVqLivS1Ozs9ebF6kZmxWy2I6TQJ2Jb0GDpcj93i4q7WTuPRIQJzc/ysiJzrsNxgxQyB15eoApXMjehKOKioJo/f0TBDLlK7nDNYg7otcqmPYYVD+E=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Lidka Rybářová</cp:lastModifiedBy>
  <cp:revision>2</cp:revision>
  <dcterms:created xsi:type="dcterms:W3CDTF">2021-04-12T12:54:00Z</dcterms:created>
  <dcterms:modified xsi:type="dcterms:W3CDTF">2021-04-12T12:54:00Z</dcterms:modified>
  <cp:category/>
</cp:coreProperties>
</file>