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999" w:rsidRDefault="00855999">
      <w:pPr>
        <w:widowControl w:val="0"/>
        <w:spacing w:after="160"/>
        <w:rPr>
          <w:rFonts w:ascii="Arial" w:hAnsi="Arial" w:cs="Arial"/>
          <w:b/>
          <w:bCs/>
          <w:color w:val="000000"/>
          <w:sz w:val="44"/>
          <w:szCs w:val="44"/>
        </w:rPr>
      </w:pPr>
      <w:r>
        <w:rPr>
          <w:rFonts w:ascii="Arial" w:hAnsi="Arial" w:cs="Arial"/>
          <w:b/>
          <w:bCs/>
          <w:color w:val="000000"/>
          <w:sz w:val="44"/>
          <w:szCs w:val="44"/>
        </w:rPr>
        <w:t>Metodické doporučení</w:t>
      </w:r>
      <w:r w:rsidR="00222078">
        <w:rPr>
          <w:rFonts w:ascii="Arial" w:hAnsi="Arial" w:cs="Arial"/>
          <w:b/>
          <w:bCs/>
          <w:color w:val="000000"/>
          <w:sz w:val="44"/>
          <w:szCs w:val="44"/>
        </w:rPr>
        <w:t>: Jak se připravit na příchod domácího mazlíčka</w:t>
      </w:r>
      <w:bookmarkStart w:id="0" w:name="_GoBack"/>
      <w:bookmarkEnd w:id="0"/>
    </w:p>
    <w:p w:rsidR="00855999" w:rsidRDefault="00855999">
      <w:pPr>
        <w:spacing w:before="240" w:after="120" w:line="259" w:lineRule="auto"/>
        <w:ind w:right="131"/>
        <w:jc w:val="both"/>
        <w:rPr>
          <w:rFonts w:ascii="Arial" w:hAnsi="Arial" w:cs="Arial"/>
          <w:color w:val="000000"/>
          <w:sz w:val="32"/>
          <w:szCs w:val="32"/>
        </w:rPr>
      </w:pPr>
      <w:r>
        <w:rPr>
          <w:rFonts w:ascii="Arial" w:hAnsi="Arial" w:cs="Arial"/>
          <w:color w:val="FFF333"/>
          <w:sz w:val="32"/>
          <w:szCs w:val="32"/>
        </w:rPr>
        <w:t>______________</w:t>
      </w:r>
      <w:r>
        <w:rPr>
          <w:rFonts w:ascii="Arial" w:hAnsi="Arial" w:cs="Arial"/>
          <w:color w:val="F030A1"/>
          <w:sz w:val="32"/>
          <w:szCs w:val="32"/>
        </w:rPr>
        <w:t>______________</w:t>
      </w:r>
      <w:r>
        <w:rPr>
          <w:rFonts w:ascii="Arial" w:hAnsi="Arial" w:cs="Arial"/>
          <w:color w:val="33BEF2"/>
          <w:sz w:val="32"/>
          <w:szCs w:val="32"/>
        </w:rPr>
        <w:t>______________</w:t>
      </w:r>
      <w:r>
        <w:rPr>
          <w:rFonts w:ascii="Arial" w:hAnsi="Arial" w:cs="Arial"/>
          <w:color w:val="404040"/>
          <w:sz w:val="32"/>
          <w:szCs w:val="32"/>
        </w:rPr>
        <w:t>______________</w:t>
      </w:r>
    </w:p>
    <w:p w:rsidR="00855999" w:rsidRDefault="00855999">
      <w:pPr>
        <w:spacing w:after="160"/>
        <w:ind w:right="401"/>
        <w:rPr>
          <w:rFonts w:ascii="Arial" w:hAnsi="Arial" w:cs="Arial"/>
          <w:b/>
          <w:bCs/>
          <w:color w:val="000000"/>
        </w:rPr>
      </w:pPr>
      <w:r>
        <w:rPr>
          <w:rFonts w:ascii="Arial" w:hAnsi="Arial" w:cs="Arial"/>
          <w:b/>
          <w:bCs/>
          <w:color w:val="000000"/>
        </w:rPr>
        <w:t xml:space="preserve">Inspirace pro </w:t>
      </w:r>
      <w:r>
        <w:rPr>
          <w:rFonts w:ascii="Arial" w:hAnsi="Arial" w:cs="Arial"/>
          <w:b/>
          <w:bCs/>
        </w:rPr>
        <w:t>toho, kdo se chce věnovat chovu zvířecího mazlíčka</w:t>
      </w:r>
    </w:p>
    <w:p w:rsidR="00855999" w:rsidRDefault="00855999" w:rsidP="00141941">
      <w:pPr>
        <w:spacing w:after="160"/>
        <w:ind w:right="401"/>
        <w:jc w:val="both"/>
        <w:rPr>
          <w:rFonts w:ascii="Arial" w:hAnsi="Arial" w:cs="Arial"/>
        </w:rPr>
      </w:pPr>
      <w:r>
        <w:rPr>
          <w:rFonts w:ascii="Arial" w:hAnsi="Arial" w:cs="Arial"/>
        </w:rPr>
        <w:t>Inspirace pro učitele a učitelky, kteří se s žáky chtějí věnovat tématu příchodu domácího mazlíčka. Ať už se jedná o zvíře chované přímo ve třídě, nebo živočicha chovaného doma.</w:t>
      </w:r>
    </w:p>
    <w:p w:rsidR="00855999" w:rsidRDefault="00855999" w:rsidP="00141941">
      <w:pPr>
        <w:spacing w:after="160"/>
        <w:ind w:right="401"/>
        <w:jc w:val="both"/>
        <w:rPr>
          <w:rFonts w:ascii="Arial" w:hAnsi="Arial" w:cs="Arial"/>
        </w:rPr>
      </w:pPr>
      <w:r>
        <w:rPr>
          <w:rFonts w:ascii="Arial" w:hAnsi="Arial" w:cs="Arial"/>
        </w:rPr>
        <w:t>Žáci zjistí, jak si zvíře správně vybrat, jaké zvíře se pro ně nejvíce hodí a proč. Je vhodné se zabývat také harmonogramem denních aktivit, aby žáci zjistili, jestli na zvíře vůbec mají čas. Mohou trénovat odhad času a následně si svůj odhad ověřit. V neposlední řadě se dozvědí, jak se o zvíře správně postarat a jak finančně náročný bude jeho chov. V průběhu aktivit vedeme žáky k uvědomění si, že zvíře si mohou pořídit po souhlasu ostatních členů rodiny (především rodičů).</w:t>
      </w:r>
    </w:p>
    <w:p w:rsidR="00855999" w:rsidRDefault="00855999" w:rsidP="00141941">
      <w:pPr>
        <w:spacing w:after="160"/>
        <w:ind w:right="401"/>
        <w:jc w:val="both"/>
        <w:rPr>
          <w:rFonts w:ascii="Arial" w:hAnsi="Arial" w:cs="Arial"/>
        </w:rPr>
      </w:pPr>
      <w:r>
        <w:rPr>
          <w:rFonts w:ascii="Arial" w:hAnsi="Arial" w:cs="Arial"/>
        </w:rPr>
        <w:t>Doporučení mohou využít i rodiče s cílem předejít neuváženému rozhodnutí o pořízení si pro danou rodinu nevhodného živočicha.</w:t>
      </w:r>
    </w:p>
    <w:p w:rsidR="00855999" w:rsidRPr="0081391B" w:rsidRDefault="00855999">
      <w:pPr>
        <w:spacing w:after="160"/>
        <w:ind w:right="401"/>
        <w:rPr>
          <w:rFonts w:ascii="Arial" w:hAnsi="Arial" w:cs="Arial"/>
          <w:b/>
          <w:bCs/>
          <w:color w:val="000000"/>
        </w:rPr>
      </w:pPr>
      <w:r w:rsidRPr="0081391B">
        <w:rPr>
          <w:rFonts w:ascii="Arial" w:hAnsi="Arial" w:cs="Arial"/>
          <w:b/>
          <w:bCs/>
          <w:color w:val="000000"/>
        </w:rPr>
        <w:t xml:space="preserve">Videa: </w:t>
      </w:r>
    </w:p>
    <w:p w:rsidR="00855999" w:rsidRPr="00E0647F" w:rsidRDefault="002F74EF">
      <w:pPr>
        <w:numPr>
          <w:ilvl w:val="0"/>
          <w:numId w:val="1"/>
        </w:numPr>
        <w:ind w:right="401"/>
        <w:rPr>
          <w:rFonts w:ascii="Arial" w:hAnsi="Arial" w:cs="Arial"/>
          <w:b/>
          <w:bCs/>
          <w:color w:val="FF3399"/>
        </w:rPr>
      </w:pPr>
      <w:hyperlink r:id="rId7">
        <w:r w:rsidR="00855999" w:rsidRPr="00E0647F">
          <w:rPr>
            <w:rFonts w:ascii="Arial" w:hAnsi="Arial" w:cs="Arial"/>
            <w:b/>
            <w:bCs/>
            <w:color w:val="FF3399"/>
            <w:u w:val="single"/>
          </w:rPr>
          <w:t>Jak vybrat domácího mazlíčka</w:t>
        </w:r>
      </w:hyperlink>
    </w:p>
    <w:p w:rsidR="00855999" w:rsidRPr="00E0647F" w:rsidRDefault="002F74EF">
      <w:pPr>
        <w:numPr>
          <w:ilvl w:val="0"/>
          <w:numId w:val="1"/>
        </w:numPr>
        <w:ind w:right="401"/>
        <w:rPr>
          <w:rFonts w:ascii="Arial" w:hAnsi="Arial" w:cs="Arial"/>
          <w:b/>
          <w:bCs/>
          <w:color w:val="FF3399"/>
        </w:rPr>
      </w:pPr>
      <w:hyperlink r:id="rId8">
        <w:r w:rsidR="00855999" w:rsidRPr="00E0647F">
          <w:rPr>
            <w:rFonts w:ascii="Arial" w:hAnsi="Arial" w:cs="Arial"/>
            <w:b/>
            <w:bCs/>
            <w:color w:val="FF3399"/>
            <w:u w:val="single"/>
          </w:rPr>
          <w:t>Péče o domácí mazlíčky</w:t>
        </w:r>
      </w:hyperlink>
    </w:p>
    <w:p w:rsidR="00855999" w:rsidRPr="00E0647F" w:rsidRDefault="002F74EF">
      <w:pPr>
        <w:numPr>
          <w:ilvl w:val="0"/>
          <w:numId w:val="1"/>
        </w:numPr>
        <w:ind w:right="401"/>
        <w:rPr>
          <w:rFonts w:ascii="Arial" w:hAnsi="Arial" w:cs="Arial"/>
          <w:b/>
          <w:bCs/>
          <w:color w:val="FF3399"/>
        </w:rPr>
      </w:pPr>
      <w:hyperlink r:id="rId9">
        <w:r w:rsidR="00855999" w:rsidRPr="00E0647F">
          <w:rPr>
            <w:rFonts w:ascii="Arial" w:hAnsi="Arial" w:cs="Arial"/>
            <w:b/>
            <w:bCs/>
            <w:color w:val="FF3399"/>
            <w:u w:val="single"/>
          </w:rPr>
          <w:t>Kanárci</w:t>
        </w:r>
      </w:hyperlink>
    </w:p>
    <w:p w:rsidR="00855999" w:rsidRPr="00E0647F" w:rsidRDefault="002F74EF">
      <w:pPr>
        <w:numPr>
          <w:ilvl w:val="0"/>
          <w:numId w:val="1"/>
        </w:numPr>
        <w:spacing w:after="160"/>
        <w:ind w:right="401"/>
        <w:rPr>
          <w:rFonts w:ascii="Arial" w:hAnsi="Arial" w:cs="Arial"/>
          <w:b/>
          <w:bCs/>
          <w:color w:val="FF3399"/>
        </w:rPr>
      </w:pPr>
      <w:hyperlink r:id="rId10">
        <w:r w:rsidR="00855999" w:rsidRPr="00E0647F">
          <w:rPr>
            <w:rFonts w:ascii="Arial" w:hAnsi="Arial" w:cs="Arial"/>
            <w:b/>
            <w:bCs/>
            <w:color w:val="FF3399"/>
            <w:u w:val="single"/>
          </w:rPr>
          <w:t>Borůvkové muffiny</w:t>
        </w:r>
      </w:hyperlink>
    </w:p>
    <w:p w:rsidR="00855999" w:rsidRDefault="00855999">
      <w:pPr>
        <w:spacing w:before="240" w:after="120" w:line="259" w:lineRule="auto"/>
        <w:ind w:right="131"/>
        <w:jc w:val="both"/>
        <w:rPr>
          <w:rFonts w:ascii="Arial" w:hAnsi="Arial" w:cs="Arial"/>
          <w:color w:val="404040"/>
          <w:sz w:val="32"/>
          <w:szCs w:val="32"/>
        </w:rPr>
      </w:pPr>
      <w:r>
        <w:rPr>
          <w:rFonts w:ascii="Arial" w:hAnsi="Arial" w:cs="Arial"/>
          <w:color w:val="FFF333"/>
          <w:sz w:val="32"/>
          <w:szCs w:val="32"/>
        </w:rPr>
        <w:t>______________</w:t>
      </w:r>
      <w:r>
        <w:rPr>
          <w:rFonts w:ascii="Arial" w:hAnsi="Arial" w:cs="Arial"/>
          <w:color w:val="F030A1"/>
          <w:sz w:val="32"/>
          <w:szCs w:val="32"/>
        </w:rPr>
        <w:t>______________</w:t>
      </w:r>
      <w:r>
        <w:rPr>
          <w:rFonts w:ascii="Arial" w:hAnsi="Arial" w:cs="Arial"/>
          <w:color w:val="33BEF2"/>
          <w:sz w:val="32"/>
          <w:szCs w:val="32"/>
        </w:rPr>
        <w:t>______________</w:t>
      </w:r>
      <w:r>
        <w:rPr>
          <w:rFonts w:ascii="Arial" w:hAnsi="Arial" w:cs="Arial"/>
          <w:color w:val="404040"/>
          <w:sz w:val="32"/>
          <w:szCs w:val="32"/>
        </w:rPr>
        <w:t>______________</w:t>
      </w:r>
    </w:p>
    <w:p w:rsidR="00855999" w:rsidRDefault="00855999">
      <w:pPr>
        <w:spacing w:after="160"/>
        <w:ind w:right="401"/>
        <w:rPr>
          <w:rFonts w:ascii="Arial" w:hAnsi="Arial" w:cs="Arial"/>
          <w:b/>
          <w:bCs/>
        </w:rPr>
      </w:pPr>
      <w:r>
        <w:rPr>
          <w:rFonts w:ascii="Arial" w:hAnsi="Arial" w:cs="Arial"/>
          <w:b/>
          <w:bCs/>
        </w:rPr>
        <w:t>Harmonogram dne</w:t>
      </w:r>
    </w:p>
    <w:p w:rsidR="00855999" w:rsidRDefault="00855999" w:rsidP="00141941">
      <w:pPr>
        <w:spacing w:after="160"/>
        <w:ind w:right="401"/>
        <w:jc w:val="both"/>
        <w:rPr>
          <w:rFonts w:ascii="Arial" w:hAnsi="Arial" w:cs="Arial"/>
        </w:rPr>
      </w:pPr>
      <w:r>
        <w:rPr>
          <w:rFonts w:ascii="Arial" w:hAnsi="Arial" w:cs="Arial"/>
        </w:rPr>
        <w:t>Aktivita zaměřená na plán dne je pro žáky velmi důležitá. Vede k uvědomění si, kolik času v průběhu týdne mají a kolik ho tedy mohou zvířecímu mazlíčkovi věnovat. Žáci si vytvoří svůj odpolední rozvrh, tedy rozvrhnutí času po škole. Dobré je zaměřit se celkově na orientaci v čase. Jak dlouhá je jedna minuta? Odhad, kolik času zabere například obejít třikrát školu. Možnost si svůj odhad ověřit. (Příprava na pravidelné venčení psa.)</w:t>
      </w:r>
    </w:p>
    <w:p w:rsidR="00855999" w:rsidRDefault="00855999">
      <w:pPr>
        <w:spacing w:after="160"/>
        <w:ind w:right="401"/>
        <w:rPr>
          <w:rFonts w:ascii="Arial" w:hAnsi="Arial" w:cs="Arial"/>
          <w:b/>
          <w:bCs/>
        </w:rPr>
      </w:pPr>
      <w:r>
        <w:rPr>
          <w:rFonts w:ascii="Arial" w:hAnsi="Arial" w:cs="Arial"/>
          <w:b/>
          <w:bCs/>
        </w:rPr>
        <w:t>Výběr mazlíčka</w:t>
      </w:r>
    </w:p>
    <w:p w:rsidR="00855999" w:rsidRDefault="00855999" w:rsidP="00141941">
      <w:pPr>
        <w:spacing w:after="160"/>
        <w:ind w:right="401"/>
        <w:jc w:val="both"/>
        <w:rPr>
          <w:rFonts w:ascii="Arial" w:hAnsi="Arial" w:cs="Arial"/>
        </w:rPr>
      </w:pPr>
      <w:r>
        <w:rPr>
          <w:rFonts w:ascii="Arial" w:hAnsi="Arial" w:cs="Arial"/>
        </w:rPr>
        <w:t>Žáci si nakreslí, případně vypíšou různé domácí mazlíčky, které mohou doma chovat. Ke každému uvedou, proč daného mazlíčka chtějí, ale i jaká jsou úskalí chovu, čeho se obávají, co si myslí, že by nemuseli zvládnout. S těmito argumenty mohou pomoci doporučená videa.</w:t>
      </w:r>
    </w:p>
    <w:p w:rsidR="00855999" w:rsidRDefault="00855999">
      <w:pPr>
        <w:spacing w:after="160"/>
        <w:ind w:right="401"/>
        <w:rPr>
          <w:rFonts w:ascii="Arial" w:hAnsi="Arial" w:cs="Arial"/>
          <w:b/>
          <w:bCs/>
        </w:rPr>
      </w:pPr>
    </w:p>
    <w:p w:rsidR="00855999" w:rsidRDefault="00855999">
      <w:pPr>
        <w:spacing w:after="160"/>
        <w:ind w:right="401"/>
        <w:rPr>
          <w:rFonts w:ascii="Arial" w:hAnsi="Arial" w:cs="Arial"/>
          <w:b/>
          <w:bCs/>
        </w:rPr>
      </w:pPr>
    </w:p>
    <w:p w:rsidR="00855999" w:rsidRDefault="00855999">
      <w:pPr>
        <w:spacing w:after="160"/>
        <w:ind w:right="401"/>
        <w:rPr>
          <w:rFonts w:ascii="Arial" w:hAnsi="Arial" w:cs="Arial"/>
          <w:b/>
          <w:bCs/>
        </w:rPr>
      </w:pPr>
      <w:r>
        <w:rPr>
          <w:rFonts w:ascii="Arial" w:hAnsi="Arial" w:cs="Arial"/>
          <w:b/>
          <w:bCs/>
        </w:rPr>
        <w:t>Diskuze</w:t>
      </w:r>
    </w:p>
    <w:p w:rsidR="00855999" w:rsidRDefault="00855999" w:rsidP="00141941">
      <w:pPr>
        <w:spacing w:after="160"/>
        <w:ind w:right="401"/>
        <w:jc w:val="both"/>
        <w:rPr>
          <w:rFonts w:ascii="Arial" w:hAnsi="Arial" w:cs="Arial"/>
        </w:rPr>
      </w:pPr>
      <w:r>
        <w:rPr>
          <w:rFonts w:ascii="Arial" w:hAnsi="Arial" w:cs="Arial"/>
        </w:rPr>
        <w:t>Společně ve třídě proberou děti s ostatními své obavy. Žáci si mohou vzájemně navrhovat, jak situaci řešit. Zde je vhodné brát v úvahu možnosti každého žáka – pokud bydlí v bytě / na samotě / v rodinném domě se zahradou, budou jejich možnosti různé. Mezi otázkami k diskusi by se měla objevit i ta, že pořízení zvířete ovlivní chod celé rodiny. (Ne)pořízení zvířete ovlivňuje například životní styl (cestování), alergie.</w:t>
      </w:r>
    </w:p>
    <w:p w:rsidR="00855999" w:rsidRDefault="00855999" w:rsidP="00141941">
      <w:pPr>
        <w:spacing w:after="160"/>
        <w:ind w:right="401"/>
        <w:jc w:val="both"/>
        <w:rPr>
          <w:rFonts w:ascii="Arial" w:hAnsi="Arial" w:cs="Arial"/>
        </w:rPr>
      </w:pPr>
    </w:p>
    <w:p w:rsidR="00855999" w:rsidRDefault="00855999" w:rsidP="00141941">
      <w:pPr>
        <w:spacing w:after="160"/>
        <w:ind w:right="401"/>
        <w:jc w:val="both"/>
        <w:rPr>
          <w:rFonts w:ascii="Arial" w:hAnsi="Arial" w:cs="Arial"/>
          <w:b/>
          <w:bCs/>
        </w:rPr>
      </w:pPr>
      <w:r>
        <w:rPr>
          <w:rFonts w:ascii="Arial" w:hAnsi="Arial" w:cs="Arial"/>
          <w:b/>
          <w:bCs/>
        </w:rPr>
        <w:t>Krmení</w:t>
      </w:r>
    </w:p>
    <w:p w:rsidR="00855999" w:rsidRDefault="00855999" w:rsidP="00141941">
      <w:pPr>
        <w:spacing w:after="160"/>
        <w:ind w:right="401"/>
        <w:jc w:val="both"/>
        <w:rPr>
          <w:rFonts w:ascii="Arial" w:hAnsi="Arial" w:cs="Arial"/>
        </w:rPr>
      </w:pPr>
      <w:r>
        <w:rPr>
          <w:rFonts w:ascii="Arial" w:hAnsi="Arial" w:cs="Arial"/>
        </w:rPr>
        <w:t>Je potřeba se zamyslet, co můj mazlíček bude jíst. Možné je udělat si myšlenkovou mapu nebo pouze brainstorming nápadů, co si žáci myslí, že může vybrané zvíře jíst. Pak si své domněnky ověří například v příručce pro chovatele, ve videu, na internetu (vhodné jsou webové stránky obchodů s potřebami pro zvířata). Pokud se ve třídě sejdou žáci, kteří vyberou stejné zvíře, utvoří skupinu a věnují se tématu společně.</w:t>
      </w:r>
    </w:p>
    <w:p w:rsidR="00855999" w:rsidRDefault="00855999" w:rsidP="00141941">
      <w:pPr>
        <w:spacing w:after="160"/>
        <w:ind w:right="401"/>
        <w:jc w:val="both"/>
        <w:rPr>
          <w:rFonts w:ascii="Arial" w:hAnsi="Arial" w:cs="Arial"/>
        </w:rPr>
      </w:pPr>
    </w:p>
    <w:p w:rsidR="00855999" w:rsidRDefault="00855999" w:rsidP="00141941">
      <w:pPr>
        <w:spacing w:after="160"/>
        <w:ind w:right="401"/>
        <w:jc w:val="both"/>
        <w:rPr>
          <w:rFonts w:ascii="Arial" w:hAnsi="Arial" w:cs="Arial"/>
          <w:b/>
          <w:bCs/>
        </w:rPr>
      </w:pPr>
      <w:r>
        <w:rPr>
          <w:rFonts w:ascii="Arial" w:hAnsi="Arial" w:cs="Arial"/>
          <w:b/>
          <w:bCs/>
        </w:rPr>
        <w:t>Finanční gramotnost</w:t>
      </w:r>
    </w:p>
    <w:p w:rsidR="00855999" w:rsidRDefault="00855999" w:rsidP="00141941">
      <w:pPr>
        <w:spacing w:after="160"/>
        <w:ind w:right="401"/>
        <w:jc w:val="both"/>
        <w:rPr>
          <w:rFonts w:ascii="Arial" w:hAnsi="Arial" w:cs="Arial"/>
        </w:rPr>
      </w:pPr>
      <w:r>
        <w:rPr>
          <w:rFonts w:ascii="Arial" w:hAnsi="Arial" w:cs="Arial"/>
        </w:rPr>
        <w:t>K tématu pořízení zvířecího mazlíčka je nutné otevřít otázku finanční náročnosti. Žáci si musejí zjistit, kolik stojí pořízení nejen vybraného živočicha, ale také všech věcí</w:t>
      </w:r>
      <w:r w:rsidRPr="00276354">
        <w:rPr>
          <w:rFonts w:ascii="Arial" w:hAnsi="Arial" w:cs="Arial"/>
        </w:rPr>
        <w:t xml:space="preserve"> </w:t>
      </w:r>
      <w:r>
        <w:rPr>
          <w:rFonts w:ascii="Arial" w:hAnsi="Arial" w:cs="Arial"/>
        </w:rPr>
        <w:t>potřebných k jeho chovu. Vedeme žáky k tomu, aby si uvědomili, že se nejedná jen o pořizovací cenu, ale o nákup potravy, případné návštěvy veterináře, očkování. Žáci by měli být schopni uvést, kde získají potřebnou částku (kapesné, dohoda s rodiči či prarodiči, brigáda).</w:t>
      </w:r>
    </w:p>
    <w:p w:rsidR="00855999" w:rsidRDefault="00855999">
      <w:pPr>
        <w:spacing w:after="160"/>
        <w:ind w:right="401"/>
        <w:rPr>
          <w:rFonts w:ascii="Arial" w:hAnsi="Arial" w:cs="Arial"/>
        </w:rPr>
      </w:pPr>
    </w:p>
    <w:p w:rsidR="00855999" w:rsidRDefault="00855999">
      <w:pPr>
        <w:spacing w:after="160"/>
        <w:ind w:right="401"/>
        <w:rPr>
          <w:rFonts w:ascii="Arial" w:hAnsi="Arial" w:cs="Arial"/>
          <w:b/>
          <w:bCs/>
        </w:rPr>
      </w:pPr>
      <w:r>
        <w:rPr>
          <w:rFonts w:ascii="Arial" w:hAnsi="Arial" w:cs="Arial"/>
          <w:b/>
          <w:bCs/>
        </w:rPr>
        <w:t>Já a můj mazlíček</w:t>
      </w:r>
    </w:p>
    <w:p w:rsidR="00855999" w:rsidRDefault="00855999" w:rsidP="00141941">
      <w:pPr>
        <w:spacing w:after="160"/>
        <w:ind w:right="401"/>
        <w:jc w:val="both"/>
        <w:rPr>
          <w:rFonts w:ascii="Arial" w:hAnsi="Arial" w:cs="Arial"/>
        </w:rPr>
      </w:pPr>
      <w:r>
        <w:rPr>
          <w:rFonts w:ascii="Arial" w:hAnsi="Arial" w:cs="Arial"/>
        </w:rPr>
        <w:t>Žáci si vytvoří svůj deníček, kde svého vybraného živočicha představí, nakreslí (nalepí fotku nebo obrázek), pojmenují a vymyslí situace, které by s ním chtěli zažívat. V průběhu času si do deníčku mohou zapisovat opravdové zážitky a po čase porovnat, jak se lišila představa od reality. Je to příležitost pro projevení radosti z pořízení zvířete a motivace s ním trávit čas.</w:t>
      </w:r>
    </w:p>
    <w:p w:rsidR="00855999" w:rsidRDefault="002F74EF">
      <w:pPr>
        <w:widowControl w:val="0"/>
        <w:spacing w:after="160"/>
        <w:rPr>
          <w:rFonts w:ascii="Arial" w:hAnsi="Arial" w:cs="Arial"/>
          <w:color w:val="000000"/>
          <w:sz w:val="22"/>
          <w:szCs w:val="22"/>
        </w:rPr>
      </w:pPr>
      <w:r>
        <w:rPr>
          <w:noProof/>
        </w:rPr>
        <w:pict>
          <v:shapetype id="_x0000_t202" coordsize="21600,21600" o:spt="202" path="m,l,21600r21600,l21600,xe">
            <v:stroke joinstyle="miter"/>
            <v:path gradientshapeok="t" o:connecttype="rect"/>
          </v:shapetype>
          <v:shape id="Textové pole 2" o:spid="_x0000_s1026" type="#_x0000_t202" style="position:absolute;margin-left:-13.1pt;margin-top:668pt;width:541.35pt;height:80.4pt;z-index:1;visibility:visible;mso-wrap-distance-top:3.6pt;mso-wrap-distance-bottom:3.6pt;mso-position-vertical-relative:page" filled="f" stroked="f">
            <v:textbox>
              <w:txbxContent>
                <w:p w:rsidR="00855999" w:rsidRDefault="002F74EF" w:rsidP="0014194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0" o:spid="_x0000_i1026" type="#_x0000_t75" alt="Obsah obrázku kresleníPopis byl vytvořen automaticky" style="width:96pt;height:32.5pt;visibility:visible">
                        <v:imagedata r:id="rId11" o:title=""/>
                      </v:shape>
                    </w:pict>
                  </w:r>
                  <w:r w:rsidR="00855999">
                    <w:t xml:space="preserve"> Autor: Daniela Růžičková</w:t>
                  </w:r>
                  <w:r w:rsidR="00855999">
                    <w:br/>
                    <w:t xml:space="preserve">Toto dílo je licencováno pod licencí </w:t>
                  </w:r>
                  <w:proofErr w:type="spellStart"/>
                  <w:r w:rsidR="00855999">
                    <w:t>Creative</w:t>
                  </w:r>
                  <w:proofErr w:type="spellEnd"/>
                  <w:r w:rsidR="00855999">
                    <w:t xml:space="preserve"> </w:t>
                  </w:r>
                  <w:proofErr w:type="spellStart"/>
                  <w:r w:rsidR="00855999">
                    <w:t>Commons</w:t>
                  </w:r>
                  <w:proofErr w:type="spellEnd"/>
                  <w:r w:rsidR="00855999">
                    <w:t xml:space="preserve"> [CC BY-NC 4.0]. Licenční podmínky navštivte na adrese [https://creativecommons.org/</w:t>
                  </w:r>
                  <w:proofErr w:type="spellStart"/>
                  <w:r w:rsidR="00855999">
                    <w:t>choose</w:t>
                  </w:r>
                  <w:proofErr w:type="spellEnd"/>
                  <w:r w:rsidR="00855999">
                    <w:t>/?</w:t>
                  </w:r>
                  <w:proofErr w:type="spellStart"/>
                  <w:r w:rsidR="00855999">
                    <w:t>lang</w:t>
                  </w:r>
                  <w:proofErr w:type="spellEnd"/>
                  <w:r w:rsidR="00855999">
                    <w:t>=</w:t>
                  </w:r>
                  <w:proofErr w:type="spellStart"/>
                  <w:r w:rsidR="00855999">
                    <w:t>cs</w:t>
                  </w:r>
                  <w:proofErr w:type="spellEnd"/>
                  <w:r w:rsidR="00855999">
                    <w:t>].</w:t>
                  </w:r>
                </w:p>
                <w:p w:rsidR="00855999" w:rsidRDefault="00855999" w:rsidP="00141941"/>
              </w:txbxContent>
            </v:textbox>
            <w10:wrap type="square" anchory="page"/>
          </v:shape>
        </w:pict>
      </w:r>
    </w:p>
    <w:sectPr w:rsidR="00855999" w:rsidSect="00CE26F8">
      <w:headerReference w:type="default" r:id="rId12"/>
      <w:footerReference w:type="default" r:id="rId13"/>
      <w:pgSz w:w="11900" w:h="16840"/>
      <w:pgMar w:top="720"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4EF" w:rsidRDefault="002F74EF">
      <w:r>
        <w:separator/>
      </w:r>
    </w:p>
  </w:endnote>
  <w:endnote w:type="continuationSeparator" w:id="0">
    <w:p w:rsidR="002F74EF" w:rsidRDefault="002F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999" w:rsidRDefault="00222078">
    <w:pPr>
      <w:widowControl w:val="0"/>
      <w:tabs>
        <w:tab w:val="center" w:pos="4680"/>
        <w:tab w:val="right" w:pos="9360"/>
      </w:tabs>
      <w:rPr>
        <w:rFonts w:ascii="Arial" w:hAnsi="Arial" w:cs="Arial"/>
        <w:color w:val="000000"/>
        <w:sz w:val="22"/>
        <w:szCs w:val="22"/>
      </w:rPr>
    </w:pPr>
    <w:r>
      <w:rPr>
        <w:rFonts w:ascii="Arial" w:hAnsi="Arial" w:cs="Arial"/>
        <w:noProof/>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28" type="#_x0000_t75" alt="Obrázek" style="width:120pt;height:120pt;visibility:visible">
          <v:imagedata r:id="rId1" o:title=""/>
        </v:shape>
      </w:pict>
    </w:r>
    <w:r w:rsidR="00855999">
      <w:rPr>
        <w:rFonts w:ascii="Calibri" w:hAnsi="Calibri" w:cs="Calibri"/>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4EF" w:rsidRDefault="002F74EF">
      <w:r>
        <w:separator/>
      </w:r>
    </w:p>
  </w:footnote>
  <w:footnote w:type="continuationSeparator" w:id="0">
    <w:p w:rsidR="002F74EF" w:rsidRDefault="002F7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999" w:rsidRDefault="00222078">
    <w:pPr>
      <w:widowControl w:val="0"/>
      <w:tabs>
        <w:tab w:val="center" w:pos="4680"/>
        <w:tab w:val="right" w:pos="9360"/>
      </w:tabs>
      <w:rPr>
        <w:rFonts w:ascii="Arial" w:hAnsi="Arial" w:cs="Arial"/>
        <w:color w:val="000000"/>
        <w:sz w:val="22"/>
        <w:szCs w:val="22"/>
      </w:rPr>
    </w:pPr>
    <w:r>
      <w:rPr>
        <w:rFonts w:ascii="Arial" w:hAnsi="Arial" w:cs="Arial"/>
        <w:noProof/>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7" type="#_x0000_t75" style="width:520.5pt;height:70pt;visibility:visible">
          <v:imagedata r:id="rId1" o:title=""/>
        </v:shape>
      </w:pict>
    </w:r>
  </w:p>
  <w:p w:rsidR="00855999" w:rsidRDefault="00855999">
    <w:pPr>
      <w:widowControl w:val="0"/>
      <w:tabs>
        <w:tab w:val="center" w:pos="4680"/>
        <w:tab w:val="right" w:pos="9360"/>
      </w:tabs>
      <w:rPr>
        <w:rFonts w:ascii="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145E2"/>
    <w:multiLevelType w:val="multilevel"/>
    <w:tmpl w:val="5A563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6FCB"/>
    <w:rsid w:val="00093BC7"/>
    <w:rsid w:val="00141941"/>
    <w:rsid w:val="00222078"/>
    <w:rsid w:val="00276354"/>
    <w:rsid w:val="002F74EF"/>
    <w:rsid w:val="003140E1"/>
    <w:rsid w:val="00323779"/>
    <w:rsid w:val="003C1561"/>
    <w:rsid w:val="007C1125"/>
    <w:rsid w:val="0081391B"/>
    <w:rsid w:val="00855999"/>
    <w:rsid w:val="008F2915"/>
    <w:rsid w:val="00BD2957"/>
    <w:rsid w:val="00CE26F8"/>
    <w:rsid w:val="00E0647F"/>
    <w:rsid w:val="00E46FCB"/>
    <w:rsid w:val="00E863CF"/>
    <w:rsid w:val="00EE091B"/>
    <w:rsid w:val="00F542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30F4E3"/>
  <w15:docId w15:val="{124F6CB8-B268-43BC-9E9F-B0A4744B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E26F8"/>
    <w:rPr>
      <w:sz w:val="24"/>
      <w:szCs w:val="24"/>
    </w:rPr>
  </w:style>
  <w:style w:type="paragraph" w:styleId="Nadpis1">
    <w:name w:val="heading 1"/>
    <w:basedOn w:val="Normln"/>
    <w:next w:val="Normln"/>
    <w:link w:val="Nadpis1Char"/>
    <w:uiPriority w:val="99"/>
    <w:qFormat/>
    <w:rsid w:val="00CE26F8"/>
    <w:pPr>
      <w:keepNext/>
      <w:keepLines/>
      <w:spacing w:before="480" w:after="120"/>
      <w:outlineLvl w:val="0"/>
    </w:pPr>
    <w:rPr>
      <w:b/>
      <w:bCs/>
      <w:sz w:val="48"/>
      <w:szCs w:val="48"/>
    </w:rPr>
  </w:style>
  <w:style w:type="paragraph" w:styleId="Nadpis2">
    <w:name w:val="heading 2"/>
    <w:basedOn w:val="Normln"/>
    <w:next w:val="Normln"/>
    <w:link w:val="Nadpis2Char"/>
    <w:uiPriority w:val="99"/>
    <w:qFormat/>
    <w:rsid w:val="00CE26F8"/>
    <w:pPr>
      <w:keepNext/>
      <w:keepLines/>
      <w:spacing w:before="360" w:after="80"/>
      <w:outlineLvl w:val="1"/>
    </w:pPr>
    <w:rPr>
      <w:b/>
      <w:bCs/>
      <w:sz w:val="36"/>
      <w:szCs w:val="36"/>
    </w:rPr>
  </w:style>
  <w:style w:type="paragraph" w:styleId="Nadpis3">
    <w:name w:val="heading 3"/>
    <w:basedOn w:val="Normln"/>
    <w:next w:val="Normln"/>
    <w:link w:val="Nadpis3Char"/>
    <w:uiPriority w:val="99"/>
    <w:qFormat/>
    <w:rsid w:val="00CE26F8"/>
    <w:pPr>
      <w:keepNext/>
      <w:keepLines/>
      <w:spacing w:before="280" w:after="80"/>
      <w:outlineLvl w:val="2"/>
    </w:pPr>
    <w:rPr>
      <w:b/>
      <w:bCs/>
      <w:sz w:val="28"/>
      <w:szCs w:val="28"/>
    </w:rPr>
  </w:style>
  <w:style w:type="paragraph" w:styleId="Nadpis4">
    <w:name w:val="heading 4"/>
    <w:basedOn w:val="Normln"/>
    <w:next w:val="Normln"/>
    <w:link w:val="Nadpis4Char"/>
    <w:uiPriority w:val="99"/>
    <w:qFormat/>
    <w:rsid w:val="00CE26F8"/>
    <w:pPr>
      <w:keepNext/>
      <w:keepLines/>
      <w:spacing w:before="240" w:after="40"/>
      <w:outlineLvl w:val="3"/>
    </w:pPr>
    <w:rPr>
      <w:b/>
      <w:bCs/>
    </w:rPr>
  </w:style>
  <w:style w:type="paragraph" w:styleId="Nadpis5">
    <w:name w:val="heading 5"/>
    <w:basedOn w:val="Normln"/>
    <w:next w:val="Normln"/>
    <w:link w:val="Nadpis5Char"/>
    <w:uiPriority w:val="99"/>
    <w:qFormat/>
    <w:rsid w:val="00CE26F8"/>
    <w:pPr>
      <w:keepNext/>
      <w:keepLines/>
      <w:spacing w:before="220" w:after="40"/>
      <w:outlineLvl w:val="4"/>
    </w:pPr>
    <w:rPr>
      <w:b/>
      <w:bCs/>
      <w:sz w:val="22"/>
      <w:szCs w:val="22"/>
    </w:rPr>
  </w:style>
  <w:style w:type="paragraph" w:styleId="Nadpis6">
    <w:name w:val="heading 6"/>
    <w:basedOn w:val="Normln"/>
    <w:next w:val="Normln"/>
    <w:link w:val="Nadpis6Char"/>
    <w:uiPriority w:val="99"/>
    <w:qFormat/>
    <w:rsid w:val="00CE26F8"/>
    <w:pPr>
      <w:keepNext/>
      <w:keepLines/>
      <w:spacing w:before="200" w:after="40"/>
      <w:outlineLvl w:val="5"/>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E66B7F"/>
    <w:rPr>
      <w:rFonts w:ascii="Cambria" w:eastAsia="Times New Roman" w:hAnsi="Cambria" w:cs="Times New Roman"/>
      <w:b/>
      <w:bCs/>
      <w:kern w:val="32"/>
      <w:sz w:val="32"/>
      <w:szCs w:val="32"/>
    </w:rPr>
  </w:style>
  <w:style w:type="character" w:customStyle="1" w:styleId="Nadpis2Char">
    <w:name w:val="Nadpis 2 Char"/>
    <w:link w:val="Nadpis2"/>
    <w:uiPriority w:val="9"/>
    <w:semiHidden/>
    <w:rsid w:val="00E66B7F"/>
    <w:rPr>
      <w:rFonts w:ascii="Cambria" w:eastAsia="Times New Roman" w:hAnsi="Cambria" w:cs="Times New Roman"/>
      <w:b/>
      <w:bCs/>
      <w:i/>
      <w:iCs/>
      <w:sz w:val="28"/>
      <w:szCs w:val="28"/>
    </w:rPr>
  </w:style>
  <w:style w:type="character" w:customStyle="1" w:styleId="Nadpis3Char">
    <w:name w:val="Nadpis 3 Char"/>
    <w:link w:val="Nadpis3"/>
    <w:uiPriority w:val="9"/>
    <w:semiHidden/>
    <w:rsid w:val="00E66B7F"/>
    <w:rPr>
      <w:rFonts w:ascii="Cambria" w:eastAsia="Times New Roman" w:hAnsi="Cambria" w:cs="Times New Roman"/>
      <w:b/>
      <w:bCs/>
      <w:sz w:val="26"/>
      <w:szCs w:val="26"/>
    </w:rPr>
  </w:style>
  <w:style w:type="character" w:customStyle="1" w:styleId="Nadpis4Char">
    <w:name w:val="Nadpis 4 Char"/>
    <w:link w:val="Nadpis4"/>
    <w:uiPriority w:val="9"/>
    <w:semiHidden/>
    <w:rsid w:val="00E66B7F"/>
    <w:rPr>
      <w:rFonts w:ascii="Calibri" w:eastAsia="Times New Roman" w:hAnsi="Calibri" w:cs="Times New Roman"/>
      <w:b/>
      <w:bCs/>
      <w:sz w:val="28"/>
      <w:szCs w:val="28"/>
    </w:rPr>
  </w:style>
  <w:style w:type="character" w:customStyle="1" w:styleId="Nadpis5Char">
    <w:name w:val="Nadpis 5 Char"/>
    <w:link w:val="Nadpis5"/>
    <w:uiPriority w:val="9"/>
    <w:semiHidden/>
    <w:rsid w:val="00E66B7F"/>
    <w:rPr>
      <w:rFonts w:ascii="Calibri" w:eastAsia="Times New Roman" w:hAnsi="Calibri" w:cs="Times New Roman"/>
      <w:b/>
      <w:bCs/>
      <w:i/>
      <w:iCs/>
      <w:sz w:val="26"/>
      <w:szCs w:val="26"/>
    </w:rPr>
  </w:style>
  <w:style w:type="character" w:customStyle="1" w:styleId="Nadpis6Char">
    <w:name w:val="Nadpis 6 Char"/>
    <w:link w:val="Nadpis6"/>
    <w:uiPriority w:val="9"/>
    <w:semiHidden/>
    <w:rsid w:val="00E66B7F"/>
    <w:rPr>
      <w:rFonts w:ascii="Calibri" w:eastAsia="Times New Roman" w:hAnsi="Calibri" w:cs="Times New Roman"/>
      <w:b/>
      <w:bCs/>
    </w:rPr>
  </w:style>
  <w:style w:type="table" w:customStyle="1" w:styleId="TableNormal1">
    <w:name w:val="Table Normal1"/>
    <w:uiPriority w:val="99"/>
    <w:rsid w:val="00CE26F8"/>
    <w:rPr>
      <w:sz w:val="24"/>
      <w:szCs w:val="24"/>
    </w:rPr>
    <w:tblPr>
      <w:tblCellMar>
        <w:top w:w="0" w:type="dxa"/>
        <w:left w:w="0" w:type="dxa"/>
        <w:bottom w:w="0" w:type="dxa"/>
        <w:right w:w="0" w:type="dxa"/>
      </w:tblCellMar>
    </w:tblPr>
  </w:style>
  <w:style w:type="paragraph" w:styleId="Nzev">
    <w:name w:val="Title"/>
    <w:basedOn w:val="Normln"/>
    <w:next w:val="Normln"/>
    <w:link w:val="NzevChar"/>
    <w:uiPriority w:val="99"/>
    <w:qFormat/>
    <w:rsid w:val="00CE26F8"/>
    <w:pPr>
      <w:keepNext/>
      <w:keepLines/>
      <w:spacing w:before="480" w:after="120"/>
    </w:pPr>
    <w:rPr>
      <w:b/>
      <w:bCs/>
      <w:sz w:val="72"/>
      <w:szCs w:val="72"/>
    </w:rPr>
  </w:style>
  <w:style w:type="character" w:customStyle="1" w:styleId="NzevChar">
    <w:name w:val="Název Char"/>
    <w:link w:val="Nzev"/>
    <w:uiPriority w:val="10"/>
    <w:rsid w:val="00E66B7F"/>
    <w:rPr>
      <w:rFonts w:ascii="Cambria" w:eastAsia="Times New Roman" w:hAnsi="Cambria" w:cs="Times New Roman"/>
      <w:b/>
      <w:bCs/>
      <w:kern w:val="28"/>
      <w:sz w:val="32"/>
      <w:szCs w:val="32"/>
    </w:rPr>
  </w:style>
  <w:style w:type="table" w:customStyle="1" w:styleId="TableNormal2">
    <w:name w:val="Table Normal2"/>
    <w:uiPriority w:val="99"/>
    <w:rsid w:val="00CE26F8"/>
    <w:rPr>
      <w:sz w:val="24"/>
      <w:szCs w:val="24"/>
    </w:rPr>
    <w:tblPr>
      <w:tblCellMar>
        <w:top w:w="0" w:type="dxa"/>
        <w:left w:w="0" w:type="dxa"/>
        <w:bottom w:w="0" w:type="dxa"/>
        <w:right w:w="0" w:type="dxa"/>
      </w:tblCellMar>
    </w:tblPr>
  </w:style>
  <w:style w:type="table" w:customStyle="1" w:styleId="TableNormal3">
    <w:name w:val="Table Normal3"/>
    <w:uiPriority w:val="99"/>
    <w:rsid w:val="00CE26F8"/>
    <w:rPr>
      <w:sz w:val="24"/>
      <w:szCs w:val="24"/>
    </w:rPr>
    <w:tblPr>
      <w:tblCellMar>
        <w:top w:w="0" w:type="dxa"/>
        <w:left w:w="0" w:type="dxa"/>
        <w:bottom w:w="0" w:type="dxa"/>
        <w:right w:w="0" w:type="dxa"/>
      </w:tblCellMar>
    </w:tblPr>
  </w:style>
  <w:style w:type="paragraph" w:styleId="Podnadpis">
    <w:name w:val="Subtitle"/>
    <w:basedOn w:val="Normln"/>
    <w:next w:val="Normln"/>
    <w:link w:val="PodnadpisChar"/>
    <w:uiPriority w:val="99"/>
    <w:qFormat/>
    <w:rsid w:val="00CE26F8"/>
    <w:pPr>
      <w:keepNext/>
      <w:keepLines/>
      <w:spacing w:before="360" w:after="80"/>
    </w:pPr>
    <w:rPr>
      <w:rFonts w:ascii="Georgia" w:hAnsi="Georgia" w:cs="Georgia"/>
      <w:i/>
      <w:iCs/>
      <w:color w:val="666666"/>
      <w:sz w:val="48"/>
      <w:szCs w:val="48"/>
    </w:rPr>
  </w:style>
  <w:style w:type="character" w:customStyle="1" w:styleId="PodnadpisChar">
    <w:name w:val="Podnadpis Char"/>
    <w:link w:val="Podnadpis"/>
    <w:uiPriority w:val="11"/>
    <w:rsid w:val="00E66B7F"/>
    <w:rPr>
      <w:rFonts w:ascii="Cambria" w:eastAsia="Times New Roman" w:hAnsi="Cambria" w:cs="Times New Roman"/>
      <w:sz w:val="24"/>
      <w:szCs w:val="24"/>
    </w:rPr>
  </w:style>
  <w:style w:type="table" w:customStyle="1" w:styleId="Styl">
    <w:name w:val="Styl"/>
    <w:basedOn w:val="TableNormal3"/>
    <w:uiPriority w:val="99"/>
    <w:rsid w:val="00CE26F8"/>
    <w:tblPr>
      <w:tblStyleRowBandSize w:val="1"/>
      <w:tblStyleColBandSize w:val="1"/>
      <w:tblCellMar>
        <w:left w:w="115" w:type="dxa"/>
        <w:right w:w="115" w:type="dxa"/>
      </w:tblCellMar>
    </w:tbl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locked/>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style>
  <w:style w:type="paragraph" w:customStyle="1" w:styleId="Odrkakostka">
    <w:name w:val="Odrážka kostka"/>
    <w:basedOn w:val="Normln"/>
    <w:link w:val="OdrkakostkaChar"/>
    <w:uiPriority w:val="99"/>
    <w:pPr>
      <w:spacing w:after="160" w:line="259" w:lineRule="auto"/>
      <w:ind w:left="720" w:right="968" w:hanging="360"/>
    </w:pPr>
    <w:rPr>
      <w:rFonts w:ascii="Arial" w:hAnsi="Arial" w:cs="Arial"/>
      <w:sz w:val="22"/>
      <w:szCs w:val="22"/>
      <w:lang w:eastAsia="en-US"/>
    </w:rPr>
  </w:style>
  <w:style w:type="character" w:customStyle="1" w:styleId="OdrkakostkaChar">
    <w:name w:val="Odrážka kostka Char"/>
    <w:link w:val="Odrkakostka"/>
    <w:uiPriority w:val="99"/>
    <w:locked/>
    <w:rPr>
      <w:rFonts w:ascii="Arial" w:eastAsia="Times New Roman" w:hAnsi="Arial" w:cs="Arial"/>
      <w:sz w:val="22"/>
      <w:szCs w:val="22"/>
      <w:lang w:val="cs-CZ" w:eastAsia="en-US"/>
    </w:rPr>
  </w:style>
  <w:style w:type="paragraph" w:customStyle="1" w:styleId="kol-zadn">
    <w:name w:val="Úkol - zadání"/>
    <w:basedOn w:val="Normln"/>
    <w:link w:val="kol-zadnChar"/>
    <w:uiPriority w:val="99"/>
    <w:pPr>
      <w:spacing w:after="160"/>
      <w:ind w:left="1068" w:right="401" w:hanging="360"/>
    </w:pPr>
    <w:rPr>
      <w:rFonts w:ascii="Arial" w:hAnsi="Arial" w:cs="Arial"/>
      <w:b/>
      <w:bCs/>
      <w:noProof/>
      <w:lang w:eastAsia="en-US"/>
    </w:rPr>
  </w:style>
  <w:style w:type="character" w:customStyle="1" w:styleId="kol-zadnChar">
    <w:name w:val="Úkol - zadání Char"/>
    <w:link w:val="kol-zadn"/>
    <w:uiPriority w:val="99"/>
    <w:locked/>
    <w:rPr>
      <w:rFonts w:ascii="Arial" w:eastAsia="Times New Roman" w:hAnsi="Arial" w:cs="Arial"/>
      <w:b/>
      <w:bCs/>
      <w:noProof/>
      <w:sz w:val="22"/>
      <w:szCs w:val="22"/>
      <w:lang w:val="cs-CZ" w:eastAsia="en-US"/>
    </w:rPr>
  </w:style>
  <w:style w:type="paragraph" w:styleId="Odstavecseseznamem">
    <w:name w:val="List Paragraph"/>
    <w:basedOn w:val="Normln"/>
    <w:uiPriority w:val="99"/>
    <w:qFormat/>
    <w:pPr>
      <w:ind w:left="720"/>
    </w:pPr>
  </w:style>
  <w:style w:type="paragraph" w:customStyle="1" w:styleId="Popispracovnholistu">
    <w:name w:val="Popis pracovního listu"/>
    <w:basedOn w:val="Normln"/>
    <w:link w:val="PopispracovnholistuChar"/>
    <w:uiPriority w:val="99"/>
    <w:pPr>
      <w:spacing w:before="240" w:after="120" w:line="259" w:lineRule="auto"/>
      <w:ind w:right="131"/>
      <w:jc w:val="both"/>
      <w:outlineLvl w:val="0"/>
    </w:pPr>
    <w:rPr>
      <w:rFonts w:ascii="Arial" w:hAnsi="Arial" w:cs="Arial"/>
      <w:sz w:val="28"/>
      <w:szCs w:val="28"/>
      <w:lang w:eastAsia="en-US"/>
    </w:rPr>
  </w:style>
  <w:style w:type="character" w:customStyle="1" w:styleId="PopispracovnholistuChar">
    <w:name w:val="Popis pracovního listu Char"/>
    <w:link w:val="Popispracovnholistu"/>
    <w:uiPriority w:val="99"/>
    <w:locked/>
    <w:rPr>
      <w:rFonts w:ascii="Arial" w:eastAsia="Times New Roman" w:hAnsi="Arial" w:cs="Arial"/>
      <w:sz w:val="32"/>
      <w:szCs w:val="32"/>
      <w:lang w:val="cs-CZ" w:eastAsia="en-US"/>
    </w:rPr>
  </w:style>
  <w:style w:type="character" w:styleId="Hypertextovodkaz">
    <w:name w:val="Hyperlink"/>
    <w:uiPriority w:val="99"/>
    <w:rPr>
      <w:color w:val="0000FF"/>
      <w:u w:val="single"/>
    </w:rPr>
  </w:style>
  <w:style w:type="character" w:customStyle="1" w:styleId="Nevyeenzmnka1">
    <w:name w:val="Nevyřešená zmínka1"/>
    <w:uiPriority w:val="99"/>
    <w:semiHidden/>
    <w:rPr>
      <w:color w:val="auto"/>
      <w:shd w:val="clear" w:color="auto" w:fill="auto"/>
    </w:rPr>
  </w:style>
  <w:style w:type="character" w:styleId="Sledovanodkaz">
    <w:name w:val="FollowedHyperlink"/>
    <w:uiPriority w:val="99"/>
    <w:semiHidden/>
    <w:rPr>
      <w:color w:val="800080"/>
      <w:u w:val="single"/>
    </w:rPr>
  </w:style>
  <w:style w:type="paragraph" w:styleId="Textbubliny">
    <w:name w:val="Balloon Text"/>
    <w:basedOn w:val="Normln"/>
    <w:link w:val="TextbublinyChar"/>
    <w:uiPriority w:val="99"/>
    <w:semiHidden/>
    <w:rsid w:val="00093BC7"/>
    <w:rPr>
      <w:rFonts w:ascii="Tahoma" w:hAnsi="Tahoma" w:cs="Tahoma"/>
      <w:sz w:val="16"/>
      <w:szCs w:val="16"/>
    </w:rPr>
  </w:style>
  <w:style w:type="character" w:customStyle="1" w:styleId="TextbublinyChar">
    <w:name w:val="Text bubliny Char"/>
    <w:link w:val="Textbubliny"/>
    <w:uiPriority w:val="99"/>
    <w:semiHidden/>
    <w:rsid w:val="00E66B7F"/>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eskatelevize.cz/video/11447-pece-o-domaci-mazlick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ceskatelevize.cz/video/11597-zoolaborka-jak-vybrat-domaciho-mazlick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du.ceskatelevize.cz/video/11082-boruvkove-muffiny" TargetMode="External"/><Relationship Id="rId4" Type="http://schemas.openxmlformats.org/officeDocument/2006/relationships/webSettings" Target="webSettings.xml"/><Relationship Id="rId9" Type="http://schemas.openxmlformats.org/officeDocument/2006/relationships/hyperlink" Target="https://edu.ceskatelevize.cz/video/12057-kanarc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564</Words>
  <Characters>3333</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doporučení</dc:title>
  <dc:subject/>
  <dc:creator>Hana</dc:creator>
  <cp:keywords/>
  <dc:description/>
  <cp:lastModifiedBy>Konečná Dominika</cp:lastModifiedBy>
  <cp:revision>5</cp:revision>
  <dcterms:created xsi:type="dcterms:W3CDTF">2023-10-19T18:43:00Z</dcterms:created>
  <dcterms:modified xsi:type="dcterms:W3CDTF">2023-11-20T15:07:00Z</dcterms:modified>
</cp:coreProperties>
</file>