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AD" w:rsidRPr="004E5395" w:rsidRDefault="00660FAD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660FAD" w:rsidRPr="004E5395" w:rsidRDefault="00660FAD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4E5395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 – Domácí mazlíčci</w:t>
      </w:r>
    </w:p>
    <w:p w:rsidR="00660FAD" w:rsidRPr="004E5395" w:rsidRDefault="00660FAD" w:rsidP="00831CE6">
      <w:pPr>
        <w:pStyle w:val="Popispracovnholistu"/>
        <w:rPr>
          <w:color w:val="000000"/>
          <w:sz w:val="32"/>
          <w:szCs w:val="32"/>
        </w:rPr>
      </w:pPr>
      <w:r w:rsidRPr="004E5395">
        <w:rPr>
          <w:color w:val="FFF333"/>
          <w:sz w:val="32"/>
          <w:szCs w:val="32"/>
        </w:rPr>
        <w:t>______________</w:t>
      </w:r>
      <w:r w:rsidRPr="004E5395">
        <w:rPr>
          <w:color w:val="F030A1"/>
          <w:sz w:val="32"/>
          <w:szCs w:val="32"/>
        </w:rPr>
        <w:t>______________</w:t>
      </w:r>
      <w:r w:rsidRPr="004E5395">
        <w:rPr>
          <w:color w:val="33BEF2"/>
          <w:sz w:val="32"/>
          <w:szCs w:val="32"/>
        </w:rPr>
        <w:t>______________</w:t>
      </w:r>
      <w:r w:rsidRPr="004E5395">
        <w:rPr>
          <w:color w:val="404040"/>
          <w:sz w:val="32"/>
          <w:szCs w:val="32"/>
        </w:rPr>
        <w:t>______________</w:t>
      </w:r>
    </w:p>
    <w:p w:rsidR="00660FAD" w:rsidRPr="004E5395" w:rsidRDefault="00660FAD" w:rsidP="006726EE">
      <w:pPr>
        <w:pStyle w:val="kol-zadn"/>
        <w:ind w:left="0" w:firstLine="0"/>
        <w:rPr>
          <w:noProof w:val="0"/>
        </w:rPr>
      </w:pPr>
      <w:r w:rsidRPr="004E5395">
        <w:rPr>
          <w:noProof w:val="0"/>
        </w:rPr>
        <w:t>Inspirace pro 3.</w:t>
      </w:r>
      <w:r>
        <w:rPr>
          <w:noProof w:val="0"/>
        </w:rPr>
        <w:t>–</w:t>
      </w:r>
      <w:r w:rsidRPr="004E5395">
        <w:rPr>
          <w:noProof w:val="0"/>
        </w:rPr>
        <w:t>5. třídu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Přiložená videa seznámí děti s péčí o domácí mazlíčky. První video se věnuje budování příbytku pro potkana, druhé se zaobírá životem křečka syrského a v posledním se seznámíme s chovem morčat. Hlavním cílem doporučených aktivit je seznámit děti s možnostmi péče o domácí mazlíčky a také posílit jejich finanční gramotnost. Prostřednictvím doporučených aktivit budeme u dětí rozvíjet kooperativní učení a podpoříme rozvoj klíčových kompetencí žáků.</w:t>
      </w:r>
    </w:p>
    <w:p w:rsidR="00660FAD" w:rsidRPr="00983F03" w:rsidRDefault="00660FAD" w:rsidP="006726EE">
      <w:pPr>
        <w:pStyle w:val="kol-zadn"/>
        <w:ind w:left="0" w:firstLine="0"/>
        <w:rPr>
          <w:noProof w:val="0"/>
          <w:color w:val="000000"/>
        </w:rPr>
      </w:pPr>
      <w:r w:rsidRPr="00983F03">
        <w:rPr>
          <w:noProof w:val="0"/>
          <w:color w:val="000000"/>
        </w:rPr>
        <w:t>VIDEA</w:t>
      </w:r>
    </w:p>
    <w:p w:rsidR="00660FAD" w:rsidRPr="004E5395" w:rsidRDefault="00660FAD" w:rsidP="0046690D">
      <w:pPr>
        <w:pStyle w:val="Video"/>
        <w:rPr>
          <w:rStyle w:val="Hypertextovodkaz"/>
          <w:color w:val="FF66CC"/>
        </w:rPr>
      </w:pPr>
      <w:r w:rsidRPr="004E5395">
        <w:rPr>
          <w:color w:val="FF66CC"/>
        </w:rPr>
        <w:fldChar w:fldCharType="begin"/>
      </w:r>
      <w:r w:rsidRPr="004E5395">
        <w:rPr>
          <w:color w:val="FF66CC"/>
        </w:rPr>
        <w:instrText>HYPERLINK "https://edu.ceskatelevize.cz/video/11027-jak-chovat-potkana"</w:instrText>
      </w:r>
      <w:r w:rsidRPr="004E5395">
        <w:rPr>
          <w:color w:val="FF66CC"/>
        </w:rPr>
        <w:fldChar w:fldCharType="separate"/>
      </w:r>
      <w:r w:rsidRPr="004E5395">
        <w:rPr>
          <w:rStyle w:val="Hypertextovodkaz"/>
          <w:color w:val="FF66CC"/>
        </w:rPr>
        <w:t>Jak chovat potkana</w:t>
      </w:r>
    </w:p>
    <w:p w:rsidR="00660FAD" w:rsidRPr="004E5395" w:rsidRDefault="00660FAD" w:rsidP="0046690D">
      <w:pPr>
        <w:pStyle w:val="Video"/>
        <w:rPr>
          <w:color w:val="FF66CC"/>
        </w:rPr>
      </w:pPr>
      <w:r w:rsidRPr="004E5395">
        <w:rPr>
          <w:color w:val="FF66CC"/>
        </w:rPr>
        <w:fldChar w:fldCharType="end"/>
      </w:r>
      <w:hyperlink r:id="rId7" w:history="1">
        <w:r w:rsidRPr="004E5395">
          <w:rPr>
            <w:rStyle w:val="Hypertextovodkaz"/>
            <w:color w:val="FF66CC"/>
          </w:rPr>
          <w:t>Tlustý křeček</w:t>
        </w:r>
      </w:hyperlink>
    </w:p>
    <w:p w:rsidR="00660FAD" w:rsidRPr="004E5395" w:rsidRDefault="00660FAD" w:rsidP="0046690D">
      <w:pPr>
        <w:pStyle w:val="Video"/>
        <w:rPr>
          <w:color w:val="FF66CC"/>
        </w:rPr>
      </w:pPr>
      <w:hyperlink r:id="rId8" w:history="1">
        <w:r w:rsidRPr="004E5395">
          <w:rPr>
            <w:rStyle w:val="Hypertextovodkaz"/>
            <w:color w:val="FF66CC"/>
          </w:rPr>
          <w:t>Chov morčat</w:t>
        </w:r>
      </w:hyperlink>
    </w:p>
    <w:p w:rsidR="00660FAD" w:rsidRPr="004E5395" w:rsidRDefault="00660FAD" w:rsidP="006726EE">
      <w:pPr>
        <w:pStyle w:val="kol-zadn"/>
        <w:ind w:left="0" w:firstLine="0"/>
        <w:rPr>
          <w:noProof w:val="0"/>
          <w:color w:val="FF0000"/>
        </w:rPr>
      </w:pPr>
    </w:p>
    <w:p w:rsidR="00660FAD" w:rsidRPr="004E5395" w:rsidRDefault="00660FAD" w:rsidP="006726EE">
      <w:pPr>
        <w:pStyle w:val="kol-zadn"/>
        <w:ind w:left="0" w:firstLine="0"/>
        <w:rPr>
          <w:noProof w:val="0"/>
        </w:rPr>
      </w:pPr>
      <w:r w:rsidRPr="004E5395">
        <w:rPr>
          <w:noProof w:val="0"/>
        </w:rPr>
        <w:t>Téma – Domácí mazlíčci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bookmarkStart w:id="0" w:name="_GoBack"/>
      <w:r w:rsidRPr="00082988">
        <w:rPr>
          <w:b w:val="0"/>
          <w:noProof w:val="0"/>
        </w:rPr>
        <w:t>Časová dotace jsou 4 vyučovací hodiny, které lze rozdělit do vícero dní.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Doporučené pomůcky: pracovní list – Domácí mazlíčci z ČT Edu, 5 obrázků potkana s charakteristikou, papíry A4, čtvrtky A4, výtvarné potřeby, černé fixy, tablety či počítače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PRVNÍ HODINA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1. Skupinová práce</w:t>
      </w:r>
    </w:p>
    <w:p w:rsidR="00660FAD" w:rsidRPr="00082988" w:rsidRDefault="00660FAD" w:rsidP="00082988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Rozdělíme děti do skupin po 4 až 5 žácích.</w:t>
      </w:r>
    </w:p>
    <w:p w:rsidR="00660FAD" w:rsidRPr="00082988" w:rsidRDefault="00660FAD" w:rsidP="00082988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Každá skupina dostane obrázek potkana s krátkým textem – charakteristikou potkana. Ve skupině si text polohlasně přečtou.</w:t>
      </w:r>
    </w:p>
    <w:p w:rsidR="00660FAD" w:rsidRPr="00082988" w:rsidRDefault="00660FAD" w:rsidP="00082988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Na papír A4 zpracují své nápady: „Vymyslete a zapište, co vše potřebuje potkan ve svém příbytku a proč.“ Například: žebřík, a to proto, aby… Děti zapíší své domněnky.</w:t>
      </w:r>
    </w:p>
    <w:p w:rsidR="00660FAD" w:rsidRPr="00082988" w:rsidRDefault="00660FAD" w:rsidP="00082988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Sdílení svých nápadů – v časovém limitu asi 5 minut se každá skupina přesune k práci jiné skupiny a polohlasně si přečtou nápady této jiné skupiny.</w:t>
      </w:r>
    </w:p>
    <w:p w:rsidR="00660FAD" w:rsidRPr="00082988" w:rsidRDefault="00660FAD" w:rsidP="00082988">
      <w:pPr>
        <w:pStyle w:val="kol-zadn"/>
        <w:numPr>
          <w:ilvl w:val="0"/>
          <w:numId w:val="10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lastRenderedPageBreak/>
        <w:t>Shrnutí – Společně si stručně sdělíme, jaké nápady nás napadly a proč. Vyzveme každou skupinu, aby řekla jednu věc, na které se její členové shodli, a případně, pokud objevili, jednu věc, která byla pro jejich skupinu nová.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2. Video – Pustíme dětem první video.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3. Rozhovor o videu – Krátký rozhovor, kdy můžeme vyzvat děti, zda je něco ve videu překvapilo nebo zda bylo něco, na co zapomněly ve svých domněnkách.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4. Práce s pracovním listem – Rýsování příbytku pro potkana.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DRUHÁ HODINA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1. Pokračujeme s prací s pracovním listem, cvičení 2. Každý pracuje samostatně.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2. Dramatizace – skupinová práce:</w:t>
      </w:r>
    </w:p>
    <w:p w:rsidR="00660FAD" w:rsidRPr="00082988" w:rsidRDefault="00660FAD" w:rsidP="00082988">
      <w:pPr>
        <w:pStyle w:val="kol-zadn"/>
        <w:numPr>
          <w:ilvl w:val="0"/>
          <w:numId w:val="14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Rozdělíme děti do skupin po 3 až 4.</w:t>
      </w:r>
    </w:p>
    <w:p w:rsidR="00660FAD" w:rsidRPr="00082988" w:rsidRDefault="00660FAD" w:rsidP="00082988">
      <w:pPr>
        <w:pStyle w:val="kol-zadn"/>
        <w:numPr>
          <w:ilvl w:val="0"/>
          <w:numId w:val="14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Každá skupina obsadí role 1 až 2 reportérů (dle velikosti skupiny), křečka a majitele křečka.</w:t>
      </w:r>
    </w:p>
    <w:p w:rsidR="00660FAD" w:rsidRPr="00082988" w:rsidRDefault="00660FAD" w:rsidP="00082988">
      <w:pPr>
        <w:pStyle w:val="kol-zadn"/>
        <w:numPr>
          <w:ilvl w:val="0"/>
          <w:numId w:val="14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Děti si připraví krátkou scénku, kdy proběhne rozhovor/vyšetřování na motivy cvičení 2. Reportér/reportéři mohou klást otázky křečkovi či majiteli. Necháme na fantazii dětí. Je možno reportéry zaměnit za detektivy, kteří vyšetřují případ.</w:t>
      </w:r>
    </w:p>
    <w:p w:rsidR="00660FAD" w:rsidRPr="00082988" w:rsidRDefault="00660FAD" w:rsidP="00082988">
      <w:pPr>
        <w:pStyle w:val="kol-zadn"/>
        <w:numPr>
          <w:ilvl w:val="0"/>
          <w:numId w:val="14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Scénka by neměla být delší než 3 minuty.</w:t>
      </w:r>
    </w:p>
    <w:p w:rsidR="00660FAD" w:rsidRPr="00082988" w:rsidRDefault="00660FAD" w:rsidP="00082988">
      <w:pPr>
        <w:pStyle w:val="kol-zadn"/>
        <w:numPr>
          <w:ilvl w:val="0"/>
          <w:numId w:val="14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U starších dětí lze zadat úkol – „Napište scénář ke scénce.“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3. Předvedení scének.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4. VIDEO – Pustíme dětem druhé video o křečkovi.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5. Dokončení pracovního listu – cvičení 3 a 4.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TŘETÍ A ČTVRTÁ HODINA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1. Pustíme dětem třetí video o chovu morčat a pokračujeme v pracovním listu, cvičení 5.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2. Tvoření obchodu:</w:t>
      </w:r>
    </w:p>
    <w:p w:rsidR="00660FAD" w:rsidRPr="00082988" w:rsidRDefault="00660FAD" w:rsidP="00082988">
      <w:pPr>
        <w:pStyle w:val="kol-zadn"/>
        <w:numPr>
          <w:ilvl w:val="0"/>
          <w:numId w:val="15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Rozdělíme děti do skupin maximálně po 5.</w:t>
      </w:r>
    </w:p>
    <w:p w:rsidR="00660FAD" w:rsidRPr="00082988" w:rsidRDefault="00660FAD" w:rsidP="00082988">
      <w:pPr>
        <w:pStyle w:val="kol-zadn"/>
        <w:numPr>
          <w:ilvl w:val="0"/>
          <w:numId w:val="15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lastRenderedPageBreak/>
        <w:t>Každá skupina bude vytvářet svůj obchod s potřebami pro domácí mazlíčky. Děti budou vycházet z informací, které získaly při plnění 5. úkolu v pracovním listě.</w:t>
      </w:r>
    </w:p>
    <w:p w:rsidR="00660FAD" w:rsidRPr="00082988" w:rsidRDefault="00660FAD" w:rsidP="00082988">
      <w:pPr>
        <w:pStyle w:val="kol-zadn"/>
        <w:numPr>
          <w:ilvl w:val="0"/>
          <w:numId w:val="15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Děti vytvoří volnou výtvarnou technikou (dle individuálních možností):</w:t>
      </w:r>
    </w:p>
    <w:p w:rsidR="00660FAD" w:rsidRPr="00082988" w:rsidRDefault="00660FAD" w:rsidP="00082988">
      <w:pPr>
        <w:pStyle w:val="kol-zadn"/>
        <w:numPr>
          <w:ilvl w:val="0"/>
          <w:numId w:val="16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reklamní ceduli ke svému obchodu;</w:t>
      </w:r>
    </w:p>
    <w:p w:rsidR="00660FAD" w:rsidRPr="00082988" w:rsidRDefault="00660FAD" w:rsidP="00082988">
      <w:pPr>
        <w:pStyle w:val="kol-zadn"/>
        <w:numPr>
          <w:ilvl w:val="0"/>
          <w:numId w:val="16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produkty, které budou v obchodě prodávat (nejjednodušší jsou menší kartičky s obrázkem);</w:t>
      </w:r>
    </w:p>
    <w:p w:rsidR="00660FAD" w:rsidRPr="00082988" w:rsidRDefault="00660FAD" w:rsidP="00082988">
      <w:pPr>
        <w:pStyle w:val="kol-zadn"/>
        <w:numPr>
          <w:ilvl w:val="0"/>
          <w:numId w:val="16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cenovky k jednotlivým produktům;</w:t>
      </w:r>
    </w:p>
    <w:p w:rsidR="00660FAD" w:rsidRPr="00082988" w:rsidRDefault="00660FAD" w:rsidP="00082988">
      <w:pPr>
        <w:pStyle w:val="kol-zadn"/>
        <w:numPr>
          <w:ilvl w:val="0"/>
          <w:numId w:val="16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platební kartu či mince, bankovky.</w:t>
      </w: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3. Hra na nákupčí a prodejce:</w:t>
      </w:r>
    </w:p>
    <w:p w:rsidR="00660FAD" w:rsidRPr="00082988" w:rsidRDefault="00660FAD" w:rsidP="00082988">
      <w:pPr>
        <w:pStyle w:val="kol-zadn"/>
        <w:numPr>
          <w:ilvl w:val="0"/>
          <w:numId w:val="17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Připravíme dětem kartičky s názvy domácích mazlíčků. Měli bychom vycházet z pracovního listu ze cvičení 5 – mazlíčci, kteří se u dětí objevovali.</w:t>
      </w:r>
    </w:p>
    <w:p w:rsidR="00660FAD" w:rsidRPr="00082988" w:rsidRDefault="00660FAD" w:rsidP="00082988">
      <w:pPr>
        <w:pStyle w:val="kol-zadn"/>
        <w:numPr>
          <w:ilvl w:val="0"/>
          <w:numId w:val="17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Děti se rozdělí na nakupující a prodejce.</w:t>
      </w:r>
    </w:p>
    <w:p w:rsidR="00660FAD" w:rsidRPr="00082988" w:rsidRDefault="00660FAD" w:rsidP="00082988">
      <w:pPr>
        <w:pStyle w:val="kol-zadn"/>
        <w:numPr>
          <w:ilvl w:val="0"/>
          <w:numId w:val="17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Každé dítě si vylosuje jednoho domácího mazlíčka.</w:t>
      </w:r>
    </w:p>
    <w:p w:rsidR="00660FAD" w:rsidRPr="00082988" w:rsidRDefault="00660FAD" w:rsidP="00082988">
      <w:pPr>
        <w:pStyle w:val="kol-zadn"/>
        <w:numPr>
          <w:ilvl w:val="0"/>
          <w:numId w:val="17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V časovém limitu budou nákupčí obcházet obchody a budou se snažit nakoupit všechny důležité potřeby pro svého mazlíčka. Prodejci si ceny prodaných věcí zapisují.</w:t>
      </w:r>
    </w:p>
    <w:p w:rsidR="00660FAD" w:rsidRPr="00082988" w:rsidRDefault="00660FAD" w:rsidP="00082988">
      <w:pPr>
        <w:pStyle w:val="kol-zadn"/>
        <w:numPr>
          <w:ilvl w:val="0"/>
          <w:numId w:val="17"/>
        </w:numPr>
        <w:jc w:val="both"/>
        <w:rPr>
          <w:b w:val="0"/>
          <w:noProof w:val="0"/>
        </w:rPr>
      </w:pPr>
      <w:r w:rsidRPr="00082988">
        <w:rPr>
          <w:b w:val="0"/>
          <w:noProof w:val="0"/>
        </w:rPr>
        <w:t>Na závěr všichni nákupčí sečtou, kolik peněz je stál nákup potřeb pro mazlíčky, a prodejci spočítají, kolik peněz získali za prodané věci.</w:t>
      </w:r>
    </w:p>
    <w:p w:rsidR="00660FAD" w:rsidRPr="00082988" w:rsidRDefault="00660FAD" w:rsidP="00082988">
      <w:pPr>
        <w:pStyle w:val="kol-zadn"/>
        <w:ind w:left="720" w:firstLine="0"/>
        <w:jc w:val="both"/>
        <w:rPr>
          <w:b w:val="0"/>
          <w:noProof w:val="0"/>
        </w:rPr>
      </w:pPr>
    </w:p>
    <w:p w:rsidR="00660FAD" w:rsidRPr="00082988" w:rsidRDefault="00660FAD" w:rsidP="00082988">
      <w:pPr>
        <w:pStyle w:val="kol-zadn"/>
        <w:ind w:left="0" w:firstLine="0"/>
        <w:jc w:val="both"/>
        <w:rPr>
          <w:b w:val="0"/>
          <w:noProof w:val="0"/>
        </w:rPr>
      </w:pPr>
      <w:r w:rsidRPr="00082988">
        <w:rPr>
          <w:b w:val="0"/>
          <w:noProof w:val="0"/>
        </w:rPr>
        <w:t>4. Nakonec proběhne závěrečná reflexe formou rozhovoru.</w:t>
      </w:r>
    </w:p>
    <w:p w:rsidR="00660FAD" w:rsidRPr="004E5395" w:rsidRDefault="00660FAD" w:rsidP="00082988">
      <w:pPr>
        <w:pStyle w:val="kol-zadn"/>
        <w:ind w:left="720"/>
        <w:jc w:val="both"/>
        <w:rPr>
          <w:noProof w:val="0"/>
        </w:rPr>
      </w:pPr>
    </w:p>
    <w:p w:rsidR="00660FAD" w:rsidRPr="004E5395" w:rsidRDefault="00983F03" w:rsidP="00082988">
      <w:pPr>
        <w:widowControl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4.3pt;margin-top:119.15pt;width:541.35pt;height:80.4pt;z-index:1;visibility:visible;mso-wrap-distance-top:3.6pt;mso-wrap-distance-bottom:3.6pt" filled="f" stroked="f">
            <v:textbox>
              <w:txbxContent>
                <w:p w:rsidR="00660FAD" w:rsidRDefault="00983F03" w:rsidP="00B30DC4">
                  <w:r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9" o:title=""/>
                      </v:shape>
                    </w:pict>
                  </w:r>
                  <w:r w:rsidR="00660FAD">
                    <w:t xml:space="preserve"> Autor: Mgr. Veronika Svobodová</w:t>
                  </w:r>
                  <w:r w:rsidR="00660FAD">
                    <w:br/>
                    <w:t xml:space="preserve">Toto </w:t>
                  </w:r>
                  <w:proofErr w:type="spellStart"/>
                  <w:r w:rsidR="00660FAD">
                    <w:t>dílo</w:t>
                  </w:r>
                  <w:proofErr w:type="spellEnd"/>
                  <w:r w:rsidR="00660FAD">
                    <w:t xml:space="preserve"> je </w:t>
                  </w:r>
                  <w:proofErr w:type="spellStart"/>
                  <w:r w:rsidR="00660FAD">
                    <w:t>licencováno</w:t>
                  </w:r>
                  <w:proofErr w:type="spellEnd"/>
                  <w:r w:rsidR="00660FAD">
                    <w:t xml:space="preserve"> pod </w:t>
                  </w:r>
                  <w:proofErr w:type="spellStart"/>
                  <w:r w:rsidR="00660FAD">
                    <w:t>licencí</w:t>
                  </w:r>
                  <w:proofErr w:type="spellEnd"/>
                  <w:r w:rsidR="00660FAD">
                    <w:t xml:space="preserve"> Creative Commons [CC BY-NC 4.0]. </w:t>
                  </w:r>
                  <w:proofErr w:type="spellStart"/>
                  <w:r w:rsidR="00660FAD">
                    <w:t>Licenční</w:t>
                  </w:r>
                  <w:proofErr w:type="spellEnd"/>
                  <w:r w:rsidR="00660FAD">
                    <w:t xml:space="preserve"> </w:t>
                  </w:r>
                  <w:proofErr w:type="spellStart"/>
                  <w:r w:rsidR="00660FAD">
                    <w:t>podmínky</w:t>
                  </w:r>
                  <w:proofErr w:type="spellEnd"/>
                  <w:r w:rsidR="00660FAD">
                    <w:t xml:space="preserve"> </w:t>
                  </w:r>
                  <w:proofErr w:type="spellStart"/>
                  <w:r w:rsidR="00660FAD">
                    <w:t>navštivte</w:t>
                  </w:r>
                  <w:proofErr w:type="spellEnd"/>
                  <w:r w:rsidR="00660FAD">
                    <w:t xml:space="preserve"> </w:t>
                  </w:r>
                  <w:proofErr w:type="spellStart"/>
                  <w:r w:rsidR="00660FAD">
                    <w:t>na</w:t>
                  </w:r>
                  <w:proofErr w:type="spellEnd"/>
                  <w:r w:rsidR="00660FAD">
                    <w:t xml:space="preserve"> </w:t>
                  </w:r>
                  <w:proofErr w:type="spellStart"/>
                  <w:r w:rsidR="00660FAD">
                    <w:t>adrese</w:t>
                  </w:r>
                  <w:proofErr w:type="spellEnd"/>
                  <w:r w:rsidR="00660FAD">
                    <w:t xml:space="preserve"> [https://creativecommons.org/choose/?lang=cs].</w:t>
                  </w:r>
                </w:p>
                <w:p w:rsidR="00660FAD" w:rsidRDefault="00660FAD" w:rsidP="00B30DC4"/>
              </w:txbxContent>
            </v:textbox>
            <w10:wrap type="square"/>
          </v:shape>
        </w:pict>
      </w:r>
      <w:bookmarkStart w:id="1" w:name="_PictureBullets"/>
      <w:r w:rsidR="00082988">
        <w:rPr>
          <w:vanish/>
        </w:rPr>
        <w:pict>
          <v:shape id="_x0000_i1027" type="#_x0000_t75" style="width:9pt;height:6.5pt" o:bullet="t">
            <v:imagedata r:id="rId10" o:title=""/>
          </v:shape>
        </w:pict>
      </w:r>
      <w:r w:rsidR="00082988">
        <w:rPr>
          <w:vanish/>
          <w:lang w:val="cs-CZ"/>
        </w:rPr>
        <w:pict>
          <v:shape id="_x0000_i1028" type="#_x0000_t75" style="width:47pt;height:47pt" o:bullet="t">
            <v:imagedata r:id="rId11" o:title=""/>
          </v:shape>
        </w:pict>
      </w:r>
      <w:bookmarkEnd w:id="1"/>
      <w:bookmarkEnd w:id="0"/>
    </w:p>
    <w:sectPr w:rsidR="00660FAD" w:rsidRPr="004E5395" w:rsidSect="003C5EC5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03" w:rsidRDefault="00983F03">
      <w:r>
        <w:separator/>
      </w:r>
    </w:p>
  </w:endnote>
  <w:endnote w:type="continuationSeparator" w:id="0">
    <w:p w:rsidR="00983F03" w:rsidRDefault="0098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FAD" w:rsidRDefault="0008298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660FAD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03" w:rsidRDefault="00983F03">
      <w:r>
        <w:separator/>
      </w:r>
    </w:p>
  </w:footnote>
  <w:footnote w:type="continuationSeparator" w:id="0">
    <w:p w:rsidR="00983F03" w:rsidRDefault="0098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FAD" w:rsidRDefault="00983F03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660FAD" w:rsidRDefault="00660FAD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E34"/>
    <w:multiLevelType w:val="hybridMultilevel"/>
    <w:tmpl w:val="B618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6C59"/>
    <w:multiLevelType w:val="hybridMultilevel"/>
    <w:tmpl w:val="B03220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972FF"/>
    <w:multiLevelType w:val="hybridMultilevel"/>
    <w:tmpl w:val="CC2A00A4"/>
    <w:lvl w:ilvl="0" w:tplc="48B0EC2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09E"/>
    <w:multiLevelType w:val="hybridMultilevel"/>
    <w:tmpl w:val="B7E0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6" w15:restartNumberingAfterBreak="0">
    <w:nsid w:val="372264DA"/>
    <w:multiLevelType w:val="hybridMultilevel"/>
    <w:tmpl w:val="929CF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056BC8"/>
    <w:multiLevelType w:val="hybridMultilevel"/>
    <w:tmpl w:val="FBF8F2D0"/>
    <w:lvl w:ilvl="0" w:tplc="48B0EC2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6909A9"/>
    <w:multiLevelType w:val="hybridMultilevel"/>
    <w:tmpl w:val="72383224"/>
    <w:lvl w:ilvl="0" w:tplc="48B0EC2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11" w15:restartNumberingAfterBreak="0">
    <w:nsid w:val="610F4960"/>
    <w:multiLevelType w:val="hybridMultilevel"/>
    <w:tmpl w:val="5F887D0C"/>
    <w:lvl w:ilvl="0" w:tplc="48B0EC2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047384"/>
    <w:multiLevelType w:val="hybridMultilevel"/>
    <w:tmpl w:val="9B020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2F34"/>
    <w:multiLevelType w:val="hybridMultilevel"/>
    <w:tmpl w:val="437AF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3DB1"/>
    <w:rsid w:val="00006DA7"/>
    <w:rsid w:val="000314A7"/>
    <w:rsid w:val="00032CAA"/>
    <w:rsid w:val="00036D26"/>
    <w:rsid w:val="00041FC1"/>
    <w:rsid w:val="00051C62"/>
    <w:rsid w:val="00082988"/>
    <w:rsid w:val="000C0602"/>
    <w:rsid w:val="000D2472"/>
    <w:rsid w:val="000D3220"/>
    <w:rsid w:val="000F1015"/>
    <w:rsid w:val="00154334"/>
    <w:rsid w:val="0017251C"/>
    <w:rsid w:val="001928F6"/>
    <w:rsid w:val="001A4661"/>
    <w:rsid w:val="001A6C0F"/>
    <w:rsid w:val="001B0116"/>
    <w:rsid w:val="001C0557"/>
    <w:rsid w:val="001C19E7"/>
    <w:rsid w:val="001C7D44"/>
    <w:rsid w:val="001D2435"/>
    <w:rsid w:val="001D5C92"/>
    <w:rsid w:val="001F5038"/>
    <w:rsid w:val="0020578F"/>
    <w:rsid w:val="002165D5"/>
    <w:rsid w:val="00240887"/>
    <w:rsid w:val="00244894"/>
    <w:rsid w:val="0025153F"/>
    <w:rsid w:val="0028282F"/>
    <w:rsid w:val="002A0748"/>
    <w:rsid w:val="002A771D"/>
    <w:rsid w:val="002A7B01"/>
    <w:rsid w:val="002B1C2B"/>
    <w:rsid w:val="002F145C"/>
    <w:rsid w:val="00330F5E"/>
    <w:rsid w:val="00350E6A"/>
    <w:rsid w:val="0035135A"/>
    <w:rsid w:val="00352E6F"/>
    <w:rsid w:val="00353E3E"/>
    <w:rsid w:val="0035737C"/>
    <w:rsid w:val="0039135E"/>
    <w:rsid w:val="003C5EC5"/>
    <w:rsid w:val="003D0B18"/>
    <w:rsid w:val="003F6D81"/>
    <w:rsid w:val="00402BDA"/>
    <w:rsid w:val="00413AC6"/>
    <w:rsid w:val="004314CD"/>
    <w:rsid w:val="00461694"/>
    <w:rsid w:val="0046690D"/>
    <w:rsid w:val="004B4CFA"/>
    <w:rsid w:val="004E5395"/>
    <w:rsid w:val="004F504C"/>
    <w:rsid w:val="00575EA9"/>
    <w:rsid w:val="00586639"/>
    <w:rsid w:val="005A647C"/>
    <w:rsid w:val="005C2137"/>
    <w:rsid w:val="005C520B"/>
    <w:rsid w:val="005C63CA"/>
    <w:rsid w:val="005E36D5"/>
    <w:rsid w:val="00625AB5"/>
    <w:rsid w:val="00660FAD"/>
    <w:rsid w:val="006726EE"/>
    <w:rsid w:val="0068334D"/>
    <w:rsid w:val="006964CA"/>
    <w:rsid w:val="006A176B"/>
    <w:rsid w:val="006B3DCF"/>
    <w:rsid w:val="006E792C"/>
    <w:rsid w:val="00721E9A"/>
    <w:rsid w:val="00722B44"/>
    <w:rsid w:val="00724ED9"/>
    <w:rsid w:val="00770941"/>
    <w:rsid w:val="007B0E34"/>
    <w:rsid w:val="007C5293"/>
    <w:rsid w:val="007C7B41"/>
    <w:rsid w:val="007F0FBE"/>
    <w:rsid w:val="008263CC"/>
    <w:rsid w:val="008301D7"/>
    <w:rsid w:val="00831CE6"/>
    <w:rsid w:val="0085445A"/>
    <w:rsid w:val="00855F54"/>
    <w:rsid w:val="00862097"/>
    <w:rsid w:val="008B31FF"/>
    <w:rsid w:val="008D6B6C"/>
    <w:rsid w:val="00964E0F"/>
    <w:rsid w:val="00983F03"/>
    <w:rsid w:val="00A02C14"/>
    <w:rsid w:val="00A52B07"/>
    <w:rsid w:val="00AA5227"/>
    <w:rsid w:val="00AB5E86"/>
    <w:rsid w:val="00AD1FA3"/>
    <w:rsid w:val="00B30DC4"/>
    <w:rsid w:val="00B31496"/>
    <w:rsid w:val="00B65FB1"/>
    <w:rsid w:val="00B663A0"/>
    <w:rsid w:val="00B96CAB"/>
    <w:rsid w:val="00BB2798"/>
    <w:rsid w:val="00BE2E83"/>
    <w:rsid w:val="00C14A30"/>
    <w:rsid w:val="00C14A89"/>
    <w:rsid w:val="00C43A30"/>
    <w:rsid w:val="00C71F24"/>
    <w:rsid w:val="00C86D57"/>
    <w:rsid w:val="00CA7467"/>
    <w:rsid w:val="00CA79F8"/>
    <w:rsid w:val="00CB6724"/>
    <w:rsid w:val="00CD5012"/>
    <w:rsid w:val="00D04A11"/>
    <w:rsid w:val="00D06F29"/>
    <w:rsid w:val="00D55BA5"/>
    <w:rsid w:val="00D652B5"/>
    <w:rsid w:val="00D84AB1"/>
    <w:rsid w:val="00D9194A"/>
    <w:rsid w:val="00DC0E3B"/>
    <w:rsid w:val="00E13DB7"/>
    <w:rsid w:val="00E3439D"/>
    <w:rsid w:val="00E55F34"/>
    <w:rsid w:val="00E57162"/>
    <w:rsid w:val="00E655A5"/>
    <w:rsid w:val="00E666A6"/>
    <w:rsid w:val="00EE73E6"/>
    <w:rsid w:val="00F00255"/>
    <w:rsid w:val="00F076D7"/>
    <w:rsid w:val="00F21106"/>
    <w:rsid w:val="00F31BF4"/>
    <w:rsid w:val="00F535A1"/>
    <w:rsid w:val="00F6597C"/>
    <w:rsid w:val="00FA1833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4F6CB8-B268-43BC-9E9F-B0A4744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748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A074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A074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A074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A0748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A074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A074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635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20635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20635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20635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20635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206354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2A0748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2A074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0635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2A074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06354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2A074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Videoodkaz">
    <w:name w:val="Video odkaz"/>
    <w:basedOn w:val="Odrkakostka"/>
    <w:autoRedefine/>
    <w:uiPriority w:val="99"/>
    <w:rsid w:val="0046690D"/>
    <w:pPr>
      <w:numPr>
        <w:numId w:val="9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46690D"/>
    <w:pPr>
      <w:spacing w:after="0"/>
    </w:pPr>
  </w:style>
  <w:style w:type="character" w:customStyle="1" w:styleId="VideoChar">
    <w:name w:val="Video Char"/>
    <w:link w:val="Video"/>
    <w:uiPriority w:val="99"/>
    <w:locked/>
    <w:rsid w:val="0046690D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E5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6354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270-chov-mor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1096-zvireci-detektivka-krece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– Domácí mazlíčci</dc:title>
  <dc:subject/>
  <dc:creator>Acer</dc:creator>
  <cp:keywords/>
  <dc:description/>
  <cp:lastModifiedBy>Konečná Dominika</cp:lastModifiedBy>
  <cp:revision>4</cp:revision>
  <dcterms:created xsi:type="dcterms:W3CDTF">2023-10-17T16:41:00Z</dcterms:created>
  <dcterms:modified xsi:type="dcterms:W3CDTF">2023-10-31T12:28:00Z</dcterms:modified>
</cp:coreProperties>
</file>