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4C90" w:rsidRPr="00737B89" w:rsidRDefault="00402BE0">
      <w:pPr>
        <w:pStyle w:val="Nadpis1"/>
        <w:rPr>
          <w:rFonts w:ascii="Source Sans Pro" w:eastAsia="Source Sans Pro" w:hAnsi="Source Sans Pro" w:cs="Source Sans Pro"/>
          <w:b/>
          <w:lang w:val="cs-CZ"/>
        </w:rPr>
      </w:pPr>
      <w:r w:rsidRPr="00737B89">
        <w:rPr>
          <w:rFonts w:ascii="Source Sans Pro" w:eastAsia="Source Sans Pro" w:hAnsi="Source Sans Pro" w:cs="Source Sans Pro"/>
          <w:b/>
          <w:lang w:val="cs-CZ"/>
        </w:rPr>
        <w:t>Anatomie zrady</w:t>
      </w:r>
    </w:p>
    <w:p w:rsidR="00B24C90" w:rsidRPr="00737B89" w:rsidRDefault="00B24C90">
      <w:pPr>
        <w:rPr>
          <w:lang w:val="cs-CZ"/>
        </w:rPr>
      </w:pPr>
    </w:p>
    <w:p w:rsidR="00B24C90" w:rsidRPr="00737B89" w:rsidRDefault="00402BE0">
      <w:pPr>
        <w:rPr>
          <w:lang w:val="cs-CZ"/>
        </w:rPr>
      </w:pPr>
      <w:r w:rsidRPr="00737B89">
        <w:rPr>
          <w:color w:val="000000"/>
          <w:lang w:val="cs-CZ"/>
        </w:rPr>
        <w:t xml:space="preserve">Příběh jedné z nejvíce kontroverzních osobností našich </w:t>
      </w:r>
      <w:proofErr w:type="gramStart"/>
      <w:r w:rsidRPr="00737B89">
        <w:rPr>
          <w:color w:val="000000"/>
          <w:lang w:val="cs-CZ"/>
        </w:rPr>
        <w:t>dějin - Emanuela</w:t>
      </w:r>
      <w:proofErr w:type="gramEnd"/>
      <w:r w:rsidRPr="00737B89">
        <w:rPr>
          <w:color w:val="000000"/>
          <w:lang w:val="cs-CZ"/>
        </w:rPr>
        <w:t xml:space="preserve"> Moravce - poskytuje příležitost lépe porozumět složité době konce 30. let 20. století a období protektorátu. Cílem pracovního listu je napomoci tomuto porozumění.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B24C90" w:rsidRPr="00737B89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402BE0">
            <w:pPr>
              <w:rPr>
                <w:b/>
                <w:lang w:val="cs-CZ"/>
              </w:rPr>
            </w:pPr>
            <w:r w:rsidRPr="00737B89">
              <w:rPr>
                <w:b/>
                <w:color w:val="000000"/>
                <w:lang w:val="cs-CZ"/>
              </w:rPr>
              <w:t xml:space="preserve"> Video </w:t>
            </w:r>
            <w:hyperlink r:id="rId7">
              <w:r w:rsidRPr="00737B8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highlight w:val="white"/>
                  <w:u w:val="single"/>
                  <w:lang w:val="cs-CZ"/>
                </w:rPr>
                <w:t>Všeobecná mobilizace a Emanuel Moravec</w:t>
              </w:r>
            </w:hyperlink>
            <w:bookmarkStart w:id="0" w:name="_GoBack"/>
            <w:bookmarkEnd w:id="0"/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B24C90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B24C90">
            <w:pPr>
              <w:rPr>
                <w:lang w:val="cs-CZ"/>
              </w:rPr>
            </w:pPr>
          </w:p>
        </w:tc>
      </w:tr>
      <w:tr w:rsidR="00B24C90" w:rsidRPr="00737B89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B24C90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B24C90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B24C90" w:rsidRPr="00737B89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402BE0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cs-CZ"/>
              </w:rPr>
            </w:pPr>
            <w:r w:rsidRPr="00737B89">
              <w:rPr>
                <w:b/>
                <w:color w:val="000000"/>
                <w:lang w:val="cs-CZ"/>
              </w:rPr>
              <w:t>1</w:t>
            </w:r>
            <w:r w:rsidRPr="00737B89">
              <w:rPr>
                <w:color w:val="000000"/>
                <w:lang w:val="cs-CZ"/>
              </w:rPr>
              <w:t xml:space="preserve">   </w:t>
            </w:r>
            <w:r w:rsidRPr="00737B89">
              <w:rPr>
                <w:rFonts w:ascii="Calibri" w:eastAsia="Calibri" w:hAnsi="Calibri" w:cs="Calibri"/>
                <w:color w:val="000000"/>
                <w:lang w:val="cs-CZ"/>
              </w:rPr>
              <w:t xml:space="preserve">Popište na základě mapky </w:t>
            </w:r>
            <w:r w:rsidRPr="00737B89">
              <w:rPr>
                <w:rFonts w:ascii="Arial" w:eastAsia="Arial" w:hAnsi="Arial" w:cs="Arial"/>
                <w:color w:val="000000"/>
                <w:sz w:val="20"/>
                <w:szCs w:val="20"/>
                <w:lang w:val="cs-CZ"/>
              </w:rPr>
              <w:t>důsledky Mnichovské dohody pro Československo.</w:t>
            </w:r>
          </w:p>
          <w:p w:rsidR="00B24C90" w:rsidRPr="00737B89" w:rsidRDefault="00B24C90">
            <w:pPr>
              <w:rPr>
                <w:lang w:val="cs-CZ"/>
              </w:rPr>
            </w:pPr>
          </w:p>
          <w:p w:rsidR="00B24C90" w:rsidRPr="00737B89" w:rsidRDefault="00402BE0">
            <w:pPr>
              <w:rPr>
                <w:lang w:val="cs-CZ"/>
              </w:rPr>
            </w:pPr>
            <w:r w:rsidRPr="00737B89">
              <w:rPr>
                <w:rFonts w:ascii="Calibri" w:eastAsia="Calibri" w:hAnsi="Calibri" w:cs="Calibri"/>
                <w:noProof/>
                <w:color w:val="000000"/>
                <w:lang w:val="cs-CZ"/>
              </w:rPr>
              <w:drawing>
                <wp:inline distT="0" distB="0" distL="0" distR="0">
                  <wp:extent cx="6616700" cy="3079750"/>
                  <wp:effectExtent l="0" t="0" r="0" b="0"/>
                  <wp:docPr id="3" name="image3.png" descr="https://lh4.googleusercontent.com/26Hng90BkqpFQJH4gyvsaAgUrRDCY9-wjxEzPm1b5dCy1lf-EDgCbl6l4Cz7qaMVPk1LWtUgWb_IItCWjfzAUY8C3s2T3gIyISi0Fsf6hxjgDTnHRZEPan7cduMoTVIWgVpYNc9G4JpmzKJxI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lh4.googleusercontent.com/26Hng90BkqpFQJH4gyvsaAgUrRDCY9-wjxEzPm1b5dCy1lf-EDgCbl6l4Cz7qaMVPk1LWtUgWb_IItCWjfzAUY8C3s2T3gIyISi0Fsf6hxjgDTnHRZEPan7cduMoTVIWgVpYNc9G4JpmzKJxI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0" cy="307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24C90" w:rsidRPr="00737B89" w:rsidRDefault="00402BE0">
            <w:pPr>
              <w:rPr>
                <w:lang w:val="cs-CZ"/>
              </w:rPr>
            </w:pPr>
            <w:r w:rsidRPr="00737B89">
              <w:rPr>
                <w:rFonts w:ascii="Calibri" w:eastAsia="Calibri" w:hAnsi="Calibri" w:cs="Calibri"/>
                <w:lang w:val="cs-CZ"/>
              </w:rPr>
              <w:t xml:space="preserve">Více informací naleznete </w:t>
            </w:r>
            <w:hyperlink r:id="rId9">
              <w:r w:rsidRPr="00737B89">
                <w:rPr>
                  <w:rFonts w:ascii="Calibri" w:eastAsia="Calibri" w:hAnsi="Calibri" w:cs="Calibri"/>
                  <w:color w:val="1155CC"/>
                  <w:u w:val="single"/>
                  <w:lang w:val="cs-CZ"/>
                </w:rPr>
                <w:t>zde</w:t>
              </w:r>
            </w:hyperlink>
          </w:p>
          <w:p w:rsidR="00B24C90" w:rsidRPr="00737B89" w:rsidRDefault="00B24C90">
            <w:pPr>
              <w:rPr>
                <w:lang w:val="cs-CZ"/>
              </w:rPr>
            </w:pPr>
          </w:p>
          <w:p w:rsidR="00B24C90" w:rsidRPr="00737B89" w:rsidRDefault="00B24C90">
            <w:pPr>
              <w:rPr>
                <w:lang w:val="cs-CZ"/>
              </w:rPr>
            </w:pPr>
          </w:p>
          <w:p w:rsidR="00B24C90" w:rsidRPr="00737B89" w:rsidRDefault="00B24C90">
            <w:pPr>
              <w:rPr>
                <w:lang w:val="cs-CZ"/>
              </w:rPr>
            </w:pPr>
          </w:p>
          <w:p w:rsidR="00B24C90" w:rsidRPr="00737B89" w:rsidRDefault="00B24C90">
            <w:pPr>
              <w:rPr>
                <w:lang w:val="cs-CZ"/>
              </w:rPr>
            </w:pPr>
          </w:p>
          <w:p w:rsidR="00B24C90" w:rsidRPr="00737B89" w:rsidRDefault="00B24C90">
            <w:pPr>
              <w:rPr>
                <w:lang w:val="cs-CZ"/>
              </w:rPr>
            </w:pPr>
          </w:p>
          <w:p w:rsidR="00B24C90" w:rsidRPr="00737B89" w:rsidRDefault="00B24C90">
            <w:pPr>
              <w:rPr>
                <w:lang w:val="cs-CZ"/>
              </w:rPr>
            </w:pPr>
          </w:p>
          <w:p w:rsidR="00B24C90" w:rsidRPr="00737B89" w:rsidRDefault="00B24C90">
            <w:pPr>
              <w:rPr>
                <w:lang w:val="cs-CZ"/>
              </w:rPr>
            </w:pPr>
          </w:p>
          <w:p w:rsidR="00B24C90" w:rsidRPr="00737B89" w:rsidRDefault="00B24C90">
            <w:pPr>
              <w:rPr>
                <w:lang w:val="cs-CZ"/>
              </w:rPr>
            </w:pPr>
          </w:p>
          <w:p w:rsidR="00B24C90" w:rsidRPr="00737B89" w:rsidRDefault="00B24C90">
            <w:pPr>
              <w:rPr>
                <w:lang w:val="cs-CZ"/>
              </w:rPr>
            </w:pPr>
          </w:p>
          <w:p w:rsidR="00B24C90" w:rsidRPr="00737B89" w:rsidRDefault="00B24C90">
            <w:pPr>
              <w:rPr>
                <w:lang w:val="cs-CZ"/>
              </w:rPr>
            </w:pPr>
          </w:p>
          <w:p w:rsidR="00B24C90" w:rsidRPr="00737B89" w:rsidRDefault="00B24C90">
            <w:pPr>
              <w:rPr>
                <w:lang w:val="cs-CZ"/>
              </w:rPr>
            </w:pPr>
          </w:p>
          <w:p w:rsidR="00B24C90" w:rsidRPr="00737B89" w:rsidRDefault="00B24C90">
            <w:pPr>
              <w:rPr>
                <w:lang w:val="cs-CZ"/>
              </w:rPr>
            </w:pPr>
          </w:p>
          <w:p w:rsidR="00B24C90" w:rsidRPr="00737B89" w:rsidRDefault="00B24C90">
            <w:pPr>
              <w:rPr>
                <w:lang w:val="cs-CZ"/>
              </w:rPr>
            </w:pPr>
          </w:p>
          <w:p w:rsidR="00B24C90" w:rsidRPr="00737B89" w:rsidRDefault="00B24C90">
            <w:pPr>
              <w:rPr>
                <w:lang w:val="cs-CZ"/>
              </w:rPr>
            </w:pPr>
          </w:p>
          <w:p w:rsidR="00B24C90" w:rsidRPr="00737B89" w:rsidRDefault="00B24C90">
            <w:pPr>
              <w:rPr>
                <w:lang w:val="cs-CZ"/>
              </w:rPr>
            </w:pPr>
          </w:p>
          <w:p w:rsidR="00B24C90" w:rsidRPr="00737B89" w:rsidRDefault="00B24C90">
            <w:pPr>
              <w:rPr>
                <w:lang w:val="cs-CZ"/>
              </w:rPr>
            </w:pPr>
          </w:p>
          <w:p w:rsidR="00B24C90" w:rsidRPr="00737B89" w:rsidRDefault="00B24C90">
            <w:pPr>
              <w:rPr>
                <w:lang w:val="cs-CZ"/>
              </w:rPr>
            </w:pPr>
          </w:p>
          <w:p w:rsidR="00B24C90" w:rsidRPr="00737B89" w:rsidRDefault="00B24C90">
            <w:pPr>
              <w:rPr>
                <w:lang w:val="cs-CZ"/>
              </w:rPr>
            </w:pPr>
          </w:p>
          <w:p w:rsidR="00B24C90" w:rsidRPr="00737B89" w:rsidRDefault="00B24C90">
            <w:pPr>
              <w:rPr>
                <w:lang w:val="cs-CZ"/>
              </w:rPr>
            </w:pPr>
          </w:p>
          <w:p w:rsidR="00B24C90" w:rsidRPr="00737B89" w:rsidRDefault="00B24C90">
            <w:pPr>
              <w:rPr>
                <w:lang w:val="cs-CZ"/>
              </w:rPr>
            </w:pPr>
          </w:p>
          <w:p w:rsidR="00B24C90" w:rsidRPr="00737B89" w:rsidRDefault="00B24C90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B24C90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B24C90" w:rsidRPr="00737B89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402BE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  <w:r w:rsidRPr="00737B89">
              <w:rPr>
                <w:b/>
                <w:lang w:val="cs-CZ"/>
              </w:rPr>
              <w:lastRenderedPageBreak/>
              <w:t>2</w:t>
            </w:r>
            <w:r w:rsidRPr="00737B89">
              <w:rPr>
                <w:rFonts w:ascii="Arial" w:eastAsia="Arial" w:hAnsi="Arial" w:cs="Arial"/>
                <w:sz w:val="20"/>
                <w:szCs w:val="20"/>
                <w:lang w:val="cs-CZ"/>
              </w:rPr>
              <w:t xml:space="preserve"> Jak politickou situaci konce 30. let a Mnichovskou dohodu vnímal Emanuel Moravec?</w:t>
            </w: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B24C90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B24C90" w:rsidRPr="00737B89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402BE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  <w:r w:rsidRPr="00737B89">
              <w:rPr>
                <w:b/>
                <w:lang w:val="cs-CZ"/>
              </w:rPr>
              <w:t>3</w:t>
            </w:r>
            <w:r w:rsidRPr="00737B89">
              <w:rPr>
                <w:rFonts w:ascii="Arial" w:eastAsia="Arial" w:hAnsi="Arial" w:cs="Arial"/>
                <w:sz w:val="20"/>
                <w:szCs w:val="20"/>
                <w:lang w:val="cs-CZ"/>
              </w:rPr>
              <w:t xml:space="preserve"> Vysvětlete, co znamená všeobecná mobilizace.</w:t>
            </w: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B24C90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:rsidR="00B24C90" w:rsidRPr="00737B89" w:rsidRDefault="00B24C90">
      <w:pPr>
        <w:rPr>
          <w:lang w:val="cs-CZ"/>
        </w:rPr>
      </w:pPr>
    </w:p>
    <w:p w:rsidR="00B24C90" w:rsidRPr="00737B89" w:rsidRDefault="00402BE0">
      <w:pPr>
        <w:rPr>
          <w:lang w:val="cs-CZ"/>
        </w:rPr>
      </w:pPr>
      <w:r w:rsidRPr="00737B89">
        <w:rPr>
          <w:lang w:val="cs-CZ"/>
        </w:rPr>
        <w:br w:type="page"/>
      </w:r>
    </w:p>
    <w:p w:rsidR="00B24C90" w:rsidRPr="00737B89" w:rsidRDefault="00B24C90">
      <w:pPr>
        <w:rPr>
          <w:lang w:val="cs-CZ"/>
        </w:rPr>
      </w:pPr>
    </w:p>
    <w:tbl>
      <w:tblPr>
        <w:tblStyle w:val="a0"/>
        <w:tblW w:w="1093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935"/>
      </w:tblGrid>
      <w:tr w:rsidR="00B24C90" w:rsidRPr="00737B89">
        <w:trPr>
          <w:trHeight w:val="495"/>
        </w:trPr>
        <w:tc>
          <w:tcPr>
            <w:tcW w:w="10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402BE0">
            <w:pPr>
              <w:rPr>
                <w:b/>
                <w:lang w:val="cs-CZ"/>
              </w:rPr>
            </w:pPr>
            <w:r w:rsidRPr="00737B89">
              <w:rPr>
                <w:b/>
                <w:color w:val="000000"/>
                <w:lang w:val="cs-CZ"/>
              </w:rPr>
              <w:t xml:space="preserve">Video </w:t>
            </w:r>
            <w:hyperlink r:id="rId10">
              <w:r w:rsidRPr="00737B8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highlight w:val="white"/>
                  <w:u w:val="single"/>
                  <w:lang w:val="cs-CZ"/>
                </w:rPr>
                <w:t>Začátek německé okupace Čech, Moravy a Slezska</w:t>
              </w:r>
            </w:hyperlink>
          </w:p>
        </w:tc>
      </w:tr>
      <w:tr w:rsidR="00B24C90" w:rsidRPr="00737B89">
        <w:trPr>
          <w:trHeight w:val="20"/>
        </w:trPr>
        <w:tc>
          <w:tcPr>
            <w:tcW w:w="1093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B24C90">
            <w:pPr>
              <w:rPr>
                <w:lang w:val="cs-CZ"/>
              </w:rPr>
            </w:pPr>
          </w:p>
        </w:tc>
      </w:tr>
      <w:tr w:rsidR="00B24C90" w:rsidRPr="00737B89">
        <w:trPr>
          <w:trHeight w:val="390"/>
        </w:trPr>
        <w:tc>
          <w:tcPr>
            <w:tcW w:w="10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402BE0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cs-CZ"/>
              </w:rPr>
            </w:pPr>
            <w:proofErr w:type="gramStart"/>
            <w:r w:rsidRPr="00737B89">
              <w:rPr>
                <w:b/>
                <w:color w:val="000000"/>
                <w:lang w:val="cs-CZ"/>
              </w:rPr>
              <w:t>1</w:t>
            </w:r>
            <w:r w:rsidRPr="00737B89">
              <w:rPr>
                <w:color w:val="000000"/>
                <w:lang w:val="cs-CZ"/>
              </w:rPr>
              <w:t xml:space="preserve">  </w:t>
            </w:r>
            <w:r w:rsidRPr="00737B89">
              <w:rPr>
                <w:rFonts w:ascii="Arial" w:eastAsia="Arial" w:hAnsi="Arial" w:cs="Arial"/>
                <w:color w:val="000000"/>
                <w:sz w:val="20"/>
                <w:szCs w:val="20"/>
                <w:lang w:val="cs-CZ"/>
              </w:rPr>
              <w:t>Jak</w:t>
            </w:r>
            <w:proofErr w:type="gramEnd"/>
            <w:r w:rsidRPr="00737B89">
              <w:rPr>
                <w:rFonts w:ascii="Arial" w:eastAsia="Arial" w:hAnsi="Arial" w:cs="Arial"/>
                <w:color w:val="000000"/>
                <w:sz w:val="20"/>
                <w:szCs w:val="20"/>
                <w:lang w:val="cs-CZ"/>
              </w:rPr>
              <w:t xml:space="preserve"> reagoval Emanuel Moravec na obsazení Československa?</w:t>
            </w: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</w:tc>
      </w:tr>
      <w:tr w:rsidR="00B24C90" w:rsidRPr="00737B89">
        <w:trPr>
          <w:trHeight w:val="390"/>
        </w:trPr>
        <w:tc>
          <w:tcPr>
            <w:tcW w:w="10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402BE0">
            <w:pPr>
              <w:rPr>
                <w:lang w:val="cs-CZ"/>
              </w:rPr>
            </w:pPr>
            <w:proofErr w:type="gramStart"/>
            <w:r w:rsidRPr="00737B89">
              <w:rPr>
                <w:b/>
                <w:lang w:val="cs-CZ"/>
              </w:rPr>
              <w:t>2</w:t>
            </w:r>
            <w:r w:rsidRPr="00737B89">
              <w:rPr>
                <w:rFonts w:ascii="Arial" w:eastAsia="Arial" w:hAnsi="Arial" w:cs="Arial"/>
                <w:sz w:val="20"/>
                <w:szCs w:val="20"/>
                <w:lang w:val="cs-CZ"/>
              </w:rPr>
              <w:t>  Jaké</w:t>
            </w:r>
            <w:proofErr w:type="gramEnd"/>
            <w:r w:rsidRPr="00737B89">
              <w:rPr>
                <w:rFonts w:ascii="Arial" w:eastAsia="Arial" w:hAnsi="Arial" w:cs="Arial"/>
                <w:sz w:val="20"/>
                <w:szCs w:val="20"/>
                <w:lang w:val="cs-CZ"/>
              </w:rPr>
              <w:t xml:space="preserve"> byly postoje obyvatel Československa k obsazení Německem?</w:t>
            </w: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  <w:p w:rsidR="00B24C90" w:rsidRPr="00737B89" w:rsidRDefault="00B24C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cs-CZ"/>
              </w:rPr>
            </w:pPr>
          </w:p>
        </w:tc>
      </w:tr>
    </w:tbl>
    <w:p w:rsidR="00B24C90" w:rsidRPr="00737B89" w:rsidRDefault="00402BE0">
      <w:pPr>
        <w:rPr>
          <w:lang w:val="cs-CZ"/>
        </w:rPr>
      </w:pPr>
      <w:r w:rsidRPr="00737B89">
        <w:rPr>
          <w:lang w:val="cs-CZ"/>
        </w:rPr>
        <w:br w:type="page"/>
      </w:r>
    </w:p>
    <w:p w:rsidR="00B24C90" w:rsidRPr="00737B89" w:rsidRDefault="00B24C90">
      <w:pPr>
        <w:rPr>
          <w:lang w:val="cs-CZ"/>
        </w:rPr>
      </w:pPr>
    </w:p>
    <w:tbl>
      <w:tblPr>
        <w:tblStyle w:val="a1"/>
        <w:tblW w:w="1095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950"/>
      </w:tblGrid>
      <w:tr w:rsidR="00B24C90" w:rsidRPr="00737B89">
        <w:trPr>
          <w:trHeight w:val="495"/>
        </w:trPr>
        <w:tc>
          <w:tcPr>
            <w:tcW w:w="10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402BE0">
            <w:pPr>
              <w:rPr>
                <w:b/>
                <w:lang w:val="cs-CZ"/>
              </w:rPr>
            </w:pPr>
            <w:r w:rsidRPr="00737B89">
              <w:rPr>
                <w:b/>
                <w:color w:val="000000"/>
                <w:lang w:val="cs-CZ"/>
              </w:rPr>
              <w:t xml:space="preserve">Video </w:t>
            </w:r>
            <w:hyperlink r:id="rId11">
              <w:r w:rsidRPr="00737B89"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highlight w:val="white"/>
                  <w:u w:val="single"/>
                  <w:lang w:val="cs-CZ"/>
                </w:rPr>
                <w:t>Názorové proudy za německé okupace</w:t>
              </w:r>
            </w:hyperlink>
          </w:p>
        </w:tc>
      </w:tr>
    </w:tbl>
    <w:p w:rsidR="00B24C90" w:rsidRPr="00737B89" w:rsidRDefault="00B24C90">
      <w:pPr>
        <w:rPr>
          <w:lang w:val="cs-CZ"/>
        </w:rPr>
      </w:pPr>
    </w:p>
    <w:p w:rsidR="00B24C90" w:rsidRPr="00737B89" w:rsidRDefault="00B24C90">
      <w:pPr>
        <w:rPr>
          <w:lang w:val="cs-CZ"/>
        </w:rPr>
      </w:pPr>
    </w:p>
    <w:tbl>
      <w:tblPr>
        <w:tblStyle w:val="a2"/>
        <w:tblW w:w="1093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935"/>
      </w:tblGrid>
      <w:tr w:rsidR="00B24C90" w:rsidRPr="00737B89">
        <w:trPr>
          <w:trHeight w:val="390"/>
        </w:trPr>
        <w:tc>
          <w:tcPr>
            <w:tcW w:w="10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402BE0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cs-CZ"/>
              </w:rPr>
            </w:pPr>
            <w:proofErr w:type="gramStart"/>
            <w:r w:rsidRPr="00737B89">
              <w:rPr>
                <w:b/>
                <w:lang w:val="cs-CZ"/>
              </w:rPr>
              <w:t>1</w:t>
            </w:r>
            <w:r w:rsidRPr="00737B89">
              <w:rPr>
                <w:color w:val="000000"/>
                <w:lang w:val="cs-CZ"/>
              </w:rPr>
              <w:t xml:space="preserve">  </w:t>
            </w:r>
            <w:r w:rsidRPr="00737B89">
              <w:rPr>
                <w:rFonts w:ascii="Arial" w:eastAsia="Arial" w:hAnsi="Arial" w:cs="Arial"/>
                <w:color w:val="000000"/>
                <w:sz w:val="20"/>
                <w:szCs w:val="20"/>
                <w:lang w:val="cs-CZ"/>
              </w:rPr>
              <w:t>V</w:t>
            </w:r>
            <w:proofErr w:type="gramEnd"/>
            <w:r w:rsidRPr="00737B89">
              <w:rPr>
                <w:rFonts w:ascii="Arial" w:eastAsia="Arial" w:hAnsi="Arial" w:cs="Arial"/>
                <w:color w:val="000000"/>
                <w:sz w:val="20"/>
                <w:szCs w:val="20"/>
                <w:lang w:val="cs-CZ"/>
              </w:rPr>
              <w:t xml:space="preserve"> čem se liší postoje Emanuela Moravce z roku 1938 a 1939? Porovnejte s videem Začátek německé okupace Čech, Moravy a Slezska.</w:t>
            </w: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  <w:p w:rsidR="00B24C90" w:rsidRPr="00737B89" w:rsidRDefault="00B24C90">
            <w:pPr>
              <w:rPr>
                <w:rFonts w:ascii="Arial" w:eastAsia="Arial" w:hAnsi="Arial" w:cs="Arial"/>
                <w:sz w:val="20"/>
                <w:szCs w:val="20"/>
                <w:lang w:val="cs-CZ"/>
              </w:rPr>
            </w:pPr>
          </w:p>
        </w:tc>
      </w:tr>
      <w:tr w:rsidR="00B24C90" w:rsidRPr="00737B89">
        <w:trPr>
          <w:trHeight w:val="390"/>
        </w:trPr>
        <w:tc>
          <w:tcPr>
            <w:tcW w:w="10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24C90" w:rsidRPr="00737B89" w:rsidRDefault="00402BE0">
            <w:pPr>
              <w:rPr>
                <w:lang w:val="cs-CZ"/>
              </w:rPr>
            </w:pPr>
            <w:bookmarkStart w:id="1" w:name="_gjdgxs" w:colFirst="0" w:colLast="0"/>
            <w:bookmarkEnd w:id="1"/>
            <w:r w:rsidRPr="00737B89">
              <w:rPr>
                <w:b/>
                <w:lang w:val="cs-CZ"/>
              </w:rPr>
              <w:t>2</w:t>
            </w:r>
            <w:r w:rsidRPr="00737B89">
              <w:rPr>
                <w:rFonts w:ascii="Arial" w:eastAsia="Arial" w:hAnsi="Arial" w:cs="Arial"/>
                <w:sz w:val="20"/>
                <w:szCs w:val="20"/>
                <w:lang w:val="cs-CZ"/>
              </w:rPr>
              <w:t xml:space="preserve"> Odhadněte na základě videa, co byla Vlajka.</w:t>
            </w:r>
          </w:p>
          <w:p w:rsidR="00B24C90" w:rsidRPr="00737B89" w:rsidRDefault="00B24C90">
            <w:pPr>
              <w:rPr>
                <w:lang w:val="cs-CZ"/>
              </w:rPr>
            </w:pPr>
            <w:bookmarkStart w:id="2" w:name="_sy41vpmfbdln" w:colFirst="0" w:colLast="0"/>
            <w:bookmarkEnd w:id="2"/>
          </w:p>
          <w:p w:rsidR="00B24C90" w:rsidRPr="00737B89" w:rsidRDefault="00B24C90">
            <w:pPr>
              <w:rPr>
                <w:lang w:val="cs-CZ"/>
              </w:rPr>
            </w:pPr>
            <w:bookmarkStart w:id="3" w:name="_przoufl2fgrz" w:colFirst="0" w:colLast="0"/>
            <w:bookmarkEnd w:id="3"/>
          </w:p>
          <w:p w:rsidR="00B24C90" w:rsidRPr="00737B89" w:rsidRDefault="00B24C90">
            <w:pPr>
              <w:rPr>
                <w:lang w:val="cs-CZ"/>
              </w:rPr>
            </w:pPr>
            <w:bookmarkStart w:id="4" w:name="_fv1q8cu917ws" w:colFirst="0" w:colLast="0"/>
            <w:bookmarkEnd w:id="4"/>
          </w:p>
          <w:p w:rsidR="00B24C90" w:rsidRPr="00737B89" w:rsidRDefault="00B24C90">
            <w:pPr>
              <w:rPr>
                <w:lang w:val="cs-CZ"/>
              </w:rPr>
            </w:pPr>
            <w:bookmarkStart w:id="5" w:name="_cl5qqb1j73kw" w:colFirst="0" w:colLast="0"/>
            <w:bookmarkEnd w:id="5"/>
          </w:p>
          <w:p w:rsidR="00B24C90" w:rsidRPr="00737B89" w:rsidRDefault="00B24C90">
            <w:pPr>
              <w:rPr>
                <w:lang w:val="cs-CZ"/>
              </w:rPr>
            </w:pPr>
            <w:bookmarkStart w:id="6" w:name="_uel7llhdz9cw" w:colFirst="0" w:colLast="0"/>
            <w:bookmarkEnd w:id="6"/>
          </w:p>
          <w:p w:rsidR="00B24C90" w:rsidRPr="00737B89" w:rsidRDefault="00B24C90">
            <w:pPr>
              <w:rPr>
                <w:lang w:val="cs-CZ"/>
              </w:rPr>
            </w:pPr>
            <w:bookmarkStart w:id="7" w:name="_i0ojujgqxf9s" w:colFirst="0" w:colLast="0"/>
            <w:bookmarkEnd w:id="7"/>
          </w:p>
          <w:p w:rsidR="00B24C90" w:rsidRPr="00737B89" w:rsidRDefault="00B24C90">
            <w:pPr>
              <w:rPr>
                <w:lang w:val="cs-CZ"/>
              </w:rPr>
            </w:pPr>
            <w:bookmarkStart w:id="8" w:name="_w1nx3ric1eeb" w:colFirst="0" w:colLast="0"/>
            <w:bookmarkEnd w:id="8"/>
          </w:p>
          <w:p w:rsidR="00B24C90" w:rsidRPr="00737B89" w:rsidRDefault="00B24C90">
            <w:pPr>
              <w:rPr>
                <w:lang w:val="cs-CZ"/>
              </w:rPr>
            </w:pPr>
            <w:bookmarkStart w:id="9" w:name="_43ys01ao808z" w:colFirst="0" w:colLast="0"/>
            <w:bookmarkEnd w:id="9"/>
          </w:p>
          <w:p w:rsidR="00B24C90" w:rsidRPr="00737B89" w:rsidRDefault="00B24C90">
            <w:pPr>
              <w:rPr>
                <w:lang w:val="cs-CZ"/>
              </w:rPr>
            </w:pPr>
            <w:bookmarkStart w:id="10" w:name="_xm49obudi6fg" w:colFirst="0" w:colLast="0"/>
            <w:bookmarkEnd w:id="10"/>
          </w:p>
          <w:p w:rsidR="00B24C90" w:rsidRPr="00737B89" w:rsidRDefault="00B24C90">
            <w:pPr>
              <w:rPr>
                <w:lang w:val="cs-CZ"/>
              </w:rPr>
            </w:pPr>
            <w:bookmarkStart w:id="11" w:name="_7p9si71iqco" w:colFirst="0" w:colLast="0"/>
            <w:bookmarkEnd w:id="11"/>
          </w:p>
          <w:p w:rsidR="00B24C90" w:rsidRPr="00737B89" w:rsidRDefault="00B24C90">
            <w:pPr>
              <w:rPr>
                <w:lang w:val="cs-CZ"/>
              </w:rPr>
            </w:pPr>
            <w:bookmarkStart w:id="12" w:name="_l5htshk926g8" w:colFirst="0" w:colLast="0"/>
            <w:bookmarkEnd w:id="12"/>
          </w:p>
          <w:p w:rsidR="00B24C90" w:rsidRPr="00737B89" w:rsidRDefault="00B24C90">
            <w:pPr>
              <w:rPr>
                <w:lang w:val="cs-CZ"/>
              </w:rPr>
            </w:pPr>
            <w:bookmarkStart w:id="13" w:name="_u76qu3re44vq" w:colFirst="0" w:colLast="0"/>
            <w:bookmarkEnd w:id="13"/>
          </w:p>
          <w:p w:rsidR="00B24C90" w:rsidRPr="00737B89" w:rsidRDefault="00B24C90">
            <w:pPr>
              <w:rPr>
                <w:lang w:val="cs-CZ"/>
              </w:rPr>
            </w:pPr>
            <w:bookmarkStart w:id="14" w:name="_w3plog753a1q" w:colFirst="0" w:colLast="0"/>
            <w:bookmarkEnd w:id="14"/>
          </w:p>
          <w:p w:rsidR="00B24C90" w:rsidRPr="00737B89" w:rsidRDefault="00B24C90">
            <w:pPr>
              <w:rPr>
                <w:lang w:val="cs-CZ"/>
              </w:rPr>
            </w:pPr>
            <w:bookmarkStart w:id="15" w:name="_ovrbge4pzbqg" w:colFirst="0" w:colLast="0"/>
            <w:bookmarkEnd w:id="15"/>
          </w:p>
          <w:p w:rsidR="00B24C90" w:rsidRPr="00737B89" w:rsidRDefault="00B24C90">
            <w:pPr>
              <w:rPr>
                <w:lang w:val="cs-CZ"/>
              </w:rPr>
            </w:pPr>
            <w:bookmarkStart w:id="16" w:name="_f0exqeuha8ds" w:colFirst="0" w:colLast="0"/>
            <w:bookmarkEnd w:id="16"/>
          </w:p>
          <w:p w:rsidR="00B24C90" w:rsidRPr="00737B89" w:rsidRDefault="00B24C90">
            <w:pPr>
              <w:rPr>
                <w:lang w:val="cs-CZ"/>
              </w:rPr>
            </w:pPr>
            <w:bookmarkStart w:id="17" w:name="_nilqgi1r053p" w:colFirst="0" w:colLast="0"/>
            <w:bookmarkEnd w:id="17"/>
          </w:p>
          <w:p w:rsidR="00B24C90" w:rsidRPr="00737B89" w:rsidRDefault="00B24C90">
            <w:pPr>
              <w:rPr>
                <w:lang w:val="cs-CZ"/>
              </w:rPr>
            </w:pPr>
            <w:bookmarkStart w:id="18" w:name="_j1kxhge8s7h6" w:colFirst="0" w:colLast="0"/>
            <w:bookmarkEnd w:id="18"/>
          </w:p>
          <w:p w:rsidR="00B24C90" w:rsidRPr="00737B89" w:rsidRDefault="00B24C90">
            <w:pPr>
              <w:rPr>
                <w:lang w:val="cs-CZ"/>
              </w:rPr>
            </w:pPr>
            <w:bookmarkStart w:id="19" w:name="_xflwoxsvlb82" w:colFirst="0" w:colLast="0"/>
            <w:bookmarkEnd w:id="19"/>
          </w:p>
          <w:p w:rsidR="00B24C90" w:rsidRPr="00737B89" w:rsidRDefault="00B24C90">
            <w:pPr>
              <w:rPr>
                <w:lang w:val="cs-CZ"/>
              </w:rPr>
            </w:pPr>
            <w:bookmarkStart w:id="20" w:name="_lij7u97ljrq5" w:colFirst="0" w:colLast="0"/>
            <w:bookmarkEnd w:id="20"/>
          </w:p>
          <w:p w:rsidR="00B24C90" w:rsidRPr="00737B89" w:rsidRDefault="00B24C90">
            <w:pPr>
              <w:rPr>
                <w:lang w:val="cs-CZ"/>
              </w:rPr>
            </w:pPr>
            <w:bookmarkStart w:id="21" w:name="_wq3f72xdveyd" w:colFirst="0" w:colLast="0"/>
            <w:bookmarkEnd w:id="21"/>
          </w:p>
          <w:p w:rsidR="00B24C90" w:rsidRPr="00737B89" w:rsidRDefault="00B24C90">
            <w:pPr>
              <w:rPr>
                <w:lang w:val="cs-CZ"/>
              </w:rPr>
            </w:pPr>
            <w:bookmarkStart w:id="22" w:name="_md2vro48gcek" w:colFirst="0" w:colLast="0"/>
            <w:bookmarkEnd w:id="22"/>
          </w:p>
          <w:p w:rsidR="00B24C90" w:rsidRPr="00737B89" w:rsidRDefault="00B24C90">
            <w:pPr>
              <w:rPr>
                <w:lang w:val="cs-CZ"/>
              </w:rPr>
            </w:pPr>
            <w:bookmarkStart w:id="23" w:name="_ihhu5ab61oiv" w:colFirst="0" w:colLast="0"/>
            <w:bookmarkEnd w:id="23"/>
          </w:p>
        </w:tc>
      </w:tr>
    </w:tbl>
    <w:p w:rsidR="00B24C90" w:rsidRPr="00737B89" w:rsidRDefault="00B24C90">
      <w:pPr>
        <w:rPr>
          <w:lang w:val="cs-CZ"/>
        </w:rPr>
      </w:pPr>
    </w:p>
    <w:sectPr w:rsidR="00B24C90" w:rsidRPr="00737B89">
      <w:headerReference w:type="default" r:id="rId12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2BE0" w:rsidRDefault="00402BE0">
      <w:r>
        <w:separator/>
      </w:r>
    </w:p>
  </w:endnote>
  <w:endnote w:type="continuationSeparator" w:id="0">
    <w:p w:rsidR="00402BE0" w:rsidRDefault="00402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2BE0" w:rsidRDefault="00402BE0">
      <w:r>
        <w:separator/>
      </w:r>
    </w:p>
  </w:footnote>
  <w:footnote w:type="continuationSeparator" w:id="0">
    <w:p w:rsidR="00402BE0" w:rsidRDefault="00402B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4C90" w:rsidRPr="00737B89" w:rsidRDefault="00402BE0">
    <w:pPr>
      <w:rPr>
        <w:sz w:val="2"/>
        <w:szCs w:val="2"/>
        <w:lang w:val="cs-CZ"/>
      </w:rPr>
    </w:pPr>
    <w:r w:rsidRPr="00737B89">
      <w:rPr>
        <w:lang w:val="cs-CZ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3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B24C90" w:rsidRPr="00737B89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B24C90" w:rsidRPr="00737B89" w:rsidRDefault="00402BE0">
          <w:pPr>
            <w:rPr>
              <w:b/>
              <w:lang w:val="cs-CZ"/>
            </w:rPr>
          </w:pPr>
          <w:r w:rsidRPr="00737B89">
            <w:rPr>
              <w:b/>
              <w:lang w:val="cs-CZ"/>
            </w:rPr>
            <w:t>Anatomie zrady</w:t>
          </w:r>
        </w:p>
        <w:p w:rsidR="00B24C90" w:rsidRPr="00737B89" w:rsidRDefault="00402BE0">
          <w:pPr>
            <w:rPr>
              <w:color w:val="666666"/>
              <w:sz w:val="20"/>
              <w:szCs w:val="20"/>
              <w:lang w:val="cs-CZ"/>
            </w:rPr>
          </w:pPr>
          <w:r w:rsidRPr="00737B89">
            <w:rPr>
              <w:color w:val="666666"/>
              <w:sz w:val="20"/>
              <w:szCs w:val="20"/>
              <w:lang w:val="cs-CZ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B24C90" w:rsidRPr="00737B89" w:rsidRDefault="00402BE0">
          <w:pPr>
            <w:jc w:val="right"/>
            <w:rPr>
              <w:lang w:val="cs-CZ"/>
            </w:rPr>
          </w:pPr>
          <w:r w:rsidRPr="00737B89">
            <w:rPr>
              <w:lang w:val="cs-CZ"/>
            </w:rPr>
            <w:t>Jméno žáka:</w:t>
          </w:r>
        </w:p>
      </w:tc>
    </w:tr>
  </w:tbl>
  <w:p w:rsidR="00B24C90" w:rsidRPr="00737B89" w:rsidRDefault="00402BE0">
    <w:pPr>
      <w:tabs>
        <w:tab w:val="left" w:pos="720"/>
        <w:tab w:val="left" w:pos="1440"/>
        <w:tab w:val="left" w:pos="2160"/>
        <w:tab w:val="left" w:pos="9000"/>
      </w:tabs>
      <w:rPr>
        <w:lang w:val="cs-CZ"/>
      </w:rPr>
    </w:pPr>
    <w:r w:rsidRPr="00737B89">
      <w:rPr>
        <w:lang w:val="cs-CZ"/>
      </w:rPr>
      <w:tab/>
    </w:r>
    <w:r w:rsidRPr="00737B89">
      <w:rPr>
        <w:lang w:val="cs-CZ"/>
      </w:rPr>
      <w:tab/>
    </w:r>
    <w:r w:rsidRPr="00737B89">
      <w:rPr>
        <w:lang w:val="cs-CZ"/>
      </w:rPr>
      <w:tab/>
    </w:r>
    <w:r w:rsidRPr="00737B89">
      <w:rPr>
        <w:lang w:val="cs-CZ"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737B89">
      <w:rPr>
        <w:lang w:val="cs-CZ"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737B89">
      <w:rPr>
        <w:lang w:val="cs-CZ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C90"/>
    <w:rsid w:val="00402BE0"/>
    <w:rsid w:val="00737B89"/>
    <w:rsid w:val="00B2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DC362E-6FEB-431D-A666-F05E7558A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737B8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7B89"/>
  </w:style>
  <w:style w:type="paragraph" w:styleId="Zpat">
    <w:name w:val="footer"/>
    <w:basedOn w:val="Normln"/>
    <w:link w:val="ZpatChar"/>
    <w:uiPriority w:val="99"/>
    <w:unhideWhenUsed/>
    <w:rsid w:val="00737B8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7B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reserse/3719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edu.ceskatelevize.cz/reserse/3721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edu.ceskatelevize.cz/reserse/37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t24.ceskatelevize.cz/domaci/2590051-srovnani-armad-ktere-se-nestretly-v-casech-mnichova-celila-praha-masivni-presil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02DA6-22B8-42C5-AC6E-4171EABDB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211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Kabelková Anna</dc:creator>
  <cp:lastModifiedBy>Ceska televize</cp:lastModifiedBy>
  <cp:revision>2</cp:revision>
  <dcterms:created xsi:type="dcterms:W3CDTF">2020-05-03T18:00:00Z</dcterms:created>
  <dcterms:modified xsi:type="dcterms:W3CDTF">2020-05-03T18:00:00Z</dcterms:modified>
</cp:coreProperties>
</file>