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16E742E" w:rsidR="00FA405E" w:rsidRDefault="005A61BE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Maminka a korále</w:t>
      </w:r>
    </w:p>
    <w:p w14:paraId="7166CCB8" w14:textId="77777777" w:rsidR="005A61BE" w:rsidRPr="005A61BE" w:rsidRDefault="005A61BE" w:rsidP="005A61BE">
      <w:pPr>
        <w:pStyle w:val="Popispracovnholistu"/>
        <w:rPr>
          <w:b/>
          <w:bCs/>
          <w:color w:val="404040" w:themeColor="text1" w:themeTint="BF"/>
          <w:sz w:val="32"/>
          <w:u w:val="single"/>
        </w:rPr>
      </w:pPr>
      <w:r w:rsidRPr="005A61BE">
        <w:t>Moje mamka na bále, poztrácela korále. Jakou barvu asi mají? Honem všichni jdeme je najít.</w:t>
      </w:r>
    </w:p>
    <w:p w14:paraId="2E8D214D" w14:textId="01D3BA21" w:rsidR="00FA405E" w:rsidRPr="00114E29" w:rsidRDefault="6F7C9433" w:rsidP="005A61BE">
      <w:pPr>
        <w:pStyle w:val="Video"/>
        <w:numPr>
          <w:ilvl w:val="0"/>
          <w:numId w:val="0"/>
        </w:numPr>
        <w:ind w:left="284" w:hanging="284"/>
        <w:rPr>
          <w:color w:val="404040" w:themeColor="text1" w:themeTint="BF"/>
        </w:rPr>
        <w:sectPr w:rsidR="00FA405E" w:rsidRPr="00114E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</w:t>
      </w:r>
      <w:r w:rsidRPr="00114E29">
        <w:rPr>
          <w:color w:val="F030A1"/>
        </w:rPr>
        <w:t>______________</w:t>
      </w:r>
      <w:r w:rsidRPr="00114E29">
        <w:rPr>
          <w:color w:val="33BEF2"/>
        </w:rPr>
        <w:t>______________</w:t>
      </w:r>
      <w:r w:rsidRPr="00114E29">
        <w:rPr>
          <w:color w:val="404040" w:themeColor="text1" w:themeTint="BF"/>
        </w:rPr>
        <w:t>______________</w:t>
      </w:r>
    </w:p>
    <w:p w14:paraId="4C7E39C0" w14:textId="77777777" w:rsidR="005A61BE" w:rsidRDefault="005A61BE" w:rsidP="005A61BE">
      <w:pPr>
        <w:rPr>
          <w:u w:val="single"/>
        </w:rPr>
      </w:pPr>
    </w:p>
    <w:p w14:paraId="061CEEAB" w14:textId="32359412" w:rsidR="005A61BE" w:rsidRPr="005630ED" w:rsidRDefault="005A61BE" w:rsidP="005A61BE">
      <w:pPr>
        <w:pStyle w:val="Nadpisseznamu"/>
      </w:pPr>
      <w:r w:rsidRPr="005630ED">
        <w:t>Hledání korálků</w:t>
      </w:r>
    </w:p>
    <w:p w14:paraId="1EFCD669" w14:textId="036B6629" w:rsidR="005A61BE" w:rsidRDefault="005A61BE" w:rsidP="005A61BE">
      <w:pPr>
        <w:pStyle w:val="Odrkakostka"/>
      </w:pPr>
      <w:r>
        <w:t>pomůcky: barevné papíry, víčka od PET lahví, hudba</w:t>
      </w:r>
    </w:p>
    <w:p w14:paraId="5A54864E" w14:textId="77777777" w:rsidR="005A61BE" w:rsidRDefault="005A61BE" w:rsidP="005A61BE">
      <w:pPr>
        <w:pStyle w:val="Odrkakostka"/>
      </w:pPr>
      <w:r>
        <w:t>V prostoru jsou rozházené PET víčka a děti dle pokynů učitelky víčka sbírají na barevné papíry, které jsou rozmístěné po prostoru, činnost je doplněná hudbou a při zastavení hudby se zastaví i děti, při spuštění hudby se děti zase věnují sběru víček.</w:t>
      </w:r>
    </w:p>
    <w:p w14:paraId="77B14642" w14:textId="77777777" w:rsidR="005A61BE" w:rsidRDefault="005A61BE" w:rsidP="005A61BE"/>
    <w:p w14:paraId="66E14FB4" w14:textId="77777777" w:rsidR="005A61BE" w:rsidRPr="005A61BE" w:rsidRDefault="005A61BE" w:rsidP="005A61BE">
      <w:pPr>
        <w:pStyle w:val="Nadpisseznamu"/>
      </w:pPr>
      <w:r w:rsidRPr="005A61BE">
        <w:t>Těstovinové korále</w:t>
      </w:r>
    </w:p>
    <w:p w14:paraId="6CBBA4CC" w14:textId="52650802" w:rsidR="005A61BE" w:rsidRDefault="005A61BE" w:rsidP="005A61BE">
      <w:pPr>
        <w:pStyle w:val="Odrkakostka"/>
      </w:pPr>
      <w:r>
        <w:t>pomůcky: těstoviny penne, barevné fixy nebo tempera, provázek, sáčky</w:t>
      </w:r>
    </w:p>
    <w:p w14:paraId="346843BD" w14:textId="14A57D37" w:rsidR="005A61BE" w:rsidRDefault="005A61BE" w:rsidP="005A61BE">
      <w:pPr>
        <w:pStyle w:val="Odrkakostka"/>
      </w:pPr>
      <w:r>
        <w:t>Pokud zvolíme variantu barvení temperou, dáme barvu do sáčku a naházíme do něj těstoviny. Uzavřeme a zatřeseme sáčkem tak, aby se každá těstovina obarvila. Postup opakujeme s jinou barvou. Po obarvení těstovin můžeme část smíchat i s jinými barvami a pozorujeme, jak se změní jejich barva. Po uschnutí můžeme navlékat. Těstoviny, které budeme barvit fixou snadno nakreslíme a navlečeme.</w:t>
      </w:r>
    </w:p>
    <w:p w14:paraId="2BC16A0B" w14:textId="360DF147" w:rsidR="005A61BE" w:rsidRDefault="005A61BE" w:rsidP="005A61BE">
      <w:pPr>
        <w:pStyle w:val="Odrkakostka"/>
        <w:numPr>
          <w:ilvl w:val="0"/>
          <w:numId w:val="0"/>
        </w:numPr>
        <w:ind w:left="720" w:hanging="360"/>
      </w:pPr>
    </w:p>
    <w:p w14:paraId="4FEDFCFF" w14:textId="780F920F" w:rsidR="005A61BE" w:rsidRDefault="005A61BE" w:rsidP="005A61BE">
      <w:pPr>
        <w:pStyle w:val="Odrkakostka"/>
        <w:numPr>
          <w:ilvl w:val="0"/>
          <w:numId w:val="0"/>
        </w:numPr>
        <w:ind w:left="720" w:hanging="360"/>
      </w:pPr>
    </w:p>
    <w:p w14:paraId="086337F9" w14:textId="6166FBEF" w:rsidR="005A61BE" w:rsidRDefault="005A61BE" w:rsidP="005A61BE">
      <w:pPr>
        <w:pStyle w:val="Odrkakostka"/>
        <w:numPr>
          <w:ilvl w:val="0"/>
          <w:numId w:val="0"/>
        </w:numPr>
        <w:ind w:left="720" w:hanging="360"/>
      </w:pPr>
    </w:p>
    <w:p w14:paraId="46DBEDAB" w14:textId="77777777" w:rsidR="005A61BE" w:rsidRDefault="005A61BE" w:rsidP="005A61BE">
      <w:pPr>
        <w:pStyle w:val="Odrkakostka"/>
        <w:numPr>
          <w:ilvl w:val="0"/>
          <w:numId w:val="0"/>
        </w:numPr>
        <w:ind w:left="720" w:hanging="360"/>
      </w:pPr>
    </w:p>
    <w:p w14:paraId="4DB7A7E2" w14:textId="77777777" w:rsidR="00114E29" w:rsidRDefault="00114E29" w:rsidP="00114E29">
      <w:pPr>
        <w:pStyle w:val="Odrkakostka"/>
        <w:numPr>
          <w:ilvl w:val="0"/>
          <w:numId w:val="0"/>
        </w:numPr>
        <w:ind w:left="720" w:hanging="360"/>
      </w:pPr>
    </w:p>
    <w:p w14:paraId="677465EB" w14:textId="77777777" w:rsidR="0083300D" w:rsidRDefault="0083300D" w:rsidP="0083300D">
      <w:pPr>
        <w:pStyle w:val="Odrkakostka"/>
        <w:numPr>
          <w:ilvl w:val="0"/>
          <w:numId w:val="0"/>
        </w:numPr>
        <w:ind w:left="720" w:hanging="360"/>
      </w:pPr>
    </w:p>
    <w:p w14:paraId="0910E0C7" w14:textId="53A76D0C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5A61B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Tereza </w:t>
      </w:r>
      <w:proofErr w:type="spellStart"/>
      <w:r w:rsidR="005A61B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Krásnická</w:t>
      </w:r>
      <w:proofErr w:type="spellEnd"/>
      <w:r w:rsidR="005A61B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</w:t>
      </w:r>
      <w:r w:rsidR="0086548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U</w:t>
      </w:r>
      <w:bookmarkStart w:id="0" w:name="_GoBack"/>
      <w:bookmarkEnd w:id="0"/>
      <w:r w:rsidR="005A61B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čitelky ze školky</w:t>
      </w:r>
    </w:p>
    <w:p w14:paraId="2DAE8110" w14:textId="26DF2B6C" w:rsidR="00CE28A6" w:rsidRDefault="00194B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68858" w14:textId="77777777" w:rsidR="000B7274" w:rsidRDefault="000B7274">
      <w:pPr>
        <w:spacing w:after="0" w:line="240" w:lineRule="auto"/>
      </w:pPr>
      <w:r>
        <w:separator/>
      </w:r>
    </w:p>
  </w:endnote>
  <w:endnote w:type="continuationSeparator" w:id="0">
    <w:p w14:paraId="3A7318F0" w14:textId="77777777" w:rsidR="000B7274" w:rsidRDefault="000B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B265" w14:textId="77777777" w:rsidR="000B7274" w:rsidRDefault="000B7274">
      <w:pPr>
        <w:spacing w:after="0" w:line="240" w:lineRule="auto"/>
      </w:pPr>
      <w:r>
        <w:separator/>
      </w:r>
    </w:p>
  </w:footnote>
  <w:footnote w:type="continuationSeparator" w:id="0">
    <w:p w14:paraId="05E5A230" w14:textId="77777777" w:rsidR="000B7274" w:rsidRDefault="000B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0D7B412">
                <wp:extent cx="6553200" cy="428625"/>
                <wp:effectExtent l="0" t="0" r="0" b="9525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7547"/>
                        <a:stretch/>
                      </pic:blipFill>
                      <pic:spPr bwMode="auto">
                        <a:xfrm>
                          <a:off x="0" y="0"/>
                          <a:ext cx="65532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5.2pt;height:4.05pt" o:bullet="t">
        <v:imagedata r:id="rId1" o:title="odrazka"/>
      </v:shape>
    </w:pict>
  </w:numPicBullet>
  <w:numPicBullet w:numPicBulletId="1">
    <w:pict>
      <v:shape id="_x0000_i1087" type="#_x0000_t75" style="width:5.2pt;height:4.05pt" o:bullet="t">
        <v:imagedata r:id="rId2" o:title="videoodrazka"/>
      </v:shape>
    </w:pict>
  </w:numPicBullet>
  <w:numPicBullet w:numPicBulletId="2">
    <w:pict>
      <v:shape id="_x0000_i1088" type="#_x0000_t75" style="width:12.65pt;height:12.1pt" o:bullet="t">
        <v:imagedata r:id="rId3" o:title="videoodrazka"/>
      </v:shape>
    </w:pict>
  </w:numPicBullet>
  <w:numPicBullet w:numPicBulletId="3">
    <w:pict>
      <v:shape id="_x0000_i1089" type="#_x0000_t75" style="width:24.2pt;height:24.2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3D06"/>
    <w:multiLevelType w:val="multilevel"/>
    <w:tmpl w:val="A23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C5D59"/>
    <w:multiLevelType w:val="hybridMultilevel"/>
    <w:tmpl w:val="B044AC8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76FFB"/>
    <w:multiLevelType w:val="hybridMultilevel"/>
    <w:tmpl w:val="E4960576"/>
    <w:lvl w:ilvl="0" w:tplc="88DE3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B7274"/>
    <w:rsid w:val="00106D77"/>
    <w:rsid w:val="0011432B"/>
    <w:rsid w:val="00114E29"/>
    <w:rsid w:val="001813EE"/>
    <w:rsid w:val="00194B7F"/>
    <w:rsid w:val="002C10F6"/>
    <w:rsid w:val="00301E59"/>
    <w:rsid w:val="005A61BE"/>
    <w:rsid w:val="005E2369"/>
    <w:rsid w:val="00643389"/>
    <w:rsid w:val="00777383"/>
    <w:rsid w:val="007D2437"/>
    <w:rsid w:val="008311C7"/>
    <w:rsid w:val="00832ED8"/>
    <w:rsid w:val="0083300D"/>
    <w:rsid w:val="008456A5"/>
    <w:rsid w:val="00865483"/>
    <w:rsid w:val="009D05FB"/>
    <w:rsid w:val="00AD1C92"/>
    <w:rsid w:val="00B16A1A"/>
    <w:rsid w:val="00CE28A6"/>
    <w:rsid w:val="00D334AC"/>
    <w:rsid w:val="00D85463"/>
    <w:rsid w:val="00DB4536"/>
    <w:rsid w:val="00DF596D"/>
    <w:rsid w:val="00E0332A"/>
    <w:rsid w:val="00E47642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11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E662-E865-4D51-AA5E-55666B4F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4</cp:revision>
  <cp:lastPrinted>2021-07-23T08:26:00Z</cp:lastPrinted>
  <dcterms:created xsi:type="dcterms:W3CDTF">2023-01-03T08:31:00Z</dcterms:created>
  <dcterms:modified xsi:type="dcterms:W3CDTF">2023-05-09T12:33:00Z</dcterms:modified>
</cp:coreProperties>
</file>