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7C" w:rsidRDefault="0072337C">
      <w:pPr>
        <w:keepNext/>
        <w:widowControl w:val="0"/>
        <w:spacing w:after="0" w:line="276" w:lineRule="auto"/>
      </w:pPr>
    </w:p>
    <w:p w:rsidR="0072337C" w:rsidRDefault="00054AC9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Zlaté nanočástice</w:t>
      </w:r>
    </w:p>
    <w:p w:rsidR="0072337C" w:rsidRDefault="0072337C">
      <w:pPr>
        <w:pStyle w:val="LO-normal"/>
        <w:sectPr w:rsidR="0072337C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72337C" w:rsidRDefault="00054AC9" w:rsidP="008815D8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8815D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vlastnost</w:t>
      </w:r>
      <w:r>
        <w:rPr>
          <w:rFonts w:ascii="Arial" w:eastAsia="Arial" w:hAnsi="Arial" w:cs="Arial"/>
          <w:sz w:val="24"/>
          <w:szCs w:val="24"/>
        </w:rPr>
        <w:t>m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i a přípravou nanočástic.</w:t>
        </w:r>
      </w:hyperlink>
    </w:p>
    <w:p w:rsidR="0072337C" w:rsidRDefault="00054AC9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Zlaté nanočástice</w:t>
        </w:r>
      </w:hyperlink>
    </w:p>
    <w:p w:rsidR="0072337C" w:rsidRDefault="00054AC9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72337C" w:rsidRDefault="0072337C">
      <w:pPr>
        <w:pStyle w:val="LO-normal"/>
        <w:sectPr w:rsidR="0072337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337C" w:rsidRDefault="00054A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Kolik metrů má jeden nanometr?</w:t>
      </w:r>
    </w:p>
    <w:p w:rsidR="0072337C" w:rsidRDefault="00054AC9">
      <w:pPr>
        <w:keepNext/>
        <w:spacing w:line="360" w:lineRule="auto"/>
        <w:ind w:left="720" w:right="403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 m =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nm</w:t>
      </w:r>
    </w:p>
    <w:p w:rsidR="0072337C" w:rsidRDefault="00054A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 čem nezávisí barva vitráží?</w:t>
      </w:r>
    </w:p>
    <w:p w:rsidR="0072337C" w:rsidRDefault="00054AC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velikost částic</w:t>
      </w:r>
    </w:p>
    <w:p w:rsidR="0072337C" w:rsidRDefault="00054AC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chemické složení</w:t>
      </w:r>
    </w:p>
    <w:p w:rsidR="0072337C" w:rsidRDefault="008815D8">
      <w:pPr>
        <w:keepNext/>
        <w:numPr>
          <w:ilvl w:val="0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velikost</w:t>
      </w:r>
      <w:r w:rsidR="00054AC9">
        <w:rPr>
          <w:rFonts w:ascii="Arial" w:eastAsia="Arial" w:hAnsi="Arial" w:cs="Arial"/>
          <w:sz w:val="24"/>
          <w:szCs w:val="24"/>
        </w:rPr>
        <w:t xml:space="preserve"> vitráže</w:t>
      </w:r>
    </w:p>
    <w:p w:rsidR="0072337C" w:rsidRDefault="00054A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tabulku:</w:t>
      </w: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79"/>
        <w:gridCol w:w="2127"/>
        <w:gridCol w:w="5528"/>
      </w:tblGrid>
      <w:tr w:rsidR="0072337C">
        <w:trPr>
          <w:trHeight w:val="573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2337C" w:rsidRDefault="00054AC9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2337C" w:rsidRDefault="00054AC9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72337C" w:rsidRDefault="00054AC9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Vlastnosti</w:t>
            </w:r>
          </w:p>
        </w:tc>
      </w:tr>
      <w:tr w:rsidR="0072337C">
        <w:trPr>
          <w:trHeight w:val="675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337C" w:rsidRDefault="00054AC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sirouhlík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72337C">
        <w:trPr>
          <w:trHeight w:val="675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337C" w:rsidRDefault="00054AC9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bílý fosfor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  <w:p w:rsidR="0072337C" w:rsidRDefault="0072337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72337C" w:rsidRDefault="0072337C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2337C" w:rsidRDefault="00054A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zakroužkujte správnou odpověď:</w:t>
      </w:r>
    </w:p>
    <w:p w:rsidR="0072337C" w:rsidRDefault="00054AC9">
      <w:pPr>
        <w:spacing w:line="360" w:lineRule="auto"/>
        <w:ind w:left="709"/>
        <w:jc w:val="both"/>
      </w:pPr>
      <w:bookmarkStart w:id="0" w:name="_heading=h.gjdgxs"/>
      <w:bookmarkEnd w:id="0"/>
      <w:r>
        <w:rPr>
          <w:rFonts w:ascii="Arial" w:eastAsia="Arial" w:hAnsi="Arial" w:cs="Arial"/>
          <w:sz w:val="24"/>
          <w:szCs w:val="24"/>
        </w:rPr>
        <w:t xml:space="preserve">Zlaté nanočástice můžeme připravit pomocí </w:t>
      </w:r>
      <w:r>
        <w:rPr>
          <w:rFonts w:ascii="Arial" w:eastAsia="Arial" w:hAnsi="Arial" w:cs="Arial"/>
          <w:b/>
          <w:sz w:val="24"/>
          <w:szCs w:val="24"/>
        </w:rPr>
        <w:t>oxidace / redukce</w:t>
      </w:r>
      <w:r>
        <w:rPr>
          <w:rFonts w:ascii="Arial" w:eastAsia="Arial" w:hAnsi="Arial" w:cs="Arial"/>
          <w:sz w:val="24"/>
          <w:szCs w:val="24"/>
        </w:rPr>
        <w:t xml:space="preserve"> chloridu zlatitého. Zlatité ionty se při této reakci </w:t>
      </w:r>
      <w:r>
        <w:rPr>
          <w:rFonts w:ascii="Arial" w:eastAsia="Arial" w:hAnsi="Arial" w:cs="Arial"/>
          <w:b/>
          <w:sz w:val="24"/>
          <w:szCs w:val="24"/>
        </w:rPr>
        <w:t>redukují / oxidují</w:t>
      </w:r>
      <w:r>
        <w:rPr>
          <w:rFonts w:ascii="Arial" w:eastAsia="Arial" w:hAnsi="Arial" w:cs="Arial"/>
          <w:sz w:val="24"/>
          <w:szCs w:val="24"/>
        </w:rPr>
        <w:t xml:space="preserve"> na zlaté klastry. </w:t>
      </w:r>
      <w:r>
        <w:rPr>
          <w:rFonts w:ascii="Arial" w:eastAsia="Arial" w:hAnsi="Arial" w:cs="Arial"/>
          <w:b/>
          <w:sz w:val="24"/>
          <w:szCs w:val="24"/>
        </w:rPr>
        <w:t>Redukční / oxidační</w:t>
      </w:r>
      <w:r>
        <w:rPr>
          <w:rFonts w:ascii="Arial" w:eastAsia="Arial" w:hAnsi="Arial" w:cs="Arial"/>
          <w:sz w:val="24"/>
          <w:szCs w:val="24"/>
        </w:rPr>
        <w:t xml:space="preserve"> činidlo citronan sodný </w:t>
      </w:r>
      <w:r>
        <w:rPr>
          <w:rFonts w:ascii="Arial" w:eastAsia="Arial" w:hAnsi="Arial" w:cs="Arial"/>
          <w:b/>
          <w:sz w:val="24"/>
          <w:szCs w:val="24"/>
        </w:rPr>
        <w:t>oxiduje / redukuje</w:t>
      </w:r>
      <w:r>
        <w:rPr>
          <w:rFonts w:ascii="Arial" w:eastAsia="Arial" w:hAnsi="Arial" w:cs="Arial"/>
          <w:sz w:val="24"/>
          <w:szCs w:val="24"/>
        </w:rPr>
        <w:t xml:space="preserve"> zlato, ale zároveň vznikající zlaté klastry </w:t>
      </w:r>
      <w:r>
        <w:rPr>
          <w:rFonts w:ascii="Arial" w:eastAsia="Arial" w:hAnsi="Arial" w:cs="Arial"/>
          <w:b/>
          <w:sz w:val="24"/>
          <w:szCs w:val="24"/>
        </w:rPr>
        <w:t>stabilizuje / destabilizuje</w:t>
      </w:r>
      <w:r>
        <w:rPr>
          <w:rFonts w:ascii="Arial" w:eastAsia="Arial" w:hAnsi="Arial" w:cs="Arial"/>
          <w:sz w:val="24"/>
          <w:szCs w:val="24"/>
        </w:rPr>
        <w:t>.</w:t>
      </w:r>
      <w:r>
        <w:br w:type="page"/>
      </w:r>
    </w:p>
    <w:p w:rsidR="0072337C" w:rsidRDefault="00054AC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Co je to Tyndallův jev?</w:t>
      </w:r>
    </w:p>
    <w:p w:rsidR="0072337C" w:rsidRDefault="00054AC9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37C" w:rsidRDefault="00054AC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2337C" w:rsidRDefault="0072337C">
      <w:pPr>
        <w:pStyle w:val="LO-normal"/>
        <w:sectPr w:rsidR="0072337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337C" w:rsidRDefault="00054AC9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3503295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337C" w:rsidRDefault="00054AC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</w:t>
                            </w:r>
                            <w:r>
                              <w:rPr>
                                <w:color w:val="000000"/>
                              </w:rPr>
                              <w:t>e licencováno pod licencí Creative Commons [CC BY-NC 4.0]. Licenční podmínky navštivte na adrese [https://creativecommons.org/choose/?lang=cs].</w:t>
                            </w:r>
                          </w:p>
                          <w:p w:rsidR="0072337C" w:rsidRDefault="0072337C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0pt;margin-top:275.8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37C" w:rsidRDefault="0072337C">
      <w:pPr>
        <w:pStyle w:val="LO-normal"/>
        <w:sectPr w:rsidR="0072337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54AC9" w:rsidRDefault="00054AC9">
      <w:bookmarkStart w:id="1" w:name="_GoBack"/>
      <w:bookmarkEnd w:id="1"/>
    </w:p>
    <w:sectPr w:rsidR="00054AC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C9" w:rsidRDefault="00054AC9">
      <w:pPr>
        <w:spacing w:after="0" w:line="240" w:lineRule="auto"/>
      </w:pPr>
      <w:r>
        <w:separator/>
      </w:r>
    </w:p>
  </w:endnote>
  <w:endnote w:type="continuationSeparator" w:id="0">
    <w:p w:rsidR="00054AC9" w:rsidRDefault="0005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7C" w:rsidRDefault="0072337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2337C">
      <w:tc>
        <w:tcPr>
          <w:tcW w:w="3485" w:type="dxa"/>
          <w:shd w:val="clear" w:color="auto" w:fill="auto"/>
        </w:tcPr>
        <w:p w:rsidR="0072337C" w:rsidRDefault="0072337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2337C" w:rsidRDefault="0072337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2337C" w:rsidRDefault="0072337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2337C" w:rsidRDefault="00054AC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C9" w:rsidRDefault="00054AC9">
      <w:pPr>
        <w:spacing w:after="0" w:line="240" w:lineRule="auto"/>
      </w:pPr>
      <w:r>
        <w:separator/>
      </w:r>
    </w:p>
  </w:footnote>
  <w:footnote w:type="continuationSeparator" w:id="0">
    <w:p w:rsidR="00054AC9" w:rsidRDefault="0005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7C" w:rsidRDefault="0072337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2337C">
      <w:trPr>
        <w:trHeight w:val="1278"/>
      </w:trPr>
      <w:tc>
        <w:tcPr>
          <w:tcW w:w="10455" w:type="dxa"/>
          <w:shd w:val="clear" w:color="auto" w:fill="auto"/>
        </w:tcPr>
        <w:p w:rsidR="0072337C" w:rsidRDefault="00054AC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337C" w:rsidRDefault="0072337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DB2"/>
    <w:multiLevelType w:val="multilevel"/>
    <w:tmpl w:val="1482185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3D8"/>
    <w:multiLevelType w:val="multilevel"/>
    <w:tmpl w:val="CBC6D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D24A89"/>
    <w:multiLevelType w:val="multilevel"/>
    <w:tmpl w:val="4AD09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B123491"/>
    <w:multiLevelType w:val="multilevel"/>
    <w:tmpl w:val="9FD655C2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C"/>
    <w:rsid w:val="00054AC9"/>
    <w:rsid w:val="00481AD2"/>
    <w:rsid w:val="0072337C"/>
    <w:rsid w:val="008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87AA"/>
  <w15:docId w15:val="{8FF448C5-BB6E-4881-A531-54E67CA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32-pokus-zlate-nanocastice?vsrc=vyhledavani&amp;vsrcid=zlat&#233;+nano&#269;&#225;s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32-pokus-zlate-nanocastice?vsrc=vyhledavani&amp;vsrcid=zlat&#233;+nano&#269;&#225;st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5532-pokus-zlate-nanocastice?vsrc=vyhledavani&amp;vsrcid=zlat&#233;+nano&#269;&#225;st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8NH03EGgFSZLyTuJa098rWGcAg==">AMUW2mW00UrI7/JEtlUrjqk5rKdfSQWSoSIzZjj3qrARYToqT8weygO402BAn/7WoInHdYR8ZUBHfTxbwu/etz0AdZjLkVCZGz4wm2kzFx4bhXUx93uUVKRFVsZrSYkVA2u/8EBOYCe7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2022-05-10T12:23:00Z</dcterms:modified>
  <dc:language>cs-CZ</dc:language>
</cp:coreProperties>
</file>