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D5" w:rsidRDefault="006003D5">
      <w:pPr>
        <w:keepNext/>
        <w:widowControl w:val="0"/>
        <w:spacing w:after="0" w:line="276" w:lineRule="auto"/>
      </w:pPr>
    </w:p>
    <w:p w:rsidR="006003D5" w:rsidRDefault="00A56498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Tíha a beztížný stav</w:t>
      </w:r>
    </w:p>
    <w:p w:rsidR="006003D5" w:rsidRDefault="006003D5">
      <w:pPr>
        <w:pStyle w:val="LO-normal"/>
        <w:sectPr w:rsidR="006003D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6003D5" w:rsidRDefault="00A56498" w:rsidP="00AF0601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2. stupeň ZŠ.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AF0601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tíhou a beztížným stavem.</w:t>
      </w:r>
    </w:p>
    <w:p w:rsidR="006003D5" w:rsidRDefault="00A56498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Tíha a beztížný stav</w:t>
        </w:r>
      </w:hyperlink>
    </w:p>
    <w:p w:rsidR="006003D5" w:rsidRDefault="00A56498">
      <w:hyperlink r:id="rId12">
        <w:r>
          <w:t>_____________</w:t>
        </w:r>
      </w:hyperlink>
      <w:r>
        <w:rPr>
          <w:color w:val="F030A1"/>
        </w:rPr>
        <w:t>_____</w:t>
      </w:r>
      <w:r>
        <w:rPr>
          <w:color w:val="F030A1"/>
        </w:rPr>
        <w:t>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6003D5" w:rsidRDefault="006003D5">
      <w:pPr>
        <w:pStyle w:val="LO-normal"/>
        <w:sectPr w:rsidR="006003D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003D5" w:rsidRDefault="006003D5">
      <w:pPr>
        <w:keepNext/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6003D5" w:rsidRDefault="00A56498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nepravdivý výrok:</w:t>
      </w:r>
    </w:p>
    <w:p w:rsidR="006003D5" w:rsidRDefault="00A5649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Tíhová síla, která působí na těleso o hmotnosti 50 kg, má hodnotu 490,5 N.</w:t>
      </w:r>
    </w:p>
    <w:p w:rsidR="006003D5" w:rsidRDefault="00A5649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Tíha a gravitační síla jsou stejné fyzikální veličiny. </w:t>
      </w:r>
    </w:p>
    <w:p w:rsidR="006003D5" w:rsidRDefault="00A5649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Tíha je důsledek gravitačního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působení.</w:t>
      </w:r>
    </w:p>
    <w:p w:rsidR="006003D5" w:rsidRDefault="006003D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6003D5" w:rsidRDefault="00A56498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6003D5" w:rsidRDefault="006003D5">
      <w:pPr>
        <w:pStyle w:val="LO-normal"/>
        <w:sectPr w:rsidR="006003D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003D5" w:rsidRDefault="00A5649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alespoň tři příklady, kde se </w:t>
      </w:r>
      <w:r>
        <w:rPr>
          <w:rFonts w:ascii="Arial" w:eastAsia="Arial" w:hAnsi="Arial" w:cs="Arial"/>
          <w:b/>
          <w:sz w:val="24"/>
          <w:szCs w:val="24"/>
        </w:rPr>
        <w:t>setkáme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 běžném životě s beztížným stavem.</w:t>
      </w:r>
    </w:p>
    <w:p w:rsidR="006003D5" w:rsidRDefault="00A56498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</w:t>
      </w:r>
    </w:p>
    <w:p w:rsidR="006003D5" w:rsidRDefault="006003D5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6003D5" w:rsidRDefault="00A5649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by váhy na Měsíci ukazovaly menší hmotnost než na Zemi?</w:t>
      </w:r>
    </w:p>
    <w:p w:rsidR="006003D5" w:rsidRDefault="00A56498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</w:t>
      </w:r>
    </w:p>
    <w:p w:rsidR="006003D5" w:rsidRDefault="006003D5">
      <w:pPr>
        <w:pStyle w:val="LO-normal"/>
        <w:sectPr w:rsidR="006003D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003D5" w:rsidRDefault="00A56498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lastRenderedPageBreak/>
        <w:br w:type="page"/>
      </w:r>
    </w:p>
    <w:p w:rsidR="006003D5" w:rsidRDefault="00A56498">
      <w:pPr>
        <w:keepNext/>
        <w:numPr>
          <w:ilvl w:val="0"/>
          <w:numId w:val="1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</w:t>
      </w:r>
      <w:r w:rsidR="00AF060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 která z uvedených sil je tíha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 která je gravitační síla. </w:t>
      </w:r>
    </w:p>
    <w:p w:rsidR="006003D5" w:rsidRDefault="00A56498">
      <w:pPr>
        <w:keepNext/>
        <w:spacing w:after="120" w:line="48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142875</wp:posOffset>
            </wp:positionV>
            <wp:extent cx="2438400" cy="1724025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29" t="5548" r="54661" b="5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3D5" w:rsidRDefault="00A56498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6003D5" w:rsidRDefault="006003D5">
      <w:pPr>
        <w:pStyle w:val="LO-normal"/>
        <w:sectPr w:rsidR="006003D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6003D5" w:rsidRDefault="00A56498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4318635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03D5" w:rsidRDefault="00A56498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</w:t>
                            </w:r>
                            <w:r>
                              <w:rPr>
                                <w:color w:val="000000"/>
                              </w:rPr>
                              <w:t>[CC BY-NC 4.0]. Licenční podmínky navštivte na adrese [https://creativecommons.org/choose/?lang=cs].</w:t>
                            </w:r>
                          </w:p>
                          <w:p w:rsidR="006003D5" w:rsidRDefault="006003D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5.25pt;margin-top:340.0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3D5" w:rsidRDefault="006003D5">
      <w:pPr>
        <w:pStyle w:val="LO-normal"/>
        <w:sectPr w:rsidR="006003D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56498" w:rsidRDefault="00A56498"/>
    <w:sectPr w:rsidR="00A5649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98" w:rsidRDefault="00A56498">
      <w:pPr>
        <w:spacing w:after="0" w:line="240" w:lineRule="auto"/>
      </w:pPr>
      <w:r>
        <w:separator/>
      </w:r>
    </w:p>
  </w:endnote>
  <w:endnote w:type="continuationSeparator" w:id="0">
    <w:p w:rsidR="00A56498" w:rsidRDefault="00A5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D5" w:rsidRDefault="006003D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003D5">
      <w:tc>
        <w:tcPr>
          <w:tcW w:w="3485" w:type="dxa"/>
          <w:shd w:val="clear" w:color="auto" w:fill="auto"/>
        </w:tcPr>
        <w:p w:rsidR="006003D5" w:rsidRDefault="006003D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6003D5" w:rsidRDefault="006003D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6003D5" w:rsidRDefault="006003D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6003D5" w:rsidRDefault="00A5649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98" w:rsidRDefault="00A56498">
      <w:pPr>
        <w:spacing w:after="0" w:line="240" w:lineRule="auto"/>
      </w:pPr>
      <w:r>
        <w:separator/>
      </w:r>
    </w:p>
  </w:footnote>
  <w:footnote w:type="continuationSeparator" w:id="0">
    <w:p w:rsidR="00A56498" w:rsidRDefault="00A5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D5" w:rsidRDefault="006003D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6003D5">
      <w:trPr>
        <w:trHeight w:val="1278"/>
      </w:trPr>
      <w:tc>
        <w:tcPr>
          <w:tcW w:w="10455" w:type="dxa"/>
          <w:shd w:val="clear" w:color="auto" w:fill="auto"/>
        </w:tcPr>
        <w:p w:rsidR="006003D5" w:rsidRDefault="00A5649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03D5" w:rsidRDefault="006003D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D5" w:rsidRDefault="00A5649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C0A"/>
    <w:multiLevelType w:val="multilevel"/>
    <w:tmpl w:val="B7BA061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0A85"/>
    <w:multiLevelType w:val="multilevel"/>
    <w:tmpl w:val="9CFCD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F21EDC"/>
    <w:multiLevelType w:val="multilevel"/>
    <w:tmpl w:val="26F04A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D5"/>
    <w:rsid w:val="006003D5"/>
    <w:rsid w:val="00A56498"/>
    <w:rsid w:val="00A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80D"/>
  <w15:docId w15:val="{52C0D765-BF0E-46D7-BBC8-AB3ACC83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57-tiha-a-tihova-sila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57-tiha-a-tihova-sila?vsrc=predmet&amp;vsrcid=fyz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ELTSqjohKgwYKHye+rj7/Om4Tw==">AMUW2mWHvMI1PmCv0FYj3oE9RRT8GJ6Ie8v3QUWHaemliPkMbAi6DxLLtWzmQ+WNY6MJGM5FIzT+BWdgNE81XO/htwoyciZB43LhuEUYCdKdTSHkYs4vpDHj5b33kVh/MRIsOPfwf7l4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2022-04-14T07:50:00Z</dcterms:modified>
  <dc:language>cs-CZ</dc:language>
</cp:coreProperties>
</file>