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C8" w:rsidRDefault="00483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833C8" w:rsidRDefault="005239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4833C8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Tuky – řešení</w:t>
      </w:r>
    </w:p>
    <w:p w:rsidR="004833C8" w:rsidRDefault="005239C6" w:rsidP="00F459FE">
      <w:pPr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</w:t>
      </w:r>
      <w:r>
        <w:rPr>
          <w:rFonts w:ascii="Arial" w:eastAsia="Arial" w:hAnsi="Arial" w:cs="Arial"/>
          <w:color w:val="00000A"/>
          <w:sz w:val="24"/>
          <w:szCs w:val="24"/>
        </w:rPr>
        <w:t>pro žáky středních a základních škol. Žáci se jednak seznámí se základními vlastnostmi tuků, jednak se přesvědčí o velkém množství energie obsažené v tucích.</w:t>
      </w:r>
    </w:p>
    <w:p w:rsidR="004833C8" w:rsidRDefault="004833C8">
      <w:pPr>
        <w:rPr>
          <w:rFonts w:ascii="Arial" w:eastAsia="Arial" w:hAnsi="Arial" w:cs="Arial"/>
          <w:color w:val="00000A"/>
          <w:sz w:val="24"/>
          <w:szCs w:val="24"/>
        </w:rPr>
        <w:sectPr w:rsidR="004833C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833C8" w:rsidRDefault="005239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4833C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Vznik energie spálením tuku</w:t>
        </w:r>
      </w:hyperlink>
    </w:p>
    <w:p w:rsidR="004833C8" w:rsidRDefault="005239C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4833C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4833C8" w:rsidRPr="00F459FE" w:rsidRDefault="005239C6" w:rsidP="00F459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4833C8" w:rsidRPr="00F459F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Vysvětlete, co to je tuk</w:t>
      </w:r>
      <w:r w:rsidR="00F459FE">
        <w:rPr>
          <w:rFonts w:ascii="Arial" w:eastAsia="Arial" w:hAnsi="Arial" w:cs="Arial"/>
          <w:b/>
          <w:sz w:val="24"/>
          <w:szCs w:val="24"/>
        </w:rPr>
        <w:t xml:space="preserve"> a jakým způsobem vzniká. Doplňte schéma.</w:t>
      </w:r>
    </w:p>
    <w:p w:rsidR="004833C8" w:rsidRDefault="005239C6" w:rsidP="00F45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Tuk je ester vyšší mastné kyseliny a glycerolu.</w:t>
      </w:r>
      <w:r w:rsidR="00F459F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Vzniká reakcí nazývanou esterifikace.</w:t>
      </w:r>
    </w:p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3"/>
        <w:tblW w:w="90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80"/>
        <w:gridCol w:w="2520"/>
        <w:gridCol w:w="945"/>
        <w:gridCol w:w="900"/>
        <w:gridCol w:w="975"/>
        <w:gridCol w:w="1305"/>
      </w:tblGrid>
      <w:tr w:rsidR="004833C8">
        <w:trPr>
          <w:jc w:val="center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GLYCEROL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5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KARBOXYLOVÁ KYSELINA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</w:pPr>
            <w:sdt>
              <w:sdtPr>
                <w:tag w:val="goog_rdk_0"/>
                <w:id w:val="-1404291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44"/>
                    <w:szCs w:val="44"/>
                  </w:rPr>
                  <w:t>→</w:t>
                </w:r>
              </w:sdtContent>
            </w:sdt>
          </w:p>
        </w:tc>
        <w:tc>
          <w:tcPr>
            <w:tcW w:w="9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TUK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3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VODA</w:t>
            </w:r>
          </w:p>
        </w:tc>
      </w:tr>
    </w:tbl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  <w:sectPr w:rsidR="004833C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459FE" w:rsidRDefault="005239C6" w:rsidP="00F459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Popište pokus.</w:t>
      </w:r>
      <w:r w:rsidR="00F459FE">
        <w:t xml:space="preserve"> </w:t>
      </w:r>
    </w:p>
    <w:p w:rsidR="004833C8" w:rsidRPr="00F459FE" w:rsidRDefault="005239C6" w:rsidP="00F45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</w:pPr>
      <w:r w:rsidRPr="00F459FE">
        <w:rPr>
          <w:rFonts w:ascii="Arial" w:eastAsia="Arial" w:hAnsi="Arial" w:cs="Arial"/>
          <w:b/>
          <w:sz w:val="24"/>
          <w:szCs w:val="24"/>
        </w:rPr>
        <w:t>Jakým způsobem je dokázáno, že tuky obsahují velké množství energie?</w:t>
      </w:r>
    </w:p>
    <w:p w:rsidR="00F459FE" w:rsidRDefault="005239C6" w:rsidP="00F45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Arašídové křupky rozdrtíme, přidáme kapalný kyslík </w:t>
      </w:r>
      <w:r>
        <w:rPr>
          <w:rFonts w:ascii="Arial" w:eastAsia="Arial" w:hAnsi="Arial" w:cs="Arial"/>
          <w:color w:val="FF0000"/>
          <w:sz w:val="24"/>
          <w:szCs w:val="24"/>
        </w:rPr>
        <w:t>a zapálíme. Sám kapalný kyslík nehoří, ale podporuje hoření.</w:t>
      </w:r>
      <w:r w:rsidR="00F459FE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4833C8" w:rsidRDefault="005239C6" w:rsidP="00F45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Když směs zapálíme, prudce hoří velkým plamenem. </w:t>
      </w:r>
    </w:p>
    <w:p w:rsidR="001E2E8B" w:rsidRDefault="001E2E8B" w:rsidP="00F45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</w:p>
    <w:p w:rsidR="004833C8" w:rsidRPr="001E2E8B" w:rsidRDefault="005239C6" w:rsidP="001E2E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Přiřaďte, co k sobě patří.</w:t>
      </w:r>
    </w:p>
    <w:p w:rsidR="004833C8" w:rsidRPr="001E2E8B" w:rsidRDefault="005239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1E2E8B">
        <w:rPr>
          <w:rFonts w:ascii="Arial" w:eastAsia="Arial" w:hAnsi="Arial" w:cs="Arial"/>
          <w:sz w:val="24"/>
          <w:szCs w:val="24"/>
        </w:rPr>
        <w:t>kravské mléko</w:t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  <w:t>1. sádlo</w:t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color w:val="FF0000"/>
          <w:sz w:val="24"/>
          <w:szCs w:val="24"/>
        </w:rPr>
        <w:t>A-2, B-4, C-1, D-3</w:t>
      </w:r>
    </w:p>
    <w:p w:rsidR="004833C8" w:rsidRPr="001E2E8B" w:rsidRDefault="005239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1E2E8B">
        <w:rPr>
          <w:rFonts w:ascii="Arial" w:eastAsia="Arial" w:hAnsi="Arial" w:cs="Arial"/>
          <w:sz w:val="24"/>
          <w:szCs w:val="24"/>
        </w:rPr>
        <w:t>skot</w:t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  <w:t>2. máslo</w:t>
      </w:r>
    </w:p>
    <w:p w:rsidR="004833C8" w:rsidRPr="001E2E8B" w:rsidRDefault="005239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1E2E8B">
        <w:rPr>
          <w:rFonts w:ascii="Arial" w:eastAsia="Arial" w:hAnsi="Arial" w:cs="Arial"/>
          <w:sz w:val="24"/>
          <w:szCs w:val="24"/>
        </w:rPr>
        <w:t>prase</w:t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  <w:t>3. olej</w:t>
      </w:r>
    </w:p>
    <w:p w:rsidR="004833C8" w:rsidRPr="001E2E8B" w:rsidRDefault="005239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1E2E8B">
        <w:rPr>
          <w:rFonts w:ascii="Arial" w:eastAsia="Arial" w:hAnsi="Arial" w:cs="Arial"/>
          <w:sz w:val="24"/>
          <w:szCs w:val="24"/>
        </w:rPr>
        <w:t>slunečnice</w:t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</w:r>
      <w:r w:rsidRPr="001E2E8B">
        <w:rPr>
          <w:rFonts w:ascii="Arial" w:eastAsia="Arial" w:hAnsi="Arial" w:cs="Arial"/>
          <w:sz w:val="24"/>
          <w:szCs w:val="24"/>
        </w:rPr>
        <w:tab/>
        <w:t>4. lůj</w:t>
      </w:r>
    </w:p>
    <w:p w:rsidR="004833C8" w:rsidRDefault="004833C8" w:rsidP="001E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4833C8" w:rsidRDefault="005239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proces zmýdelnění, doplňte schéma.</w:t>
      </w:r>
    </w:p>
    <w:p w:rsidR="004833C8" w:rsidRDefault="005239C6" w:rsidP="001E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Proces zmýdelnění je reakce tuku s hydroxidem sodným (pevné mýdlo) nebo hydroxidem draselným (tekuté mýdlo) </w:t>
      </w:r>
      <w:r w:rsidR="00242D43" w:rsidRPr="00242D43">
        <w:rPr>
          <w:rFonts w:ascii="Arial" w:eastAsia="Arial" w:hAnsi="Arial" w:cs="Arial"/>
          <w:color w:val="FF0000"/>
          <w:sz w:val="24"/>
          <w:szCs w:val="24"/>
        </w:rPr>
        <w:t>–</w:t>
      </w:r>
      <w:bookmarkStart w:id="0" w:name="_GoBack"/>
      <w:bookmarkEnd w:id="0"/>
      <w:r>
        <w:rPr>
          <w:rFonts w:ascii="Arial" w:eastAsia="Arial" w:hAnsi="Arial" w:cs="Arial"/>
          <w:color w:val="FF0000"/>
          <w:sz w:val="24"/>
          <w:szCs w:val="24"/>
        </w:rPr>
        <w:t xml:space="preserve"> vzniká mýdlo (sůl karboxylové kyseliny) a</w:t>
      </w:r>
      <w:r w:rsidR="001E2E8B">
        <w:rPr>
          <w:rFonts w:ascii="Arial" w:eastAsia="Arial" w:hAnsi="Arial" w:cs="Arial"/>
          <w:color w:val="FF0000"/>
          <w:sz w:val="24"/>
          <w:szCs w:val="24"/>
        </w:rPr>
        <w:t> </w:t>
      </w:r>
      <w:r>
        <w:rPr>
          <w:rFonts w:ascii="Arial" w:eastAsia="Arial" w:hAnsi="Arial" w:cs="Arial"/>
          <w:color w:val="FF0000"/>
          <w:sz w:val="24"/>
          <w:szCs w:val="24"/>
        </w:rPr>
        <w:t>glycerol.</w:t>
      </w:r>
    </w:p>
    <w:p w:rsidR="004833C8" w:rsidRDefault="004833C8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tbl>
      <w:tblPr>
        <w:tblStyle w:val="a4"/>
        <w:tblW w:w="90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005"/>
        <w:gridCol w:w="1320"/>
        <w:gridCol w:w="1035"/>
        <w:gridCol w:w="1395"/>
        <w:gridCol w:w="930"/>
        <w:gridCol w:w="1740"/>
      </w:tblGrid>
      <w:tr w:rsidR="004833C8">
        <w:trPr>
          <w:jc w:val="center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lastRenderedPageBreak/>
              <w:t>TUK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3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NaOH</w:t>
            </w:r>
            <w:proofErr w:type="spellEnd"/>
          </w:p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KOH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</w:pPr>
            <w:sdt>
              <w:sdtPr>
                <w:tag w:val="goog_rdk_1"/>
                <w:id w:val="-16223788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44"/>
                    <w:szCs w:val="44"/>
                  </w:rPr>
                  <w:t>→</w:t>
                </w:r>
              </w:sdtContent>
            </w:sdt>
          </w:p>
        </w:tc>
        <w:tc>
          <w:tcPr>
            <w:tcW w:w="13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MÝDLO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7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3C8" w:rsidRDefault="005239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GLYCEROL</w:t>
            </w:r>
          </w:p>
        </w:tc>
      </w:tr>
    </w:tbl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4833C8" w:rsidRDefault="005239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4833C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4833C8" w:rsidRDefault="005239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4833C8" w:rsidRDefault="004833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4833C8" w:rsidRDefault="005239C6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AB42B4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</w:p>
    <w:p w:rsidR="004833C8" w:rsidRDefault="005239C6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833C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C6" w:rsidRDefault="005239C6">
      <w:pPr>
        <w:spacing w:after="0" w:line="240" w:lineRule="auto"/>
      </w:pPr>
      <w:r>
        <w:separator/>
      </w:r>
    </w:p>
  </w:endnote>
  <w:endnote w:type="continuationSeparator" w:id="0">
    <w:p w:rsidR="005239C6" w:rsidRDefault="005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C8" w:rsidRDefault="004833C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833C8">
      <w:tc>
        <w:tcPr>
          <w:tcW w:w="3485" w:type="dxa"/>
        </w:tcPr>
        <w:p w:rsidR="004833C8" w:rsidRDefault="004833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833C8" w:rsidRDefault="004833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833C8" w:rsidRDefault="004833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833C8" w:rsidRDefault="0052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C6" w:rsidRDefault="005239C6">
      <w:pPr>
        <w:spacing w:after="0" w:line="240" w:lineRule="auto"/>
      </w:pPr>
      <w:r>
        <w:separator/>
      </w:r>
    </w:p>
  </w:footnote>
  <w:footnote w:type="continuationSeparator" w:id="0">
    <w:p w:rsidR="005239C6" w:rsidRDefault="005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C8" w:rsidRDefault="004833C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4833C8">
      <w:trPr>
        <w:trHeight w:val="1278"/>
      </w:trPr>
      <w:tc>
        <w:tcPr>
          <w:tcW w:w="10455" w:type="dxa"/>
        </w:tcPr>
        <w:p w:rsidR="004833C8" w:rsidRDefault="005239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833C8" w:rsidRDefault="00483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C8" w:rsidRDefault="0052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EE9"/>
    <w:multiLevelType w:val="multilevel"/>
    <w:tmpl w:val="28CA161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C72DA"/>
    <w:multiLevelType w:val="multilevel"/>
    <w:tmpl w:val="BD6EC9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43F40AB"/>
    <w:multiLevelType w:val="multilevel"/>
    <w:tmpl w:val="4218F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5900F4C"/>
    <w:multiLevelType w:val="multilevel"/>
    <w:tmpl w:val="FE2EC88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A72E2"/>
    <w:multiLevelType w:val="multilevel"/>
    <w:tmpl w:val="0B946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20263D"/>
    <w:multiLevelType w:val="multilevel"/>
    <w:tmpl w:val="73E465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412345"/>
    <w:multiLevelType w:val="multilevel"/>
    <w:tmpl w:val="70A6F5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2A6A"/>
    <w:multiLevelType w:val="multilevel"/>
    <w:tmpl w:val="D3842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C8"/>
    <w:rsid w:val="001E2E8B"/>
    <w:rsid w:val="00242D43"/>
    <w:rsid w:val="004833C8"/>
    <w:rsid w:val="005239C6"/>
    <w:rsid w:val="0096652C"/>
    <w:rsid w:val="00AB42B4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C5EC"/>
  <w15:docId w15:val="{06B8C29E-515C-4B20-9352-E2696CD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12-pokus-vznik-energie-spalenim-tuk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1uC+nxJXZGpQYLfAaSyfPb7Ig==">CgMxLjAaJAoBMBIfCh0IB0IZCgVBcmlhbBIQQXJpYWwgVW5pY29kZSBNUxokCgExEh8KHQgHQhkKBUFyaWFsEhBBcmlhbCBVbmljb2RlIE1TMghoLmdqZGd4czIIaC5namRneHM4AHIhMVl6ZDRKQ2g5Ri0tRnRSdktyR3NnVGdoTUlJaGVYQlVT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5</cp:revision>
  <dcterms:created xsi:type="dcterms:W3CDTF">2021-08-03T09:29:00Z</dcterms:created>
  <dcterms:modified xsi:type="dcterms:W3CDTF">2023-10-03T12:14:00Z</dcterms:modified>
</cp:coreProperties>
</file>